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7196"/>
        <w:gridCol w:w="7590"/>
      </w:tblGrid>
      <w:tr w:rsidR="006568B9" w:rsidRPr="00067BF9" w:rsidTr="00747B37">
        <w:trPr>
          <w:trHeight w:val="3438"/>
        </w:trPr>
        <w:tc>
          <w:tcPr>
            <w:tcW w:w="7196" w:type="dxa"/>
          </w:tcPr>
          <w:p w:rsidR="00371429" w:rsidRPr="00371429" w:rsidRDefault="00371429" w:rsidP="00371429">
            <w:pPr>
              <w:jc w:val="center"/>
              <w:rPr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         Кировское областное                                                </w:t>
            </w:r>
          </w:p>
          <w:p w:rsidR="00371429" w:rsidRPr="00371429" w:rsidRDefault="00371429" w:rsidP="00371429">
            <w:pPr>
              <w:jc w:val="center"/>
              <w:rPr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государственное бюджетное                                                                                                        </w:t>
            </w:r>
          </w:p>
          <w:p w:rsidR="00371429" w:rsidRPr="00371429" w:rsidRDefault="00371429" w:rsidP="00371429">
            <w:pPr>
              <w:jc w:val="center"/>
              <w:rPr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        здравоохранения                                                    </w:t>
            </w:r>
          </w:p>
          <w:p w:rsidR="00371429" w:rsidRPr="00371429" w:rsidRDefault="00371429" w:rsidP="00371429">
            <w:pPr>
              <w:jc w:val="center"/>
              <w:rPr>
                <w:b/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  «</w:t>
            </w:r>
            <w:proofErr w:type="spellStart"/>
            <w:r w:rsidRPr="00371429">
              <w:rPr>
                <w:b/>
                <w:sz w:val="24"/>
                <w:szCs w:val="24"/>
              </w:rPr>
              <w:t>Яранская</w:t>
            </w:r>
            <w:proofErr w:type="spellEnd"/>
            <w:r w:rsidRPr="00371429">
              <w:rPr>
                <w:b/>
                <w:sz w:val="24"/>
                <w:szCs w:val="24"/>
              </w:rPr>
              <w:t xml:space="preserve"> центральная                                               </w:t>
            </w:r>
          </w:p>
          <w:p w:rsidR="00371429" w:rsidRPr="00371429" w:rsidRDefault="00371429" w:rsidP="00371429">
            <w:pPr>
              <w:jc w:val="center"/>
              <w:rPr>
                <w:b/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       районная больница»                                                           </w:t>
            </w:r>
          </w:p>
          <w:p w:rsidR="00371429" w:rsidRPr="00371429" w:rsidRDefault="00371429" w:rsidP="00371429">
            <w:pPr>
              <w:jc w:val="center"/>
              <w:rPr>
                <w:b/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612260, Кировская область,                                                               </w:t>
            </w:r>
          </w:p>
          <w:p w:rsidR="00371429" w:rsidRPr="00371429" w:rsidRDefault="00371429" w:rsidP="00371429">
            <w:pPr>
              <w:jc w:val="center"/>
              <w:rPr>
                <w:b/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  г. Яранск, ул. Свободы д. 59                                                                 </w:t>
            </w:r>
          </w:p>
          <w:p w:rsidR="00371429" w:rsidRPr="00371429" w:rsidRDefault="00371429" w:rsidP="00371429">
            <w:pPr>
              <w:jc w:val="center"/>
              <w:rPr>
                <w:b/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      тел/факс 8(83367) 2-18-79</w:t>
            </w:r>
          </w:p>
          <w:p w:rsidR="00371429" w:rsidRPr="00371429" w:rsidRDefault="00371429" w:rsidP="00371429">
            <w:pPr>
              <w:jc w:val="center"/>
              <w:rPr>
                <w:b/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    тел. 8(83367)2-11-68, 2-24-51</w:t>
            </w:r>
          </w:p>
          <w:p w:rsidR="00CB0096" w:rsidRPr="00067BF9" w:rsidRDefault="00CB0096" w:rsidP="00371429">
            <w:pPr>
              <w:rPr>
                <w:sz w:val="24"/>
                <w:szCs w:val="24"/>
              </w:rPr>
            </w:pPr>
          </w:p>
        </w:tc>
        <w:tc>
          <w:tcPr>
            <w:tcW w:w="7590" w:type="dxa"/>
          </w:tcPr>
          <w:p w:rsidR="006568B9" w:rsidRPr="00067BF9" w:rsidRDefault="006568B9" w:rsidP="009C6930">
            <w:pPr>
              <w:tabs>
                <w:tab w:val="left" w:pos="1901"/>
              </w:tabs>
              <w:jc w:val="right"/>
              <w:rPr>
                <w:sz w:val="24"/>
                <w:szCs w:val="24"/>
              </w:rPr>
            </w:pPr>
            <w:r w:rsidRPr="00067BF9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6568B9" w:rsidRPr="00067BF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 w:rsidRPr="00067BF9">
              <w:rPr>
                <w:b/>
                <w:sz w:val="24"/>
                <w:szCs w:val="24"/>
              </w:rPr>
              <w:t>Проект «Корпоративный контроль»</w:t>
            </w:r>
          </w:p>
          <w:p w:rsidR="006568B9" w:rsidRPr="00067BF9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Pr="00067BF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Pr="00067BF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 w:rsidRPr="00067BF9">
              <w:rPr>
                <w:b/>
                <w:sz w:val="24"/>
                <w:szCs w:val="24"/>
              </w:rPr>
              <w:t xml:space="preserve">Информация о </w:t>
            </w:r>
            <w:r w:rsidR="00747B37" w:rsidRPr="00067BF9">
              <w:rPr>
                <w:b/>
                <w:sz w:val="24"/>
                <w:szCs w:val="24"/>
              </w:rPr>
              <w:t>з</w:t>
            </w:r>
            <w:r w:rsidR="00B6248F" w:rsidRPr="00067BF9">
              <w:rPr>
                <w:b/>
                <w:sz w:val="24"/>
                <w:szCs w:val="24"/>
              </w:rPr>
              <w:t>ак</w:t>
            </w:r>
            <w:r w:rsidR="00E7113D" w:rsidRPr="00067BF9">
              <w:rPr>
                <w:b/>
                <w:sz w:val="24"/>
                <w:szCs w:val="24"/>
              </w:rPr>
              <w:t>упках за отчетный период (</w:t>
            </w:r>
            <w:r w:rsidR="0057493E">
              <w:rPr>
                <w:b/>
                <w:sz w:val="24"/>
                <w:szCs w:val="24"/>
              </w:rPr>
              <w:t>Январь</w:t>
            </w:r>
            <w:r w:rsidRPr="00067BF9"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Pr="00067BF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Pr="00067BF9" w:rsidRDefault="006568B9" w:rsidP="00531BCA">
            <w:pPr>
              <w:tabs>
                <w:tab w:val="left" w:pos="1513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681427" w:rsidRPr="00B51C0F" w:rsidRDefault="0019626D" w:rsidP="0057493E">
      <w:pPr>
        <w:pStyle w:val="a4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B51C0F">
        <w:rPr>
          <w:b/>
          <w:sz w:val="22"/>
          <w:szCs w:val="22"/>
        </w:rPr>
        <w:t xml:space="preserve"> </w:t>
      </w:r>
      <w:r w:rsidR="00681427" w:rsidRPr="00B51C0F">
        <w:rPr>
          <w:b/>
          <w:sz w:val="22"/>
          <w:szCs w:val="22"/>
        </w:rPr>
        <w:t>Но</w:t>
      </w:r>
      <w:r w:rsidR="006D2338" w:rsidRPr="00B51C0F">
        <w:rPr>
          <w:b/>
          <w:sz w:val="22"/>
          <w:szCs w:val="22"/>
        </w:rPr>
        <w:t xml:space="preserve">мер закупки: </w:t>
      </w:r>
      <w:r w:rsidR="005E325D" w:rsidRPr="005E325D">
        <w:rPr>
          <w:b/>
          <w:sz w:val="22"/>
          <w:szCs w:val="22"/>
        </w:rPr>
        <w:t xml:space="preserve">№ </w:t>
      </w:r>
      <w:r w:rsidR="0057493E" w:rsidRPr="0057493E">
        <w:rPr>
          <w:b/>
          <w:sz w:val="22"/>
          <w:szCs w:val="22"/>
        </w:rPr>
        <w:t xml:space="preserve">0340200003320014113 </w:t>
      </w:r>
      <w:r w:rsidR="00681427" w:rsidRPr="00B51C0F">
        <w:rPr>
          <w:b/>
          <w:sz w:val="22"/>
          <w:szCs w:val="22"/>
        </w:rPr>
        <w:t>(электронный аукцион);</w:t>
      </w:r>
    </w:p>
    <w:p w:rsidR="00681427" w:rsidRPr="00B51C0F" w:rsidRDefault="00681427" w:rsidP="00681427">
      <w:pPr>
        <w:ind w:left="300"/>
        <w:jc w:val="center"/>
        <w:rPr>
          <w:sz w:val="22"/>
          <w:szCs w:val="22"/>
        </w:rPr>
      </w:pPr>
    </w:p>
    <w:p w:rsidR="0057493E" w:rsidRDefault="00681427" w:rsidP="0057493E">
      <w:pPr>
        <w:tabs>
          <w:tab w:val="left" w:pos="9355"/>
        </w:tabs>
        <w:jc w:val="center"/>
        <w:outlineLvl w:val="0"/>
        <w:rPr>
          <w:b/>
          <w:sz w:val="22"/>
          <w:szCs w:val="22"/>
        </w:rPr>
      </w:pPr>
      <w:r w:rsidRPr="00B51C0F">
        <w:rPr>
          <w:b/>
          <w:sz w:val="22"/>
          <w:szCs w:val="22"/>
        </w:rPr>
        <w:t>Наименование объекта закупки:</w:t>
      </w:r>
      <w:r w:rsidRPr="00B51C0F">
        <w:rPr>
          <w:sz w:val="22"/>
          <w:szCs w:val="22"/>
        </w:rPr>
        <w:t xml:space="preserve"> </w:t>
      </w:r>
      <w:r w:rsidR="0057493E" w:rsidRPr="0057493E">
        <w:rPr>
          <w:b/>
          <w:sz w:val="22"/>
          <w:szCs w:val="22"/>
        </w:rPr>
        <w:t>Поставка</w:t>
      </w:r>
      <w:r w:rsidR="0057493E">
        <w:rPr>
          <w:b/>
          <w:sz w:val="22"/>
          <w:szCs w:val="22"/>
        </w:rPr>
        <w:t xml:space="preserve"> изделий медицинского назначения.</w:t>
      </w:r>
    </w:p>
    <w:p w:rsidR="008C5B74" w:rsidRPr="0057493E" w:rsidRDefault="0057493E" w:rsidP="0057493E">
      <w:pPr>
        <w:tabs>
          <w:tab w:val="left" w:pos="9355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4B174D">
        <w:rPr>
          <w:b/>
          <w:sz w:val="22"/>
          <w:szCs w:val="22"/>
        </w:rPr>
        <w:t xml:space="preserve"> </w:t>
      </w:r>
      <w:r w:rsidR="00681427" w:rsidRPr="00B51C0F">
        <w:rPr>
          <w:b/>
          <w:sz w:val="22"/>
          <w:szCs w:val="22"/>
        </w:rPr>
        <w:t>Срок поставки товара:</w:t>
      </w:r>
      <w:proofErr w:type="gramStart"/>
      <w:r w:rsidR="00AF47E3" w:rsidRPr="00B51C0F">
        <w:rPr>
          <w:sz w:val="22"/>
          <w:szCs w:val="22"/>
        </w:rPr>
        <w:t xml:space="preserve"> </w:t>
      </w:r>
      <w:r w:rsidR="008C5B74" w:rsidRPr="008C5B74">
        <w:rPr>
          <w:sz w:val="24"/>
          <w:szCs w:val="24"/>
        </w:rPr>
        <w:t>.</w:t>
      </w:r>
      <w:proofErr w:type="gramEnd"/>
      <w:r w:rsidR="008C5B74" w:rsidRPr="008C5B74">
        <w:rPr>
          <w:sz w:val="24"/>
          <w:szCs w:val="24"/>
        </w:rPr>
        <w:t xml:space="preserve"> </w:t>
      </w:r>
      <w:r w:rsidRPr="0057493E">
        <w:rPr>
          <w:sz w:val="24"/>
          <w:szCs w:val="24"/>
        </w:rPr>
        <w:t>Поставка товара осуществляется Поставщиком по заявке Заказчика в течение 15 календарных дней.</w:t>
      </w:r>
    </w:p>
    <w:p w:rsidR="00681427" w:rsidRPr="00B51C0F" w:rsidRDefault="008C5B74" w:rsidP="008C5B74">
      <w:pPr>
        <w:tabs>
          <w:tab w:val="left" w:pos="9355"/>
        </w:tabs>
        <w:ind w:right="-1" w:firstLine="284"/>
        <w:jc w:val="both"/>
        <w:rPr>
          <w:sz w:val="22"/>
          <w:szCs w:val="22"/>
        </w:rPr>
      </w:pPr>
      <w:r>
        <w:rPr>
          <w:szCs w:val="24"/>
        </w:rPr>
        <w:t xml:space="preserve">    </w:t>
      </w:r>
      <w:r w:rsidR="00BD00B7">
        <w:rPr>
          <w:szCs w:val="24"/>
        </w:rPr>
        <w:t xml:space="preserve">   </w:t>
      </w:r>
      <w:r w:rsidR="00681427" w:rsidRPr="00B51C0F">
        <w:rPr>
          <w:b/>
          <w:sz w:val="22"/>
          <w:szCs w:val="22"/>
        </w:rPr>
        <w:t>Дата заключения контракта:</w:t>
      </w:r>
      <w:r w:rsidR="003B270E" w:rsidRPr="00B51C0F">
        <w:rPr>
          <w:b/>
          <w:sz w:val="22"/>
          <w:szCs w:val="22"/>
        </w:rPr>
        <w:t xml:space="preserve">  </w:t>
      </w:r>
      <w:r w:rsidR="0057493E">
        <w:rPr>
          <w:sz w:val="22"/>
          <w:szCs w:val="22"/>
        </w:rPr>
        <w:t>11.01.2021</w:t>
      </w:r>
      <w:r w:rsidR="00681427" w:rsidRPr="00B51C0F">
        <w:rPr>
          <w:sz w:val="22"/>
          <w:szCs w:val="22"/>
        </w:rPr>
        <w:t xml:space="preserve">г. </w:t>
      </w:r>
    </w:p>
    <w:p w:rsidR="004B174D" w:rsidRDefault="00681427" w:rsidP="00067BF9">
      <w:pPr>
        <w:ind w:firstLine="567"/>
        <w:rPr>
          <w:b/>
          <w:sz w:val="22"/>
          <w:szCs w:val="22"/>
        </w:rPr>
      </w:pPr>
      <w:r w:rsidRPr="00B51C0F">
        <w:rPr>
          <w:b/>
          <w:sz w:val="22"/>
          <w:szCs w:val="22"/>
        </w:rPr>
        <w:t>Наименование поставщика:</w:t>
      </w:r>
      <w:r w:rsidR="003B270E" w:rsidRPr="00B51C0F">
        <w:rPr>
          <w:sz w:val="22"/>
          <w:szCs w:val="22"/>
        </w:rPr>
        <w:t xml:space="preserve">  </w:t>
      </w:r>
      <w:r w:rsidR="004B174D">
        <w:rPr>
          <w:b/>
          <w:sz w:val="22"/>
          <w:szCs w:val="22"/>
        </w:rPr>
        <w:t>ООО «</w:t>
      </w:r>
      <w:r w:rsidR="0057493E" w:rsidRPr="0057493E">
        <w:rPr>
          <w:b/>
          <w:sz w:val="22"/>
          <w:szCs w:val="22"/>
        </w:rPr>
        <w:t>"ГРУППА МЕДИАЛАЙН"</w:t>
      </w:r>
      <w:r w:rsidR="004B174D">
        <w:rPr>
          <w:b/>
          <w:sz w:val="22"/>
          <w:szCs w:val="22"/>
        </w:rPr>
        <w:t xml:space="preserve">» </w:t>
      </w:r>
    </w:p>
    <w:p w:rsidR="00436FEC" w:rsidRPr="0057493E" w:rsidRDefault="004B174D" w:rsidP="00067BF9">
      <w:pPr>
        <w:ind w:firstLine="567"/>
        <w:rPr>
          <w:b/>
          <w:sz w:val="22"/>
          <w:szCs w:val="22"/>
        </w:rPr>
      </w:pPr>
      <w:r w:rsidRPr="00B51C0F">
        <w:rPr>
          <w:b/>
          <w:sz w:val="22"/>
          <w:szCs w:val="22"/>
        </w:rPr>
        <w:t xml:space="preserve"> </w:t>
      </w:r>
      <w:r w:rsidR="00681427" w:rsidRPr="00B51C0F">
        <w:rPr>
          <w:b/>
          <w:sz w:val="22"/>
          <w:szCs w:val="22"/>
        </w:rPr>
        <w:t>Цена контракта:</w:t>
      </w:r>
      <w:r w:rsidR="003B270E" w:rsidRPr="00B51C0F">
        <w:rPr>
          <w:b/>
          <w:sz w:val="22"/>
          <w:szCs w:val="22"/>
        </w:rPr>
        <w:t xml:space="preserve">  </w:t>
      </w:r>
      <w:r w:rsidR="0057493E">
        <w:rPr>
          <w:b/>
          <w:sz w:val="22"/>
          <w:szCs w:val="22"/>
        </w:rPr>
        <w:t>83719,00</w:t>
      </w:r>
      <w:r w:rsidR="00681427" w:rsidRPr="00B51C0F">
        <w:rPr>
          <w:sz w:val="22"/>
          <w:szCs w:val="22"/>
        </w:rPr>
        <w:t xml:space="preserve"> </w:t>
      </w:r>
      <w:r w:rsidR="00681427" w:rsidRPr="0057493E">
        <w:rPr>
          <w:b/>
          <w:sz w:val="22"/>
          <w:szCs w:val="22"/>
        </w:rPr>
        <w:t>руб.</w:t>
      </w:r>
    </w:p>
    <w:p w:rsidR="009C12B1" w:rsidRPr="00B51C0F" w:rsidRDefault="00681427" w:rsidP="00864465">
      <w:pPr>
        <w:ind w:firstLine="567"/>
        <w:rPr>
          <w:sz w:val="22"/>
          <w:szCs w:val="22"/>
        </w:rPr>
      </w:pPr>
      <w:r w:rsidRPr="00B51C0F">
        <w:rPr>
          <w:b/>
          <w:sz w:val="22"/>
          <w:szCs w:val="22"/>
        </w:rPr>
        <w:t>Срок исполнения контракта:</w:t>
      </w:r>
      <w:r w:rsidR="003B270E" w:rsidRPr="00B51C0F">
        <w:rPr>
          <w:sz w:val="22"/>
          <w:szCs w:val="22"/>
        </w:rPr>
        <w:t xml:space="preserve">  </w:t>
      </w:r>
      <w:r w:rsidRPr="00B51C0F">
        <w:rPr>
          <w:sz w:val="22"/>
          <w:szCs w:val="22"/>
        </w:rPr>
        <w:t xml:space="preserve">С момента подписания и </w:t>
      </w:r>
      <w:r w:rsidR="003E4119" w:rsidRPr="00B51C0F">
        <w:rPr>
          <w:b/>
          <w:sz w:val="22"/>
          <w:szCs w:val="22"/>
        </w:rPr>
        <w:t xml:space="preserve">действует до </w:t>
      </w:r>
      <w:r w:rsidR="007B2F03">
        <w:rPr>
          <w:b/>
          <w:sz w:val="22"/>
          <w:szCs w:val="22"/>
        </w:rPr>
        <w:t>30.06</w:t>
      </w:r>
      <w:r w:rsidR="004B174D">
        <w:rPr>
          <w:b/>
          <w:sz w:val="22"/>
          <w:szCs w:val="22"/>
        </w:rPr>
        <w:t>.</w:t>
      </w:r>
      <w:r w:rsidR="00554D0F">
        <w:rPr>
          <w:b/>
          <w:sz w:val="22"/>
          <w:szCs w:val="22"/>
        </w:rPr>
        <w:t>2021</w:t>
      </w:r>
      <w:r w:rsidR="00FD5C09" w:rsidRPr="00B51C0F">
        <w:rPr>
          <w:b/>
          <w:sz w:val="22"/>
          <w:szCs w:val="22"/>
        </w:rPr>
        <w:t xml:space="preserve"> года</w:t>
      </w:r>
      <w:r w:rsidRPr="00B51C0F">
        <w:rPr>
          <w:sz w:val="22"/>
          <w:szCs w:val="22"/>
        </w:rPr>
        <w:t>.</w:t>
      </w:r>
    </w:p>
    <w:p w:rsidR="007E6D10" w:rsidRPr="00B51C0F" w:rsidRDefault="007E6D10" w:rsidP="00FD5C09">
      <w:pPr>
        <w:rPr>
          <w:b/>
          <w:sz w:val="22"/>
          <w:szCs w:val="22"/>
        </w:rPr>
      </w:pPr>
    </w:p>
    <w:p w:rsidR="003E4119" w:rsidRDefault="003E4119" w:rsidP="003E4119">
      <w:pPr>
        <w:jc w:val="center"/>
        <w:rPr>
          <w:b/>
          <w:sz w:val="22"/>
          <w:szCs w:val="22"/>
        </w:rPr>
      </w:pPr>
      <w:r w:rsidRPr="00B51C0F">
        <w:rPr>
          <w:b/>
          <w:sz w:val="22"/>
          <w:szCs w:val="22"/>
        </w:rPr>
        <w:t>СПЕЦИФИКАЦИЯ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7"/>
        <w:gridCol w:w="7081"/>
        <w:gridCol w:w="992"/>
        <w:gridCol w:w="1276"/>
        <w:gridCol w:w="1260"/>
        <w:gridCol w:w="1440"/>
      </w:tblGrid>
      <w:tr w:rsidR="003660D0" w:rsidRPr="003660D0" w:rsidTr="00A550AA">
        <w:tc>
          <w:tcPr>
            <w:tcW w:w="720" w:type="dxa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60D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660D0">
              <w:rPr>
                <w:b/>
                <w:sz w:val="24"/>
                <w:szCs w:val="24"/>
              </w:rPr>
              <w:t>п</w:t>
            </w:r>
            <w:proofErr w:type="gramEnd"/>
            <w:r w:rsidRPr="003660D0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257" w:type="dxa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60D0">
              <w:rPr>
                <w:b/>
                <w:sz w:val="24"/>
                <w:szCs w:val="24"/>
              </w:rPr>
              <w:t>Наименование товара</w:t>
            </w:r>
          </w:p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60D0">
              <w:rPr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7081" w:type="dxa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60D0">
              <w:rPr>
                <w:b/>
                <w:sz w:val="24"/>
                <w:szCs w:val="24"/>
              </w:rPr>
              <w:t>Характеристики товара</w:t>
            </w:r>
          </w:p>
        </w:tc>
        <w:tc>
          <w:tcPr>
            <w:tcW w:w="992" w:type="dxa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60D0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60D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60" w:type="dxa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60D0">
              <w:rPr>
                <w:b/>
                <w:sz w:val="24"/>
                <w:szCs w:val="24"/>
              </w:rPr>
              <w:t>Цена за единицу товара</w:t>
            </w:r>
          </w:p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60D0">
              <w:rPr>
                <w:b/>
                <w:sz w:val="24"/>
                <w:szCs w:val="24"/>
              </w:rPr>
              <w:t xml:space="preserve">(руб.) </w:t>
            </w:r>
          </w:p>
        </w:tc>
        <w:tc>
          <w:tcPr>
            <w:tcW w:w="1440" w:type="dxa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60D0">
              <w:rPr>
                <w:b/>
                <w:sz w:val="24"/>
                <w:szCs w:val="24"/>
              </w:rPr>
              <w:t xml:space="preserve">Общая стоимость (руб.) </w:t>
            </w:r>
          </w:p>
        </w:tc>
      </w:tr>
      <w:tr w:rsidR="003660D0" w:rsidRPr="003660D0" w:rsidTr="00A550AA">
        <w:tc>
          <w:tcPr>
            <w:tcW w:w="720" w:type="dxa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60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D0" w:rsidRPr="003660D0" w:rsidRDefault="003660D0" w:rsidP="003660D0">
            <w:pPr>
              <w:keepNext/>
              <w:keepLines/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660D0">
              <w:rPr>
                <w:sz w:val="18"/>
                <w:szCs w:val="18"/>
              </w:rPr>
              <w:t>Глюкоза ИВД, набор, колориметрическая тест-полоска, экспресс-анализ, набор, 20, код</w:t>
            </w:r>
          </w:p>
          <w:p w:rsidR="003660D0" w:rsidRPr="003660D0" w:rsidRDefault="003660D0" w:rsidP="003660D0">
            <w:pPr>
              <w:keepNext/>
              <w:keepLines/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3660D0">
              <w:rPr>
                <w:sz w:val="18"/>
                <w:szCs w:val="18"/>
              </w:rPr>
              <w:t xml:space="preserve">КТРУ: 21.20.23.110-00009592 / </w:t>
            </w:r>
            <w:r w:rsidRPr="003660D0">
              <w:rPr>
                <w:b/>
                <w:sz w:val="18"/>
                <w:szCs w:val="18"/>
              </w:rPr>
              <w:t>Расходные материалы и принадлежности для экспресс-анализатора (</w:t>
            </w:r>
            <w:proofErr w:type="spellStart"/>
            <w:r w:rsidRPr="003660D0">
              <w:rPr>
                <w:b/>
                <w:sz w:val="18"/>
                <w:szCs w:val="18"/>
              </w:rPr>
              <w:t>глюкометра</w:t>
            </w:r>
            <w:proofErr w:type="spellEnd"/>
            <w:r w:rsidRPr="003660D0">
              <w:rPr>
                <w:b/>
                <w:sz w:val="18"/>
                <w:szCs w:val="18"/>
              </w:rPr>
              <w:t xml:space="preserve">) </w:t>
            </w:r>
            <w:proofErr w:type="gramStart"/>
            <w:r w:rsidRPr="003660D0">
              <w:rPr>
                <w:b/>
                <w:sz w:val="18"/>
                <w:szCs w:val="18"/>
              </w:rPr>
              <w:t>портативного</w:t>
            </w:r>
            <w:proofErr w:type="gramEnd"/>
            <w:r w:rsidRPr="003660D0">
              <w:rPr>
                <w:b/>
                <w:sz w:val="18"/>
                <w:szCs w:val="18"/>
              </w:rPr>
              <w:t xml:space="preserve"> "</w:t>
            </w:r>
            <w:proofErr w:type="spellStart"/>
            <w:r w:rsidRPr="003660D0">
              <w:rPr>
                <w:b/>
                <w:sz w:val="18"/>
                <w:szCs w:val="18"/>
              </w:rPr>
              <w:t>Акку</w:t>
            </w:r>
            <w:proofErr w:type="spellEnd"/>
            <w:r w:rsidRPr="003660D0">
              <w:rPr>
                <w:b/>
                <w:sz w:val="18"/>
                <w:szCs w:val="18"/>
              </w:rPr>
              <w:t xml:space="preserve">-Чек </w:t>
            </w:r>
            <w:proofErr w:type="spellStart"/>
            <w:r w:rsidRPr="003660D0">
              <w:rPr>
                <w:b/>
                <w:sz w:val="18"/>
                <w:szCs w:val="18"/>
              </w:rPr>
              <w:t>Перформа</w:t>
            </w:r>
            <w:proofErr w:type="spellEnd"/>
            <w:r w:rsidRPr="003660D0">
              <w:rPr>
                <w:b/>
                <w:sz w:val="18"/>
                <w:szCs w:val="18"/>
              </w:rPr>
              <w:t>"</w:t>
            </w:r>
          </w:p>
          <w:p w:rsidR="003660D0" w:rsidRPr="003660D0" w:rsidRDefault="003660D0" w:rsidP="003660D0">
            <w:pPr>
              <w:keepNext/>
              <w:keepLines/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660D0"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3660D0">
              <w:rPr>
                <w:color w:val="000000"/>
                <w:sz w:val="18"/>
                <w:szCs w:val="18"/>
              </w:rPr>
              <w:t xml:space="preserve">Набор реагентов и </w:t>
            </w:r>
            <w:proofErr w:type="gramStart"/>
            <w:r w:rsidRPr="003660D0">
              <w:rPr>
                <w:color w:val="000000"/>
                <w:sz w:val="18"/>
                <w:szCs w:val="18"/>
              </w:rPr>
              <w:t>других</w:t>
            </w:r>
            <w:proofErr w:type="gramEnd"/>
            <w:r w:rsidRPr="003660D0">
              <w:rPr>
                <w:color w:val="000000"/>
                <w:sz w:val="18"/>
                <w:szCs w:val="18"/>
              </w:rPr>
              <w:t xml:space="preserve"> связанных с ними материалов, предназначенный для количественного определения глюкозы (</w:t>
            </w:r>
            <w:proofErr w:type="spellStart"/>
            <w:r w:rsidRPr="003660D0">
              <w:rPr>
                <w:color w:val="000000"/>
                <w:sz w:val="18"/>
                <w:szCs w:val="18"/>
              </w:rPr>
              <w:t>glucose</w:t>
            </w:r>
            <w:proofErr w:type="spellEnd"/>
            <w:r w:rsidRPr="003660D0">
              <w:rPr>
                <w:color w:val="000000"/>
                <w:sz w:val="18"/>
                <w:szCs w:val="18"/>
              </w:rPr>
              <w:t>) в клиническом образце за короткое время по сравнению со стандартными лабораторными процедурами исследований с использованием колориметрических тест-полосок.</w:t>
            </w:r>
          </w:p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3660D0">
              <w:rPr>
                <w:color w:val="000000"/>
                <w:sz w:val="18"/>
                <w:szCs w:val="18"/>
              </w:rPr>
              <w:t>Количество выполняемых тестов, штук 100.</w:t>
            </w:r>
          </w:p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3660D0">
              <w:rPr>
                <w:color w:val="000000"/>
                <w:sz w:val="18"/>
                <w:szCs w:val="18"/>
              </w:rPr>
              <w:t>Назначение: для ручной постановки.</w:t>
            </w:r>
          </w:p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gramStart"/>
            <w:r w:rsidRPr="003660D0">
              <w:rPr>
                <w:color w:val="000000"/>
                <w:sz w:val="18"/>
                <w:szCs w:val="18"/>
              </w:rPr>
              <w:t xml:space="preserve">Тест-полоски предназначены для применения с </w:t>
            </w:r>
            <w:proofErr w:type="spellStart"/>
            <w:r w:rsidRPr="003660D0">
              <w:rPr>
                <w:color w:val="000000"/>
                <w:sz w:val="18"/>
                <w:szCs w:val="18"/>
              </w:rPr>
              <w:t>глюкометром</w:t>
            </w:r>
            <w:proofErr w:type="spellEnd"/>
            <w:r w:rsidRPr="00366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0D0">
              <w:rPr>
                <w:color w:val="000000"/>
                <w:sz w:val="18"/>
                <w:szCs w:val="18"/>
              </w:rPr>
              <w:t>Акку</w:t>
            </w:r>
            <w:proofErr w:type="spellEnd"/>
            <w:r w:rsidRPr="003660D0">
              <w:rPr>
                <w:color w:val="000000"/>
                <w:sz w:val="18"/>
                <w:szCs w:val="18"/>
              </w:rPr>
              <w:t xml:space="preserve">-Чек </w:t>
            </w:r>
            <w:proofErr w:type="spellStart"/>
            <w:r w:rsidRPr="003660D0">
              <w:rPr>
                <w:color w:val="000000"/>
                <w:sz w:val="18"/>
                <w:szCs w:val="18"/>
              </w:rPr>
              <w:t>Перформа</w:t>
            </w:r>
            <w:proofErr w:type="spellEnd"/>
            <w:r w:rsidRPr="003660D0">
              <w:rPr>
                <w:color w:val="000000"/>
                <w:sz w:val="18"/>
                <w:szCs w:val="18"/>
              </w:rPr>
              <w:t xml:space="preserve">. </w:t>
            </w:r>
            <w:proofErr w:type="gramEnd"/>
          </w:p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3660D0">
              <w:rPr>
                <w:color w:val="000000"/>
                <w:sz w:val="18"/>
                <w:szCs w:val="18"/>
              </w:rPr>
              <w:t>Количество в упаковке, штук: 100</w:t>
            </w:r>
          </w:p>
        </w:tc>
        <w:tc>
          <w:tcPr>
            <w:tcW w:w="992" w:type="dxa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60D0">
              <w:rPr>
                <w:sz w:val="24"/>
                <w:szCs w:val="24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D0" w:rsidRPr="003660D0" w:rsidRDefault="003660D0" w:rsidP="003660D0">
            <w:pPr>
              <w:widowControl/>
              <w:overflowPunct/>
              <w:jc w:val="center"/>
              <w:rPr>
                <w:color w:val="000000"/>
                <w:sz w:val="18"/>
                <w:szCs w:val="18"/>
              </w:rPr>
            </w:pPr>
            <w:r w:rsidRPr="003660D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660D0">
              <w:rPr>
                <w:color w:val="000000"/>
                <w:sz w:val="22"/>
                <w:szCs w:val="22"/>
              </w:rPr>
              <w:t xml:space="preserve">1 639,68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660D0">
              <w:rPr>
                <w:color w:val="000000"/>
                <w:sz w:val="22"/>
                <w:szCs w:val="22"/>
              </w:rPr>
              <w:t xml:space="preserve">32 793,60  </w:t>
            </w:r>
          </w:p>
        </w:tc>
      </w:tr>
      <w:tr w:rsidR="003660D0" w:rsidRPr="003660D0" w:rsidTr="00A550AA">
        <w:tc>
          <w:tcPr>
            <w:tcW w:w="720" w:type="dxa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60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D0" w:rsidRPr="003660D0" w:rsidRDefault="003660D0" w:rsidP="003660D0">
            <w:pPr>
              <w:keepNext/>
              <w:keepLines/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660D0">
              <w:rPr>
                <w:sz w:val="18"/>
                <w:szCs w:val="18"/>
              </w:rPr>
              <w:t>Глюкоза ИВД, набор, колориметрическая тест-полоска, экспресс-анализ, набор, 20, код</w:t>
            </w:r>
          </w:p>
          <w:p w:rsidR="003660D0" w:rsidRPr="003660D0" w:rsidRDefault="003660D0" w:rsidP="003660D0">
            <w:pPr>
              <w:keepNext/>
              <w:keepLines/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3660D0">
              <w:rPr>
                <w:sz w:val="18"/>
                <w:szCs w:val="18"/>
              </w:rPr>
              <w:t xml:space="preserve">КТРУ: 21.20.23.110-00009592 / </w:t>
            </w:r>
            <w:proofErr w:type="gramStart"/>
            <w:r w:rsidRPr="003660D0">
              <w:rPr>
                <w:b/>
                <w:sz w:val="18"/>
                <w:szCs w:val="18"/>
              </w:rPr>
              <w:t>Тест-полоски</w:t>
            </w:r>
            <w:proofErr w:type="gramEnd"/>
            <w:r w:rsidRPr="003660D0">
              <w:rPr>
                <w:b/>
                <w:sz w:val="18"/>
                <w:szCs w:val="18"/>
              </w:rPr>
              <w:t xml:space="preserve"> "</w:t>
            </w:r>
            <w:proofErr w:type="spellStart"/>
            <w:r w:rsidRPr="003660D0">
              <w:rPr>
                <w:b/>
                <w:sz w:val="18"/>
                <w:szCs w:val="18"/>
              </w:rPr>
              <w:t>Акку</w:t>
            </w:r>
            <w:proofErr w:type="spellEnd"/>
            <w:r w:rsidRPr="003660D0">
              <w:rPr>
                <w:b/>
                <w:sz w:val="18"/>
                <w:szCs w:val="18"/>
              </w:rPr>
              <w:t>-Чек Актив"</w:t>
            </w:r>
          </w:p>
          <w:p w:rsidR="003660D0" w:rsidRPr="003660D0" w:rsidRDefault="003660D0" w:rsidP="003660D0">
            <w:pPr>
              <w:keepNext/>
              <w:keepLines/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660D0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3660D0">
              <w:rPr>
                <w:color w:val="000000"/>
                <w:sz w:val="18"/>
                <w:szCs w:val="18"/>
              </w:rPr>
              <w:lastRenderedPageBreak/>
              <w:t xml:space="preserve">Набор реагентов и </w:t>
            </w:r>
            <w:proofErr w:type="gramStart"/>
            <w:r w:rsidRPr="003660D0">
              <w:rPr>
                <w:color w:val="000000"/>
                <w:sz w:val="18"/>
                <w:szCs w:val="18"/>
              </w:rPr>
              <w:t>других</w:t>
            </w:r>
            <w:proofErr w:type="gramEnd"/>
            <w:r w:rsidRPr="003660D0">
              <w:rPr>
                <w:color w:val="000000"/>
                <w:sz w:val="18"/>
                <w:szCs w:val="18"/>
              </w:rPr>
              <w:t xml:space="preserve"> связанных с ними материалов, предназначенный для количественного определения глюкозы (</w:t>
            </w:r>
            <w:proofErr w:type="spellStart"/>
            <w:r w:rsidRPr="003660D0">
              <w:rPr>
                <w:color w:val="000000"/>
                <w:sz w:val="18"/>
                <w:szCs w:val="18"/>
              </w:rPr>
              <w:t>glucose</w:t>
            </w:r>
            <w:proofErr w:type="spellEnd"/>
            <w:r w:rsidRPr="003660D0">
              <w:rPr>
                <w:color w:val="000000"/>
                <w:sz w:val="18"/>
                <w:szCs w:val="18"/>
              </w:rPr>
              <w:t xml:space="preserve">) в клиническом образце за короткое время по сравнению со стандартными лабораторными процедурами исследований с использованием колориметрических тест-полосок. Количество выполняемых тестов, штук 100. </w:t>
            </w:r>
          </w:p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3660D0">
              <w:rPr>
                <w:color w:val="000000"/>
                <w:sz w:val="18"/>
                <w:szCs w:val="18"/>
              </w:rPr>
              <w:t xml:space="preserve">Назначение: для ручной постановки.  </w:t>
            </w:r>
          </w:p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gramStart"/>
            <w:r w:rsidRPr="003660D0">
              <w:rPr>
                <w:color w:val="000000"/>
                <w:sz w:val="18"/>
                <w:szCs w:val="18"/>
              </w:rPr>
              <w:t xml:space="preserve">Тест-полоски предназначены для применения с </w:t>
            </w:r>
            <w:proofErr w:type="spellStart"/>
            <w:r w:rsidRPr="003660D0">
              <w:rPr>
                <w:color w:val="000000"/>
                <w:sz w:val="18"/>
                <w:szCs w:val="18"/>
              </w:rPr>
              <w:t>глюкометром</w:t>
            </w:r>
            <w:proofErr w:type="spellEnd"/>
            <w:r w:rsidRPr="00366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0D0">
              <w:rPr>
                <w:color w:val="000000"/>
                <w:sz w:val="18"/>
                <w:szCs w:val="18"/>
              </w:rPr>
              <w:t>Акку</w:t>
            </w:r>
            <w:proofErr w:type="spellEnd"/>
            <w:r w:rsidRPr="003660D0">
              <w:rPr>
                <w:color w:val="000000"/>
                <w:sz w:val="18"/>
                <w:szCs w:val="18"/>
              </w:rPr>
              <w:t xml:space="preserve">-Чек Актив. </w:t>
            </w:r>
            <w:proofErr w:type="gramEnd"/>
          </w:p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3660D0">
              <w:rPr>
                <w:color w:val="000000"/>
                <w:sz w:val="18"/>
                <w:szCs w:val="18"/>
              </w:rPr>
              <w:lastRenderedPageBreak/>
              <w:t>Количество в упаковке, штук: 100</w:t>
            </w:r>
          </w:p>
        </w:tc>
        <w:tc>
          <w:tcPr>
            <w:tcW w:w="992" w:type="dxa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60D0">
              <w:rPr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D0" w:rsidRPr="003660D0" w:rsidRDefault="003660D0" w:rsidP="003660D0">
            <w:pPr>
              <w:widowControl/>
              <w:overflowPunct/>
              <w:jc w:val="center"/>
              <w:rPr>
                <w:color w:val="000000"/>
                <w:sz w:val="18"/>
                <w:szCs w:val="18"/>
              </w:rPr>
            </w:pPr>
            <w:r w:rsidRPr="003660D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660D0">
              <w:rPr>
                <w:color w:val="000000"/>
                <w:sz w:val="22"/>
                <w:szCs w:val="22"/>
              </w:rPr>
              <w:t xml:space="preserve">1 832,91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660D0">
              <w:rPr>
                <w:color w:val="000000"/>
                <w:sz w:val="22"/>
                <w:szCs w:val="22"/>
              </w:rPr>
              <w:t xml:space="preserve">36 658,20  </w:t>
            </w:r>
          </w:p>
        </w:tc>
      </w:tr>
      <w:tr w:rsidR="003660D0" w:rsidRPr="003660D0" w:rsidTr="00A550AA">
        <w:tc>
          <w:tcPr>
            <w:tcW w:w="720" w:type="dxa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60D0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D0" w:rsidRPr="003660D0" w:rsidRDefault="003660D0" w:rsidP="003660D0">
            <w:pPr>
              <w:keepNext/>
              <w:keepLines/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660D0">
              <w:rPr>
                <w:sz w:val="18"/>
                <w:szCs w:val="18"/>
              </w:rPr>
              <w:t>Глюкоза ИВД, набор, колориметрическая тест-полоска, экспресс-анализ, набор, 30, код</w:t>
            </w:r>
          </w:p>
          <w:p w:rsidR="003660D0" w:rsidRPr="003660D0" w:rsidRDefault="003660D0" w:rsidP="003660D0">
            <w:pPr>
              <w:keepNext/>
              <w:keepLines/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3660D0">
              <w:rPr>
                <w:sz w:val="18"/>
                <w:szCs w:val="18"/>
              </w:rPr>
              <w:t xml:space="preserve">КТРУ: 21.20.23.110-00009592 / </w:t>
            </w:r>
            <w:r w:rsidRPr="003660D0">
              <w:rPr>
                <w:b/>
                <w:sz w:val="18"/>
                <w:szCs w:val="18"/>
              </w:rPr>
              <w:t>Полоски электрохимические однократного применения ПКГ-03 для измерителя концентрации глюкозы в крови портативного ПКГ-03 "Сателлит Экспресс"</w:t>
            </w:r>
          </w:p>
          <w:p w:rsidR="003660D0" w:rsidRPr="003660D0" w:rsidRDefault="003660D0" w:rsidP="003660D0">
            <w:pPr>
              <w:keepNext/>
              <w:keepLines/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660D0">
              <w:rPr>
                <w:sz w:val="18"/>
                <w:szCs w:val="18"/>
              </w:rPr>
              <w:t>Россия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3660D0">
              <w:rPr>
                <w:color w:val="000000"/>
                <w:sz w:val="18"/>
                <w:szCs w:val="18"/>
              </w:rPr>
              <w:t xml:space="preserve">Набор реагентов и </w:t>
            </w:r>
            <w:proofErr w:type="gramStart"/>
            <w:r w:rsidRPr="003660D0">
              <w:rPr>
                <w:color w:val="000000"/>
                <w:sz w:val="18"/>
                <w:szCs w:val="18"/>
              </w:rPr>
              <w:t>других</w:t>
            </w:r>
            <w:proofErr w:type="gramEnd"/>
            <w:r w:rsidRPr="003660D0">
              <w:rPr>
                <w:color w:val="000000"/>
                <w:sz w:val="18"/>
                <w:szCs w:val="18"/>
              </w:rPr>
              <w:t xml:space="preserve"> связанных с ними материалов, предназначенный для количественного определения глюкозы (</w:t>
            </w:r>
            <w:proofErr w:type="spellStart"/>
            <w:r w:rsidRPr="003660D0">
              <w:rPr>
                <w:color w:val="000000"/>
                <w:sz w:val="18"/>
                <w:szCs w:val="18"/>
              </w:rPr>
              <w:t>glucose</w:t>
            </w:r>
            <w:proofErr w:type="spellEnd"/>
            <w:r w:rsidRPr="003660D0">
              <w:rPr>
                <w:color w:val="000000"/>
                <w:sz w:val="18"/>
                <w:szCs w:val="18"/>
              </w:rPr>
              <w:t xml:space="preserve">) в клиническом образце за короткое время по сравнению со стандартными лабораторными процедурами исследований с использованием колориметрических тест-полосок. Количество выполняемых тестов, штук 50. </w:t>
            </w:r>
          </w:p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3660D0">
              <w:rPr>
                <w:color w:val="000000"/>
                <w:sz w:val="18"/>
                <w:szCs w:val="18"/>
              </w:rPr>
              <w:t xml:space="preserve">Назначение: для ручной постановки.  </w:t>
            </w:r>
          </w:p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gramStart"/>
            <w:r w:rsidRPr="003660D0">
              <w:rPr>
                <w:color w:val="000000"/>
                <w:sz w:val="18"/>
                <w:szCs w:val="18"/>
              </w:rPr>
              <w:t xml:space="preserve">Тест-полоски предназначены для применения с </w:t>
            </w:r>
            <w:proofErr w:type="spellStart"/>
            <w:r w:rsidRPr="003660D0">
              <w:rPr>
                <w:color w:val="000000"/>
                <w:sz w:val="18"/>
                <w:szCs w:val="18"/>
              </w:rPr>
              <w:t>глюкометром</w:t>
            </w:r>
            <w:proofErr w:type="spellEnd"/>
            <w:r w:rsidRPr="003660D0">
              <w:rPr>
                <w:color w:val="000000"/>
                <w:sz w:val="18"/>
                <w:szCs w:val="18"/>
              </w:rPr>
              <w:t xml:space="preserve"> Сателлит Экспресс.</w:t>
            </w:r>
            <w:r w:rsidRPr="003660D0">
              <w:rPr>
                <w:color w:val="000000"/>
                <w:sz w:val="18"/>
                <w:szCs w:val="18"/>
              </w:rPr>
              <w:tab/>
            </w:r>
            <w:proofErr w:type="gramEnd"/>
          </w:p>
        </w:tc>
        <w:tc>
          <w:tcPr>
            <w:tcW w:w="992" w:type="dxa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60D0">
              <w:rPr>
                <w:sz w:val="24"/>
                <w:szCs w:val="24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D0" w:rsidRPr="003660D0" w:rsidRDefault="003660D0" w:rsidP="003660D0">
            <w:pPr>
              <w:widowControl/>
              <w:overflowPunct/>
              <w:jc w:val="center"/>
              <w:rPr>
                <w:color w:val="000000"/>
                <w:sz w:val="18"/>
                <w:szCs w:val="18"/>
              </w:rPr>
            </w:pPr>
            <w:r w:rsidRPr="003660D0">
              <w:rPr>
                <w:color w:val="000000"/>
                <w:sz w:val="18"/>
                <w:szCs w:val="18"/>
              </w:rPr>
              <w:t>29</w:t>
            </w:r>
          </w:p>
          <w:p w:rsidR="003660D0" w:rsidRPr="003660D0" w:rsidRDefault="003660D0" w:rsidP="003660D0">
            <w:pPr>
              <w:widowControl/>
              <w:overflowPunct/>
              <w:jc w:val="center"/>
              <w:rPr>
                <w:color w:val="000000"/>
                <w:sz w:val="18"/>
                <w:szCs w:val="18"/>
              </w:rPr>
            </w:pPr>
          </w:p>
          <w:p w:rsidR="003660D0" w:rsidRPr="003660D0" w:rsidRDefault="003660D0" w:rsidP="003660D0">
            <w:pPr>
              <w:widowControl/>
              <w:overflowPunct/>
              <w:jc w:val="center"/>
              <w:rPr>
                <w:color w:val="000000"/>
                <w:sz w:val="18"/>
                <w:szCs w:val="18"/>
              </w:rPr>
            </w:pPr>
            <w:r w:rsidRPr="003660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660D0">
              <w:rPr>
                <w:color w:val="000000"/>
                <w:sz w:val="22"/>
                <w:szCs w:val="22"/>
              </w:rPr>
              <w:t xml:space="preserve">475,47  </w:t>
            </w:r>
          </w:p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660D0">
              <w:rPr>
                <w:color w:val="000000"/>
                <w:sz w:val="22"/>
                <w:szCs w:val="22"/>
              </w:rPr>
              <w:t>478,57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660D0">
              <w:rPr>
                <w:color w:val="000000"/>
                <w:sz w:val="22"/>
                <w:szCs w:val="22"/>
              </w:rPr>
              <w:t xml:space="preserve">13 788,63  </w:t>
            </w:r>
          </w:p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3660D0" w:rsidRPr="003660D0" w:rsidRDefault="003660D0" w:rsidP="003660D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660D0">
              <w:rPr>
                <w:color w:val="000000"/>
                <w:sz w:val="22"/>
                <w:szCs w:val="22"/>
              </w:rPr>
              <w:t>478,57</w:t>
            </w:r>
          </w:p>
        </w:tc>
      </w:tr>
    </w:tbl>
    <w:p w:rsidR="003660D0" w:rsidRPr="003660D0" w:rsidRDefault="003660D0" w:rsidP="003660D0">
      <w:pPr>
        <w:widowControl/>
        <w:overflowPunct/>
        <w:autoSpaceDE/>
        <w:autoSpaceDN/>
        <w:adjustRightInd/>
        <w:rPr>
          <w:b/>
          <w:sz w:val="24"/>
          <w:szCs w:val="24"/>
        </w:rPr>
      </w:pPr>
    </w:p>
    <w:p w:rsidR="003660D0" w:rsidRPr="003660D0" w:rsidRDefault="003660D0" w:rsidP="003660D0">
      <w:pPr>
        <w:widowControl/>
        <w:overflowPunct/>
        <w:autoSpaceDE/>
        <w:autoSpaceDN/>
        <w:adjustRightInd/>
        <w:rPr>
          <w:b/>
          <w:sz w:val="24"/>
          <w:szCs w:val="24"/>
        </w:rPr>
      </w:pPr>
    </w:p>
    <w:p w:rsidR="00BC712A" w:rsidRDefault="00BC712A" w:rsidP="003E4119">
      <w:pPr>
        <w:jc w:val="center"/>
        <w:rPr>
          <w:b/>
          <w:sz w:val="22"/>
          <w:szCs w:val="22"/>
        </w:rPr>
      </w:pPr>
    </w:p>
    <w:p w:rsidR="00681427" w:rsidRPr="00B51C0F" w:rsidRDefault="00681427" w:rsidP="00C965C7">
      <w:pPr>
        <w:pStyle w:val="a4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B51C0F">
        <w:rPr>
          <w:b/>
          <w:sz w:val="22"/>
          <w:szCs w:val="22"/>
        </w:rPr>
        <w:t>Но</w:t>
      </w:r>
      <w:r w:rsidR="003B270E" w:rsidRPr="00B51C0F">
        <w:rPr>
          <w:b/>
          <w:sz w:val="22"/>
          <w:szCs w:val="22"/>
        </w:rPr>
        <w:t xml:space="preserve">мер закупки: </w:t>
      </w:r>
      <w:r w:rsidR="008F6C87" w:rsidRPr="008F6C87">
        <w:rPr>
          <w:b/>
          <w:sz w:val="22"/>
          <w:szCs w:val="22"/>
        </w:rPr>
        <w:t xml:space="preserve">№ </w:t>
      </w:r>
      <w:r w:rsidR="00C965C7" w:rsidRPr="00C965C7">
        <w:rPr>
          <w:b/>
          <w:sz w:val="22"/>
          <w:szCs w:val="22"/>
        </w:rPr>
        <w:t xml:space="preserve">0340200003320014575 </w:t>
      </w:r>
      <w:r w:rsidRPr="00B51C0F">
        <w:rPr>
          <w:b/>
          <w:sz w:val="22"/>
          <w:szCs w:val="22"/>
        </w:rPr>
        <w:t>(электронный аукцион);</w:t>
      </w:r>
    </w:p>
    <w:p w:rsidR="00681427" w:rsidRPr="00B51C0F" w:rsidRDefault="00681427" w:rsidP="00852160">
      <w:pPr>
        <w:ind w:firstLine="708"/>
        <w:jc w:val="center"/>
        <w:rPr>
          <w:sz w:val="22"/>
          <w:szCs w:val="22"/>
        </w:rPr>
      </w:pPr>
    </w:p>
    <w:p w:rsidR="00C965C7" w:rsidRDefault="005C0B51" w:rsidP="005C0B51">
      <w:pPr>
        <w:tabs>
          <w:tab w:val="left" w:pos="9355"/>
        </w:tabs>
        <w:outlineLvl w:val="0"/>
        <w:rPr>
          <w:sz w:val="24"/>
          <w:szCs w:val="24"/>
        </w:rPr>
      </w:pPr>
      <w:r>
        <w:rPr>
          <w:b/>
          <w:sz w:val="22"/>
          <w:szCs w:val="22"/>
        </w:rPr>
        <w:t xml:space="preserve">            </w:t>
      </w:r>
      <w:r w:rsidR="00681427" w:rsidRPr="00B51C0F">
        <w:rPr>
          <w:b/>
          <w:sz w:val="22"/>
          <w:szCs w:val="22"/>
        </w:rPr>
        <w:t xml:space="preserve">Наименование объекта закупки: </w:t>
      </w:r>
      <w:r w:rsidR="00C965C7" w:rsidRPr="00C965C7">
        <w:rPr>
          <w:sz w:val="24"/>
          <w:szCs w:val="24"/>
        </w:rPr>
        <w:t>Поставка изделий медицинского назначения</w:t>
      </w:r>
      <w:r w:rsidR="00C965C7">
        <w:rPr>
          <w:sz w:val="24"/>
          <w:szCs w:val="24"/>
        </w:rPr>
        <w:t>.</w:t>
      </w:r>
    </w:p>
    <w:p w:rsidR="005C0B51" w:rsidRDefault="00590F7B" w:rsidP="005C0B51">
      <w:pPr>
        <w:tabs>
          <w:tab w:val="left" w:pos="9355"/>
        </w:tabs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5C0B51">
        <w:rPr>
          <w:b/>
          <w:sz w:val="22"/>
          <w:szCs w:val="22"/>
        </w:rPr>
        <w:t xml:space="preserve">   </w:t>
      </w:r>
      <w:r w:rsidR="00681427" w:rsidRPr="00B51C0F">
        <w:rPr>
          <w:b/>
          <w:sz w:val="22"/>
          <w:szCs w:val="22"/>
        </w:rPr>
        <w:t>Срок поставки товара:</w:t>
      </w:r>
      <w:proofErr w:type="gramStart"/>
      <w:r w:rsidR="00681427" w:rsidRPr="00B51C0F">
        <w:rPr>
          <w:sz w:val="22"/>
          <w:szCs w:val="22"/>
        </w:rPr>
        <w:t xml:space="preserve"> </w:t>
      </w:r>
      <w:r w:rsidR="006A0A82" w:rsidRPr="00FC74D8">
        <w:t>.</w:t>
      </w:r>
      <w:proofErr w:type="gramEnd"/>
      <w:r w:rsidR="006A0A82" w:rsidRPr="00FC74D8">
        <w:t xml:space="preserve"> </w:t>
      </w:r>
      <w:r w:rsidR="00C965C7" w:rsidRPr="00C965C7">
        <w:t>Поставка товара осуществляется Поставщиком по заявке Заказчика в течение 15 календарных дней.</w:t>
      </w:r>
    </w:p>
    <w:p w:rsidR="00681427" w:rsidRPr="00B51C0F" w:rsidRDefault="005C0B51" w:rsidP="005C0B51">
      <w:pPr>
        <w:tabs>
          <w:tab w:val="left" w:pos="9355"/>
        </w:tabs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681427" w:rsidRPr="00B51C0F">
        <w:rPr>
          <w:b/>
          <w:sz w:val="22"/>
          <w:szCs w:val="22"/>
        </w:rPr>
        <w:t>Дата заключения контракта:</w:t>
      </w:r>
      <w:r w:rsidR="00D4214C" w:rsidRPr="00B51C0F">
        <w:rPr>
          <w:sz w:val="22"/>
          <w:szCs w:val="22"/>
        </w:rPr>
        <w:t xml:space="preserve"> </w:t>
      </w:r>
      <w:r w:rsidR="007531E7" w:rsidRPr="00B51C0F">
        <w:rPr>
          <w:sz w:val="22"/>
          <w:szCs w:val="22"/>
        </w:rPr>
        <w:t xml:space="preserve"> </w:t>
      </w:r>
      <w:r w:rsidR="00C965C7">
        <w:rPr>
          <w:sz w:val="22"/>
          <w:szCs w:val="22"/>
        </w:rPr>
        <w:t>11.01.2021</w:t>
      </w:r>
      <w:r w:rsidR="000C1ED0">
        <w:rPr>
          <w:sz w:val="22"/>
          <w:szCs w:val="22"/>
        </w:rPr>
        <w:t xml:space="preserve"> г</w:t>
      </w:r>
      <w:r w:rsidR="00681427" w:rsidRPr="00B51C0F">
        <w:rPr>
          <w:sz w:val="22"/>
          <w:szCs w:val="22"/>
        </w:rPr>
        <w:t xml:space="preserve">. </w:t>
      </w:r>
    </w:p>
    <w:p w:rsidR="00681427" w:rsidRPr="00B51C0F" w:rsidRDefault="00681427" w:rsidP="00067BF9">
      <w:pPr>
        <w:ind w:firstLine="567"/>
        <w:rPr>
          <w:sz w:val="22"/>
          <w:szCs w:val="22"/>
        </w:rPr>
      </w:pPr>
      <w:r w:rsidRPr="00B51C0F">
        <w:rPr>
          <w:b/>
          <w:sz w:val="22"/>
          <w:szCs w:val="22"/>
        </w:rPr>
        <w:t>Наименование поставщика:</w:t>
      </w:r>
      <w:r w:rsidR="00990B7C" w:rsidRPr="00B51C0F">
        <w:rPr>
          <w:sz w:val="22"/>
          <w:szCs w:val="22"/>
        </w:rPr>
        <w:t xml:space="preserve"> </w:t>
      </w:r>
      <w:r w:rsidR="00F11E5E" w:rsidRPr="00F11E5E">
        <w:rPr>
          <w:sz w:val="22"/>
          <w:szCs w:val="22"/>
        </w:rPr>
        <w:t xml:space="preserve">ООО </w:t>
      </w:r>
      <w:r w:rsidR="00C965C7" w:rsidRPr="00C965C7">
        <w:rPr>
          <w:sz w:val="22"/>
          <w:szCs w:val="22"/>
        </w:rPr>
        <w:t>"ПРОФИМЕД"</w:t>
      </w:r>
    </w:p>
    <w:p w:rsidR="00681427" w:rsidRPr="00B51C0F" w:rsidRDefault="00681427" w:rsidP="00067BF9">
      <w:pPr>
        <w:ind w:firstLine="567"/>
        <w:rPr>
          <w:sz w:val="22"/>
          <w:szCs w:val="22"/>
        </w:rPr>
      </w:pPr>
      <w:r w:rsidRPr="00B51C0F">
        <w:rPr>
          <w:b/>
          <w:sz w:val="22"/>
          <w:szCs w:val="22"/>
        </w:rPr>
        <w:t>Цена контракта:</w:t>
      </w:r>
      <w:r w:rsidR="00475332" w:rsidRPr="00B51C0F">
        <w:rPr>
          <w:sz w:val="22"/>
          <w:szCs w:val="22"/>
        </w:rPr>
        <w:t xml:space="preserve">  </w:t>
      </w:r>
      <w:r w:rsidR="00C965C7">
        <w:rPr>
          <w:b/>
          <w:sz w:val="22"/>
          <w:szCs w:val="22"/>
        </w:rPr>
        <w:t>6417,50</w:t>
      </w:r>
      <w:r w:rsidR="004C0B39">
        <w:rPr>
          <w:b/>
          <w:sz w:val="22"/>
          <w:szCs w:val="22"/>
        </w:rPr>
        <w:t xml:space="preserve"> </w:t>
      </w:r>
      <w:r w:rsidRPr="00B51C0F">
        <w:rPr>
          <w:sz w:val="22"/>
          <w:szCs w:val="22"/>
        </w:rPr>
        <w:t xml:space="preserve"> руб. </w:t>
      </w:r>
    </w:p>
    <w:p w:rsidR="00681427" w:rsidRPr="00B51C0F" w:rsidRDefault="00681427" w:rsidP="00067BF9">
      <w:pPr>
        <w:ind w:firstLine="567"/>
        <w:rPr>
          <w:sz w:val="22"/>
          <w:szCs w:val="22"/>
        </w:rPr>
      </w:pPr>
      <w:r w:rsidRPr="00B51C0F">
        <w:rPr>
          <w:b/>
          <w:sz w:val="22"/>
          <w:szCs w:val="22"/>
        </w:rPr>
        <w:t>Срок исполнения контракта:</w:t>
      </w:r>
      <w:r w:rsidRPr="00B51C0F">
        <w:rPr>
          <w:sz w:val="22"/>
          <w:szCs w:val="22"/>
        </w:rPr>
        <w:t xml:space="preserve"> С момента подписания и </w:t>
      </w:r>
      <w:r w:rsidR="009401C6" w:rsidRPr="00B51C0F">
        <w:rPr>
          <w:b/>
          <w:sz w:val="22"/>
          <w:szCs w:val="22"/>
        </w:rPr>
        <w:t xml:space="preserve">действует </w:t>
      </w:r>
      <w:r w:rsidR="005E2157" w:rsidRPr="00B51C0F">
        <w:rPr>
          <w:b/>
          <w:sz w:val="22"/>
          <w:szCs w:val="22"/>
        </w:rPr>
        <w:t xml:space="preserve">до </w:t>
      </w:r>
      <w:r w:rsidR="00C965C7">
        <w:rPr>
          <w:b/>
          <w:sz w:val="22"/>
          <w:szCs w:val="22"/>
        </w:rPr>
        <w:t>30.06</w:t>
      </w:r>
      <w:r w:rsidR="004C0B39">
        <w:rPr>
          <w:b/>
          <w:sz w:val="22"/>
          <w:szCs w:val="22"/>
        </w:rPr>
        <w:t xml:space="preserve">.2021 </w:t>
      </w:r>
      <w:r w:rsidR="005E2157" w:rsidRPr="00B51C0F">
        <w:rPr>
          <w:b/>
          <w:sz w:val="22"/>
          <w:szCs w:val="22"/>
        </w:rPr>
        <w:t>года</w:t>
      </w:r>
      <w:r w:rsidRPr="00B51C0F">
        <w:rPr>
          <w:sz w:val="22"/>
          <w:szCs w:val="22"/>
        </w:rPr>
        <w:t>.</w:t>
      </w:r>
    </w:p>
    <w:p w:rsidR="00063EF2" w:rsidRPr="00B51C0F" w:rsidRDefault="00063EF2" w:rsidP="00E00C6A">
      <w:pPr>
        <w:rPr>
          <w:b/>
          <w:sz w:val="22"/>
          <w:szCs w:val="22"/>
        </w:rPr>
      </w:pPr>
    </w:p>
    <w:p w:rsidR="009401C6" w:rsidRDefault="009401C6" w:rsidP="009401C6">
      <w:pPr>
        <w:jc w:val="center"/>
        <w:rPr>
          <w:b/>
          <w:sz w:val="22"/>
          <w:szCs w:val="22"/>
        </w:rPr>
      </w:pPr>
      <w:r w:rsidRPr="00B51C0F">
        <w:rPr>
          <w:b/>
          <w:sz w:val="22"/>
          <w:szCs w:val="22"/>
        </w:rPr>
        <w:t>СПЕЦИФИКАЦИЯ</w:t>
      </w:r>
    </w:p>
    <w:tbl>
      <w:tblPr>
        <w:tblW w:w="12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7"/>
        <w:gridCol w:w="4707"/>
        <w:gridCol w:w="992"/>
        <w:gridCol w:w="1276"/>
        <w:gridCol w:w="1260"/>
        <w:gridCol w:w="1440"/>
      </w:tblGrid>
      <w:tr w:rsidR="006C6E5E" w:rsidRPr="006C6E5E" w:rsidTr="00A550AA">
        <w:tc>
          <w:tcPr>
            <w:tcW w:w="720" w:type="dxa"/>
          </w:tcPr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C6E5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C6E5E">
              <w:rPr>
                <w:b/>
                <w:sz w:val="24"/>
                <w:szCs w:val="24"/>
              </w:rPr>
              <w:t>п</w:t>
            </w:r>
            <w:proofErr w:type="gramEnd"/>
            <w:r w:rsidRPr="006C6E5E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257" w:type="dxa"/>
          </w:tcPr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C6E5E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4707" w:type="dxa"/>
          </w:tcPr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C6E5E">
              <w:rPr>
                <w:b/>
                <w:sz w:val="24"/>
                <w:szCs w:val="24"/>
              </w:rPr>
              <w:t>Характеристики товара</w:t>
            </w:r>
          </w:p>
        </w:tc>
        <w:tc>
          <w:tcPr>
            <w:tcW w:w="992" w:type="dxa"/>
          </w:tcPr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C6E5E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C6E5E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60" w:type="dxa"/>
          </w:tcPr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C6E5E">
              <w:rPr>
                <w:b/>
                <w:sz w:val="24"/>
                <w:szCs w:val="24"/>
              </w:rPr>
              <w:t>Цена за единицу товара</w:t>
            </w:r>
          </w:p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C6E5E">
              <w:rPr>
                <w:b/>
                <w:sz w:val="24"/>
                <w:szCs w:val="24"/>
              </w:rPr>
              <w:t xml:space="preserve">(руб.) </w:t>
            </w:r>
          </w:p>
        </w:tc>
        <w:tc>
          <w:tcPr>
            <w:tcW w:w="1440" w:type="dxa"/>
          </w:tcPr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C6E5E">
              <w:rPr>
                <w:b/>
                <w:sz w:val="24"/>
                <w:szCs w:val="24"/>
              </w:rPr>
              <w:t xml:space="preserve">Общая стоимость (руб.) </w:t>
            </w:r>
          </w:p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C6E5E">
              <w:rPr>
                <w:b/>
                <w:sz w:val="24"/>
                <w:szCs w:val="24"/>
                <w:highlight w:val="yellow"/>
              </w:rPr>
              <w:t>Без НДС</w:t>
            </w:r>
          </w:p>
        </w:tc>
      </w:tr>
      <w:tr w:rsidR="006C6E5E" w:rsidRPr="006C6E5E" w:rsidTr="00A550AA">
        <w:tc>
          <w:tcPr>
            <w:tcW w:w="720" w:type="dxa"/>
          </w:tcPr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C6E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C6E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Гель контактный, нестерильный</w:t>
            </w:r>
          </w:p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snapToGrid w:val="0"/>
              <w:ind w:firstLine="34"/>
              <w:rPr>
                <w:sz w:val="24"/>
                <w:szCs w:val="24"/>
              </w:rPr>
            </w:pPr>
            <w:r w:rsidRPr="006C6E5E">
              <w:rPr>
                <w:sz w:val="24"/>
                <w:szCs w:val="24"/>
              </w:rPr>
              <w:t>Информация ниже</w:t>
            </w:r>
          </w:p>
        </w:tc>
        <w:tc>
          <w:tcPr>
            <w:tcW w:w="992" w:type="dxa"/>
            <w:vAlign w:val="center"/>
          </w:tcPr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C6E5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C6E5E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C6E5E">
              <w:rPr>
                <w:sz w:val="22"/>
                <w:szCs w:val="22"/>
              </w:rPr>
              <w:t>641,75</w:t>
            </w:r>
          </w:p>
        </w:tc>
        <w:tc>
          <w:tcPr>
            <w:tcW w:w="1440" w:type="dxa"/>
          </w:tcPr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C6E5E">
              <w:rPr>
                <w:sz w:val="22"/>
                <w:szCs w:val="22"/>
              </w:rPr>
              <w:t>6 417,50</w:t>
            </w:r>
          </w:p>
        </w:tc>
      </w:tr>
      <w:tr w:rsidR="006C6E5E" w:rsidRPr="006C6E5E" w:rsidTr="00A550AA">
        <w:tc>
          <w:tcPr>
            <w:tcW w:w="11212" w:type="dxa"/>
            <w:gridSpan w:val="6"/>
          </w:tcPr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C6E5E">
              <w:rPr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:rsidR="006C6E5E" w:rsidRPr="006C6E5E" w:rsidRDefault="006C6E5E" w:rsidP="006C6E5E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C6E5E">
              <w:rPr>
                <w:sz w:val="22"/>
                <w:szCs w:val="22"/>
              </w:rPr>
              <w:t>6 417,50</w:t>
            </w:r>
          </w:p>
        </w:tc>
      </w:tr>
    </w:tbl>
    <w:p w:rsidR="006C6E5E" w:rsidRPr="006C6E5E" w:rsidRDefault="006C6E5E" w:rsidP="006C6E5E">
      <w:pPr>
        <w:widowControl/>
        <w:overflowPunct/>
        <w:autoSpaceDE/>
        <w:autoSpaceDN/>
        <w:adjustRightInd/>
        <w:rPr>
          <w:b/>
          <w:sz w:val="24"/>
          <w:szCs w:val="24"/>
        </w:rPr>
      </w:pPr>
    </w:p>
    <w:p w:rsidR="0076586C" w:rsidRDefault="0076586C" w:rsidP="009401C6">
      <w:pPr>
        <w:jc w:val="center"/>
        <w:rPr>
          <w:b/>
          <w:sz w:val="22"/>
          <w:szCs w:val="22"/>
        </w:rPr>
      </w:pPr>
    </w:p>
    <w:tbl>
      <w:tblPr>
        <w:tblW w:w="20279" w:type="dxa"/>
        <w:tblLayout w:type="fixed"/>
        <w:tblCellMar>
          <w:top w:w="100" w:type="dxa"/>
          <w:left w:w="60" w:type="dxa"/>
          <w:bottom w:w="100" w:type="dxa"/>
          <w:right w:w="60" w:type="dxa"/>
        </w:tblCellMar>
        <w:tblLook w:val="0000" w:firstRow="0" w:lastRow="0" w:firstColumn="0" w:lastColumn="0" w:noHBand="0" w:noVBand="0"/>
      </w:tblPr>
      <w:tblGrid>
        <w:gridCol w:w="140"/>
        <w:gridCol w:w="14"/>
        <w:gridCol w:w="19425"/>
        <w:gridCol w:w="140"/>
        <w:gridCol w:w="140"/>
        <w:gridCol w:w="140"/>
        <w:gridCol w:w="140"/>
        <w:gridCol w:w="140"/>
      </w:tblGrid>
      <w:tr w:rsidR="0083127E" w:rsidRPr="0083127E" w:rsidTr="00154F6D"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9" w:type="dxa"/>
            <w:gridSpan w:val="2"/>
            <w:shd w:val="clear" w:color="auto" w:fill="auto"/>
          </w:tcPr>
          <w:p w:rsidR="008C691D" w:rsidRPr="00B51C0F" w:rsidRDefault="008C691D" w:rsidP="002C0A7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  <w:r w:rsidRPr="00B51C0F">
              <w:rPr>
                <w:b/>
                <w:sz w:val="22"/>
                <w:szCs w:val="22"/>
              </w:rPr>
              <w:t xml:space="preserve">Номер закупки: </w:t>
            </w:r>
            <w:r w:rsidR="004C6F8B" w:rsidRPr="004C6F8B">
              <w:rPr>
                <w:b/>
                <w:sz w:val="22"/>
                <w:szCs w:val="22"/>
              </w:rPr>
              <w:t>№</w:t>
            </w:r>
            <w:r w:rsidR="002C0A7E" w:rsidRPr="002C0A7E">
              <w:rPr>
                <w:b/>
                <w:sz w:val="22"/>
                <w:szCs w:val="22"/>
              </w:rPr>
              <w:t>0340200003320014576</w:t>
            </w:r>
            <w:r w:rsidR="004C6F8B" w:rsidRPr="004C6F8B">
              <w:rPr>
                <w:b/>
                <w:sz w:val="22"/>
                <w:szCs w:val="22"/>
              </w:rPr>
              <w:t xml:space="preserve"> </w:t>
            </w:r>
            <w:r w:rsidRPr="00B51C0F">
              <w:rPr>
                <w:b/>
                <w:sz w:val="22"/>
                <w:szCs w:val="22"/>
              </w:rPr>
              <w:t>(электронный аукцион);</w:t>
            </w:r>
          </w:p>
          <w:p w:rsidR="008C691D" w:rsidRPr="00B51C0F" w:rsidRDefault="008C691D" w:rsidP="008C691D">
            <w:pPr>
              <w:ind w:left="300"/>
              <w:jc w:val="center"/>
              <w:rPr>
                <w:sz w:val="22"/>
                <w:szCs w:val="22"/>
              </w:rPr>
            </w:pPr>
          </w:p>
          <w:p w:rsidR="002C0A7E" w:rsidRPr="002C0A7E" w:rsidRDefault="002C0A7E" w:rsidP="008C691D">
            <w:pPr>
              <w:ind w:firstLine="56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8C691D" w:rsidRPr="00B51C0F">
              <w:rPr>
                <w:b/>
                <w:sz w:val="22"/>
                <w:szCs w:val="22"/>
              </w:rPr>
              <w:t>Наименование объекта закупки:</w:t>
            </w:r>
            <w:r w:rsidR="008C691D" w:rsidRPr="00B51C0F">
              <w:rPr>
                <w:sz w:val="22"/>
                <w:szCs w:val="22"/>
              </w:rPr>
              <w:t xml:space="preserve"> </w:t>
            </w:r>
            <w:r w:rsidRPr="002C0A7E">
              <w:rPr>
                <w:sz w:val="22"/>
                <w:szCs w:val="22"/>
              </w:rPr>
              <w:t>Поставка изделий медицинского назначения.</w:t>
            </w:r>
          </w:p>
          <w:p w:rsidR="00ED7DCC" w:rsidRDefault="002C0A7E" w:rsidP="008C691D">
            <w:pPr>
              <w:ind w:firstLine="56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8C691D" w:rsidRPr="00B51C0F">
              <w:rPr>
                <w:b/>
                <w:sz w:val="22"/>
                <w:szCs w:val="22"/>
              </w:rPr>
              <w:t>Срок поставки товара:</w:t>
            </w:r>
            <w:r w:rsidR="008C691D" w:rsidRPr="00B51C0F">
              <w:rPr>
                <w:sz w:val="22"/>
                <w:szCs w:val="22"/>
              </w:rPr>
              <w:t xml:space="preserve"> </w:t>
            </w:r>
            <w:r w:rsidR="00ED7DCC" w:rsidRPr="00ED7DCC">
              <w:rPr>
                <w:sz w:val="22"/>
                <w:szCs w:val="22"/>
              </w:rPr>
              <w:t>Поставка товара осуществляется Поставщиком по заявке Заказчика в течение 15 календарных дней.</w:t>
            </w:r>
          </w:p>
          <w:p w:rsidR="00F12650" w:rsidRDefault="00ED7DCC" w:rsidP="008C691D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691D" w:rsidRPr="00B51C0F">
              <w:rPr>
                <w:b/>
                <w:sz w:val="22"/>
                <w:szCs w:val="22"/>
              </w:rPr>
              <w:t>Наименование поставщика:</w:t>
            </w:r>
            <w:r w:rsidR="008C691D" w:rsidRPr="00B51C0F">
              <w:rPr>
                <w:sz w:val="22"/>
                <w:szCs w:val="22"/>
              </w:rPr>
              <w:t xml:space="preserve">  </w:t>
            </w:r>
            <w:r w:rsidR="00DB087A" w:rsidRPr="00DB087A">
              <w:rPr>
                <w:b/>
                <w:sz w:val="22"/>
                <w:szCs w:val="22"/>
              </w:rPr>
              <w:t xml:space="preserve">ООО </w:t>
            </w:r>
            <w:r w:rsidR="00F12650" w:rsidRPr="00F12650">
              <w:rPr>
                <w:b/>
                <w:sz w:val="22"/>
                <w:szCs w:val="22"/>
              </w:rPr>
              <w:t>Медицинские Технологии "Сфера"</w:t>
            </w:r>
          </w:p>
          <w:p w:rsidR="008C691D" w:rsidRDefault="008C691D" w:rsidP="008C691D">
            <w:pPr>
              <w:ind w:firstLine="567"/>
              <w:rPr>
                <w:sz w:val="22"/>
                <w:szCs w:val="22"/>
              </w:rPr>
            </w:pPr>
            <w:r w:rsidRPr="00B51C0F">
              <w:rPr>
                <w:b/>
                <w:sz w:val="22"/>
                <w:szCs w:val="22"/>
              </w:rPr>
              <w:lastRenderedPageBreak/>
              <w:t xml:space="preserve">Цена контракта:  </w:t>
            </w:r>
            <w:r w:rsidR="004F4690">
              <w:rPr>
                <w:b/>
                <w:sz w:val="22"/>
                <w:szCs w:val="22"/>
              </w:rPr>
              <w:t>8399,00</w:t>
            </w:r>
            <w:r w:rsidRPr="00B51C0F">
              <w:rPr>
                <w:sz w:val="22"/>
                <w:szCs w:val="22"/>
              </w:rPr>
              <w:t xml:space="preserve"> руб.</w:t>
            </w:r>
          </w:p>
          <w:p w:rsidR="001C7C16" w:rsidRPr="00B51C0F" w:rsidRDefault="001C7C16" w:rsidP="008C691D">
            <w:pPr>
              <w:ind w:firstLine="567"/>
              <w:rPr>
                <w:b/>
                <w:sz w:val="22"/>
                <w:szCs w:val="22"/>
              </w:rPr>
            </w:pPr>
            <w:r w:rsidRPr="001C7C16">
              <w:rPr>
                <w:b/>
                <w:sz w:val="22"/>
                <w:szCs w:val="22"/>
              </w:rPr>
              <w:t xml:space="preserve">Дата заключения контракта:  </w:t>
            </w:r>
            <w:r w:rsidR="00462E7E">
              <w:rPr>
                <w:b/>
                <w:sz w:val="22"/>
                <w:szCs w:val="22"/>
              </w:rPr>
              <w:t>13.01.2021</w:t>
            </w:r>
            <w:r w:rsidRPr="001C7C16">
              <w:rPr>
                <w:b/>
                <w:sz w:val="22"/>
                <w:szCs w:val="22"/>
              </w:rPr>
              <w:t xml:space="preserve"> г.</w:t>
            </w:r>
          </w:p>
          <w:p w:rsidR="008C691D" w:rsidRDefault="008C691D" w:rsidP="008C691D">
            <w:pPr>
              <w:ind w:firstLine="567"/>
              <w:rPr>
                <w:sz w:val="22"/>
                <w:szCs w:val="22"/>
              </w:rPr>
            </w:pPr>
            <w:r w:rsidRPr="00B51C0F">
              <w:rPr>
                <w:b/>
                <w:sz w:val="22"/>
                <w:szCs w:val="22"/>
              </w:rPr>
              <w:t>Срок исполнения контракта:</w:t>
            </w:r>
            <w:r w:rsidRPr="00B51C0F">
              <w:rPr>
                <w:sz w:val="22"/>
                <w:szCs w:val="22"/>
              </w:rPr>
              <w:t xml:space="preserve">  С момента подписания и </w:t>
            </w:r>
            <w:r w:rsidRPr="00B51C0F">
              <w:rPr>
                <w:b/>
                <w:sz w:val="22"/>
                <w:szCs w:val="22"/>
              </w:rPr>
              <w:t xml:space="preserve">действует до </w:t>
            </w:r>
            <w:r w:rsidR="004511B2">
              <w:rPr>
                <w:b/>
                <w:sz w:val="22"/>
                <w:szCs w:val="22"/>
              </w:rPr>
              <w:t>30.06</w:t>
            </w:r>
            <w:r w:rsidR="00B2757D">
              <w:rPr>
                <w:b/>
                <w:sz w:val="22"/>
                <w:szCs w:val="22"/>
              </w:rPr>
              <w:t>.2021</w:t>
            </w:r>
            <w:r w:rsidRPr="00B51C0F">
              <w:rPr>
                <w:b/>
                <w:sz w:val="22"/>
                <w:szCs w:val="22"/>
              </w:rPr>
              <w:t xml:space="preserve"> года</w:t>
            </w:r>
            <w:r w:rsidRPr="00B51C0F">
              <w:rPr>
                <w:sz w:val="22"/>
                <w:szCs w:val="22"/>
              </w:rPr>
              <w:t>.</w:t>
            </w:r>
          </w:p>
          <w:p w:rsidR="005A506A" w:rsidRPr="00B51C0F" w:rsidRDefault="005A506A" w:rsidP="008C691D">
            <w:pPr>
              <w:ind w:firstLine="567"/>
              <w:rPr>
                <w:sz w:val="22"/>
                <w:szCs w:val="22"/>
              </w:rPr>
            </w:pPr>
          </w:p>
          <w:p w:rsidR="005A506A" w:rsidRPr="005A506A" w:rsidRDefault="005A506A" w:rsidP="005A506A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1"/>
              <w:rPr>
                <w:b/>
                <w:sz w:val="24"/>
                <w:szCs w:val="24"/>
              </w:rPr>
            </w:pPr>
            <w:r w:rsidRPr="005A506A">
              <w:rPr>
                <w:b/>
                <w:sz w:val="24"/>
                <w:szCs w:val="24"/>
              </w:rPr>
              <w:t xml:space="preserve">СПЕЦИФИКАЦИЯ </w:t>
            </w:r>
          </w:p>
          <w:p w:rsidR="005A506A" w:rsidRPr="005A506A" w:rsidRDefault="005A506A" w:rsidP="005A506A">
            <w:pPr>
              <w:widowControl/>
              <w:overflowPunct/>
              <w:autoSpaceDE/>
              <w:autoSpaceDN/>
              <w:adjustRightInd/>
              <w:ind w:right="-1"/>
              <w:jc w:val="right"/>
              <w:rPr>
                <w:sz w:val="24"/>
                <w:szCs w:val="24"/>
              </w:rPr>
            </w:pPr>
          </w:p>
          <w:p w:rsidR="005A506A" w:rsidRPr="005A506A" w:rsidRDefault="005A506A" w:rsidP="005A506A">
            <w:pPr>
              <w:widowControl/>
              <w:overflowPunct/>
              <w:autoSpaceDE/>
              <w:autoSpaceDN/>
              <w:adjustRightInd/>
              <w:ind w:right="-1"/>
              <w:jc w:val="right"/>
              <w:rPr>
                <w:sz w:val="24"/>
                <w:szCs w:val="24"/>
              </w:rPr>
            </w:pPr>
          </w:p>
          <w:tbl>
            <w:tblPr>
              <w:tblW w:w="150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3987"/>
              <w:gridCol w:w="5103"/>
              <w:gridCol w:w="992"/>
              <w:gridCol w:w="992"/>
              <w:gridCol w:w="1701"/>
              <w:gridCol w:w="1559"/>
            </w:tblGrid>
            <w:tr w:rsidR="005A506A" w:rsidRPr="005A506A" w:rsidTr="00A550AA">
              <w:tc>
                <w:tcPr>
                  <w:tcW w:w="720" w:type="dxa"/>
                  <w:vAlign w:val="center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506A">
                    <w:rPr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A506A">
                    <w:rPr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5A506A">
                    <w:rPr>
                      <w:b/>
                      <w:sz w:val="24"/>
                      <w:szCs w:val="24"/>
                    </w:rPr>
                    <w:t xml:space="preserve">/п </w:t>
                  </w:r>
                </w:p>
              </w:tc>
              <w:tc>
                <w:tcPr>
                  <w:tcW w:w="3987" w:type="dxa"/>
                  <w:vAlign w:val="center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506A">
                    <w:rPr>
                      <w:b/>
                      <w:sz w:val="24"/>
                      <w:szCs w:val="24"/>
                    </w:rPr>
                    <w:t>Наименование товара</w:t>
                  </w:r>
                </w:p>
              </w:tc>
              <w:tc>
                <w:tcPr>
                  <w:tcW w:w="5103" w:type="dxa"/>
                  <w:vAlign w:val="center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ind w:right="-35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506A">
                    <w:rPr>
                      <w:b/>
                      <w:sz w:val="24"/>
                      <w:szCs w:val="24"/>
                    </w:rPr>
                    <w:t>Характеристики товара</w:t>
                  </w:r>
                </w:p>
              </w:tc>
              <w:tc>
                <w:tcPr>
                  <w:tcW w:w="992" w:type="dxa"/>
                  <w:vAlign w:val="center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506A">
                    <w:rPr>
                      <w:b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992" w:type="dxa"/>
                  <w:vAlign w:val="center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506A">
                    <w:rPr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701" w:type="dxa"/>
                  <w:vAlign w:val="center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506A">
                    <w:rPr>
                      <w:b/>
                      <w:sz w:val="24"/>
                      <w:szCs w:val="24"/>
                    </w:rPr>
                    <w:t>Цена за единицу товара</w:t>
                  </w:r>
                </w:p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506A">
                    <w:rPr>
                      <w:b/>
                      <w:sz w:val="24"/>
                      <w:szCs w:val="24"/>
                    </w:rPr>
                    <w:t xml:space="preserve">(руб.) </w:t>
                  </w:r>
                </w:p>
              </w:tc>
              <w:tc>
                <w:tcPr>
                  <w:tcW w:w="1559" w:type="dxa"/>
                  <w:vAlign w:val="center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506A">
                    <w:rPr>
                      <w:b/>
                      <w:sz w:val="24"/>
                      <w:szCs w:val="24"/>
                    </w:rPr>
                    <w:t xml:space="preserve">Общая стоимость (руб.) </w:t>
                  </w:r>
                </w:p>
              </w:tc>
            </w:tr>
            <w:tr w:rsidR="005A506A" w:rsidRPr="005A506A" w:rsidTr="00A550AA">
              <w:trPr>
                <w:trHeight w:val="920"/>
              </w:trPr>
              <w:tc>
                <w:tcPr>
                  <w:tcW w:w="720" w:type="dxa"/>
                  <w:vMerge w:val="restart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506A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87" w:type="dxa"/>
                  <w:vMerge w:val="restart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A506A">
                    <w:rPr>
                      <w:sz w:val="24"/>
                      <w:szCs w:val="24"/>
                    </w:rPr>
                    <w:t xml:space="preserve">Катетер уретральный постоянный для дренажа, </w:t>
                  </w:r>
                </w:p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A506A">
                    <w:rPr>
                      <w:sz w:val="24"/>
                      <w:szCs w:val="24"/>
                    </w:rPr>
                    <w:t>код КТРУ: 32.50.13.190-00006892</w:t>
                  </w:r>
                </w:p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A506A">
                    <w:rPr>
                      <w:sz w:val="24"/>
                      <w:szCs w:val="24"/>
                    </w:rPr>
                    <w:t>Китай</w:t>
                  </w:r>
                </w:p>
              </w:tc>
              <w:tc>
                <w:tcPr>
                  <w:tcW w:w="5103" w:type="dxa"/>
                  <w:vMerge w:val="restart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snapToGrid w:val="0"/>
                    <w:ind w:firstLine="34"/>
                    <w:jc w:val="both"/>
                    <w:rPr>
                      <w:sz w:val="24"/>
                      <w:szCs w:val="24"/>
                    </w:rPr>
                  </w:pPr>
                  <w:r w:rsidRPr="005A506A">
                    <w:rPr>
                      <w:sz w:val="24"/>
                      <w:szCs w:val="24"/>
                    </w:rPr>
                    <w:t xml:space="preserve">Катетер уретральный для дренажа, тип </w:t>
                  </w:r>
                  <w:proofErr w:type="spellStart"/>
                  <w:r w:rsidRPr="005A506A">
                    <w:rPr>
                      <w:sz w:val="24"/>
                      <w:szCs w:val="24"/>
                    </w:rPr>
                    <w:t>Фолея</w:t>
                  </w:r>
                  <w:proofErr w:type="spellEnd"/>
                  <w:r w:rsidRPr="005A506A">
                    <w:rPr>
                      <w:sz w:val="24"/>
                      <w:szCs w:val="24"/>
                    </w:rPr>
                    <w:t xml:space="preserve">, 2-ходовой Fr16, объем баллона 30 мл. Изготовлен из латекса с покрытием из силиконового </w:t>
                  </w:r>
                  <w:proofErr w:type="spellStart"/>
                  <w:r w:rsidRPr="005A506A">
                    <w:rPr>
                      <w:sz w:val="24"/>
                      <w:szCs w:val="24"/>
                    </w:rPr>
                    <w:t>эластомера</w:t>
                  </w:r>
                  <w:proofErr w:type="gramStart"/>
                  <w:r w:rsidRPr="005A506A">
                    <w:rPr>
                      <w:sz w:val="24"/>
                      <w:szCs w:val="24"/>
                    </w:rPr>
                    <w:t>,ж</w:t>
                  </w:r>
                  <w:proofErr w:type="gramEnd"/>
                  <w:r w:rsidRPr="005A506A">
                    <w:rPr>
                      <w:sz w:val="24"/>
                      <w:szCs w:val="24"/>
                    </w:rPr>
                    <w:t>естким</w:t>
                  </w:r>
                  <w:proofErr w:type="spellEnd"/>
                  <w:r w:rsidRPr="005A506A">
                    <w:rPr>
                      <w:sz w:val="24"/>
                      <w:szCs w:val="24"/>
                    </w:rPr>
                    <w:t xml:space="preserve"> клапаном и усиленной стенкой трубки катетера. Стерильно, одноразового использования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A506A">
                    <w:rPr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992" w:type="dxa"/>
                  <w:vAlign w:val="center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A506A">
                    <w:rPr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A506A">
                    <w:rPr>
                      <w:sz w:val="24"/>
                      <w:szCs w:val="24"/>
                    </w:rPr>
                    <w:t>41,99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A506A">
                    <w:rPr>
                      <w:sz w:val="24"/>
                      <w:szCs w:val="24"/>
                    </w:rPr>
                    <w:t>8 356,01</w:t>
                  </w:r>
                </w:p>
              </w:tc>
            </w:tr>
            <w:tr w:rsidR="005A506A" w:rsidRPr="005A506A" w:rsidTr="00A550AA">
              <w:trPr>
                <w:trHeight w:val="423"/>
              </w:trPr>
              <w:tc>
                <w:tcPr>
                  <w:tcW w:w="720" w:type="dxa"/>
                  <w:vMerge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87" w:type="dxa"/>
                  <w:vMerge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snapToGrid w:val="0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A506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A506A">
                    <w:rPr>
                      <w:sz w:val="24"/>
                      <w:szCs w:val="24"/>
                    </w:rPr>
                    <w:t>42,99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A506A">
                    <w:rPr>
                      <w:sz w:val="24"/>
                      <w:szCs w:val="24"/>
                    </w:rPr>
                    <w:t>42,99</w:t>
                  </w:r>
                </w:p>
              </w:tc>
            </w:tr>
            <w:tr w:rsidR="005A506A" w:rsidRPr="005A506A" w:rsidTr="00A550AA">
              <w:tc>
                <w:tcPr>
                  <w:tcW w:w="13495" w:type="dxa"/>
                  <w:gridSpan w:val="6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right"/>
                    <w:rPr>
                      <w:b/>
                      <w:sz w:val="24"/>
                      <w:szCs w:val="24"/>
                    </w:rPr>
                  </w:pPr>
                  <w:r w:rsidRPr="005A506A">
                    <w:rPr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59" w:type="dxa"/>
                </w:tcPr>
                <w:p w:rsidR="005A506A" w:rsidRPr="005A506A" w:rsidRDefault="005A506A" w:rsidP="005A506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506A">
                    <w:rPr>
                      <w:rFonts w:eastAsia="Calibri"/>
                      <w:b/>
                      <w:sz w:val="24"/>
                      <w:szCs w:val="24"/>
                    </w:rPr>
                    <w:t>8 399,00</w:t>
                  </w:r>
                </w:p>
              </w:tc>
            </w:tr>
          </w:tbl>
          <w:p w:rsidR="00FA6962" w:rsidRPr="00577CBE" w:rsidRDefault="00FA6962" w:rsidP="00FA6962">
            <w:pPr>
              <w:overflowPunct/>
              <w:autoSpaceDE/>
              <w:autoSpaceDN/>
              <w:adjustRightInd/>
              <w:rPr>
                <w:vanish/>
              </w:rPr>
            </w:pPr>
          </w:p>
          <w:p w:rsidR="0083127E" w:rsidRPr="00AC47EE" w:rsidRDefault="0083127E" w:rsidP="00FA6962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spacing w:after="60"/>
              <w:rPr>
                <w:rFonts w:eastAsia="Times New Roman CYR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snapToGrid w:val="0"/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83127E" w:rsidRPr="0083127E" w:rsidTr="00154F6D">
        <w:trPr>
          <w:trHeight w:val="2452"/>
        </w:trPr>
        <w:tc>
          <w:tcPr>
            <w:tcW w:w="154" w:type="dxa"/>
            <w:gridSpan w:val="2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5" w:type="dxa"/>
            <w:shd w:val="clear" w:color="auto" w:fill="auto"/>
          </w:tcPr>
          <w:p w:rsidR="00BA1FE5" w:rsidRPr="00B51C0F" w:rsidRDefault="00BA1FE5" w:rsidP="001733DF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  <w:r w:rsidRPr="00B51C0F">
              <w:rPr>
                <w:b/>
                <w:sz w:val="22"/>
                <w:szCs w:val="22"/>
              </w:rPr>
              <w:t xml:space="preserve">Номер закупки: </w:t>
            </w:r>
            <w:r w:rsidR="00281E93" w:rsidRPr="00281E93">
              <w:rPr>
                <w:b/>
                <w:sz w:val="22"/>
                <w:szCs w:val="22"/>
              </w:rPr>
              <w:t>№</w:t>
            </w:r>
            <w:r w:rsidR="001733DF" w:rsidRPr="001733DF">
              <w:rPr>
                <w:b/>
                <w:sz w:val="22"/>
                <w:szCs w:val="22"/>
              </w:rPr>
              <w:t xml:space="preserve">0340200003320014380 </w:t>
            </w:r>
            <w:r w:rsidRPr="00B51C0F">
              <w:rPr>
                <w:b/>
                <w:sz w:val="22"/>
                <w:szCs w:val="22"/>
              </w:rPr>
              <w:t>(электронный аукцион);</w:t>
            </w:r>
          </w:p>
          <w:p w:rsidR="00BA1FE5" w:rsidRPr="00B51C0F" w:rsidRDefault="00BA1FE5" w:rsidP="00BA1FE5">
            <w:pPr>
              <w:ind w:left="300"/>
              <w:jc w:val="center"/>
              <w:rPr>
                <w:sz w:val="22"/>
                <w:szCs w:val="22"/>
              </w:rPr>
            </w:pPr>
          </w:p>
          <w:p w:rsidR="001733DF" w:rsidRDefault="001733DF" w:rsidP="00BA1FE5">
            <w:pPr>
              <w:ind w:firstLine="567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BA1FE5" w:rsidRPr="00B51C0F">
              <w:rPr>
                <w:b/>
                <w:sz w:val="22"/>
                <w:szCs w:val="22"/>
              </w:rPr>
              <w:t>Наименование объекта закупки:</w:t>
            </w:r>
            <w:r w:rsidR="00BB4710">
              <w:rPr>
                <w:b/>
                <w:sz w:val="22"/>
                <w:szCs w:val="22"/>
              </w:rPr>
              <w:t xml:space="preserve"> </w:t>
            </w:r>
            <w:r w:rsidRPr="001733DF">
              <w:rPr>
                <w:sz w:val="24"/>
                <w:szCs w:val="24"/>
              </w:rPr>
              <w:t>Поставка дезинфицирующих средств</w:t>
            </w:r>
            <w:r>
              <w:rPr>
                <w:sz w:val="24"/>
                <w:szCs w:val="24"/>
              </w:rPr>
              <w:t>.</w:t>
            </w:r>
          </w:p>
          <w:p w:rsidR="00A550AA" w:rsidRPr="00095B53" w:rsidRDefault="00510C08" w:rsidP="00BA1FE5">
            <w:pPr>
              <w:ind w:firstLine="567"/>
              <w:rPr>
                <w:sz w:val="22"/>
                <w:szCs w:val="22"/>
              </w:rPr>
            </w:pPr>
            <w:r w:rsidRPr="00510C08">
              <w:rPr>
                <w:b/>
                <w:sz w:val="24"/>
                <w:szCs w:val="24"/>
              </w:rPr>
              <w:t>Сроки проведения исследований</w:t>
            </w:r>
            <w:r w:rsidRPr="00C442E9">
              <w:t xml:space="preserve"> </w:t>
            </w:r>
            <w:r w:rsidR="00A550AA" w:rsidRPr="00095B53">
              <w:rPr>
                <w:sz w:val="22"/>
                <w:szCs w:val="22"/>
              </w:rPr>
              <w:t>Поставка товара осуществляется Поставщиком по заявке Заказчика в течение 15 календарных дней.</w:t>
            </w:r>
          </w:p>
          <w:p w:rsidR="00496ED7" w:rsidRDefault="00BA1FE5" w:rsidP="00BA1FE5">
            <w:pPr>
              <w:ind w:firstLine="567"/>
              <w:rPr>
                <w:b/>
                <w:sz w:val="22"/>
                <w:szCs w:val="22"/>
              </w:rPr>
            </w:pPr>
            <w:r w:rsidRPr="00B51C0F">
              <w:rPr>
                <w:b/>
                <w:sz w:val="22"/>
                <w:szCs w:val="22"/>
              </w:rPr>
              <w:t>Наименование поставщика:</w:t>
            </w:r>
            <w:r w:rsidRPr="00B51C0F">
              <w:rPr>
                <w:sz w:val="22"/>
                <w:szCs w:val="22"/>
              </w:rPr>
              <w:t xml:space="preserve"> </w:t>
            </w:r>
            <w:r w:rsidR="00496ED7" w:rsidRPr="00496ED7">
              <w:rPr>
                <w:b/>
                <w:sz w:val="22"/>
                <w:szCs w:val="22"/>
              </w:rPr>
              <w:t>ООО</w:t>
            </w:r>
            <w:r w:rsidRPr="00B51C0F">
              <w:rPr>
                <w:sz w:val="22"/>
                <w:szCs w:val="22"/>
              </w:rPr>
              <w:t xml:space="preserve"> </w:t>
            </w:r>
            <w:r w:rsidR="00095B53" w:rsidRPr="00095B53">
              <w:rPr>
                <w:b/>
                <w:sz w:val="22"/>
                <w:szCs w:val="22"/>
              </w:rPr>
              <w:t>«КОНКОРДИКА»</w:t>
            </w:r>
          </w:p>
          <w:p w:rsidR="00BA1FE5" w:rsidRPr="00B51C0F" w:rsidRDefault="00BA1FE5" w:rsidP="00BA1FE5">
            <w:pPr>
              <w:ind w:firstLine="567"/>
              <w:rPr>
                <w:b/>
                <w:sz w:val="22"/>
                <w:szCs w:val="22"/>
              </w:rPr>
            </w:pPr>
            <w:r w:rsidRPr="00B51C0F">
              <w:rPr>
                <w:b/>
                <w:sz w:val="22"/>
                <w:szCs w:val="22"/>
              </w:rPr>
              <w:t xml:space="preserve">Цена контракта:  </w:t>
            </w:r>
            <w:r w:rsidR="001B54CB">
              <w:rPr>
                <w:b/>
                <w:sz w:val="22"/>
                <w:szCs w:val="22"/>
              </w:rPr>
              <w:t>804324,83</w:t>
            </w:r>
            <w:r w:rsidRPr="00B51C0F">
              <w:rPr>
                <w:sz w:val="22"/>
                <w:szCs w:val="22"/>
              </w:rPr>
              <w:t xml:space="preserve"> руб.</w:t>
            </w:r>
          </w:p>
          <w:p w:rsidR="00BA1FE5" w:rsidRDefault="00BA1FE5" w:rsidP="00BA1FE5">
            <w:pPr>
              <w:ind w:firstLine="567"/>
              <w:rPr>
                <w:sz w:val="22"/>
                <w:szCs w:val="22"/>
              </w:rPr>
            </w:pPr>
            <w:r w:rsidRPr="00B51C0F">
              <w:rPr>
                <w:b/>
                <w:sz w:val="22"/>
                <w:szCs w:val="22"/>
              </w:rPr>
              <w:t>Срок исполнения контракта:</w:t>
            </w:r>
            <w:r w:rsidRPr="00B51C0F">
              <w:rPr>
                <w:sz w:val="22"/>
                <w:szCs w:val="22"/>
              </w:rPr>
              <w:t xml:space="preserve">  С момента подписания и </w:t>
            </w:r>
            <w:r w:rsidRPr="00B51C0F">
              <w:rPr>
                <w:b/>
                <w:sz w:val="22"/>
                <w:szCs w:val="22"/>
              </w:rPr>
              <w:t xml:space="preserve">действует до </w:t>
            </w:r>
            <w:r w:rsidR="005161E6">
              <w:rPr>
                <w:b/>
                <w:sz w:val="22"/>
                <w:szCs w:val="22"/>
              </w:rPr>
              <w:t>30.06</w:t>
            </w:r>
            <w:r w:rsidR="00272AD0">
              <w:rPr>
                <w:b/>
                <w:sz w:val="22"/>
                <w:szCs w:val="22"/>
              </w:rPr>
              <w:t>.2021</w:t>
            </w:r>
            <w:r w:rsidRPr="00B51C0F">
              <w:rPr>
                <w:b/>
                <w:sz w:val="22"/>
                <w:szCs w:val="22"/>
              </w:rPr>
              <w:t xml:space="preserve"> года</w:t>
            </w:r>
            <w:r w:rsidRPr="00B51C0F">
              <w:rPr>
                <w:sz w:val="22"/>
                <w:szCs w:val="22"/>
              </w:rPr>
              <w:t>.</w:t>
            </w:r>
          </w:p>
          <w:p w:rsidR="009376C5" w:rsidRPr="00B51C0F" w:rsidRDefault="009376C5" w:rsidP="009376C5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83127E" w:rsidRDefault="009376C5" w:rsidP="009376C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 w:rsidRPr="009376C5">
              <w:rPr>
                <w:b/>
                <w:bCs/>
                <w:sz w:val="24"/>
                <w:szCs w:val="24"/>
              </w:rPr>
              <w:t>СПЕЦИФИКАЦИЯ</w:t>
            </w:r>
          </w:p>
          <w:p w:rsidR="009376C5" w:rsidRPr="0083127E" w:rsidRDefault="009376C5" w:rsidP="00154F6D">
            <w:pPr>
              <w:widowControl/>
              <w:tabs>
                <w:tab w:val="left" w:pos="1260"/>
              </w:tabs>
              <w:suppressAutoHyphens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snapToGrid w:val="0"/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83127E" w:rsidRPr="0083127E" w:rsidTr="00154F6D">
        <w:trPr>
          <w:trHeight w:val="1601"/>
        </w:trPr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9" w:type="dxa"/>
            <w:gridSpan w:val="2"/>
            <w:shd w:val="clear" w:color="auto" w:fill="auto"/>
          </w:tcPr>
          <w:p w:rsidR="00737BDD" w:rsidRPr="0083127E" w:rsidRDefault="00737BDD" w:rsidP="00C464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snapToGrid w:val="0"/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83127E" w:rsidRPr="0083127E" w:rsidTr="00154F6D"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9" w:type="dxa"/>
            <w:gridSpan w:val="2"/>
            <w:shd w:val="clear" w:color="auto" w:fill="auto"/>
          </w:tcPr>
          <w:p w:rsidR="0083127E" w:rsidRPr="0083127E" w:rsidRDefault="0083127E" w:rsidP="00AA11E9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spacing w:after="60"/>
              <w:jc w:val="center"/>
              <w:rPr>
                <w:rFonts w:eastAsia="Times New Roman CYR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snapToGrid w:val="0"/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83127E" w:rsidRPr="0083127E" w:rsidTr="00154F6D"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9" w:type="dxa"/>
            <w:gridSpan w:val="2"/>
            <w:shd w:val="clear" w:color="auto" w:fill="auto"/>
          </w:tcPr>
          <w:p w:rsidR="0083127E" w:rsidRPr="0083127E" w:rsidRDefault="0083127E" w:rsidP="0083127E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spacing w:after="60"/>
              <w:rPr>
                <w:rFonts w:eastAsia="Times New Roman CYR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snapToGrid w:val="0"/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83127E" w:rsidRPr="0083127E" w:rsidTr="00154F6D"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9" w:type="dxa"/>
            <w:gridSpan w:val="2"/>
            <w:shd w:val="clear" w:color="auto" w:fill="auto"/>
          </w:tcPr>
          <w:p w:rsidR="0083127E" w:rsidRPr="0083127E" w:rsidRDefault="0083127E" w:rsidP="0083127E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spacing w:after="60"/>
              <w:rPr>
                <w:rFonts w:eastAsia="Times New Roman CYR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snapToGrid w:val="0"/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83127E" w:rsidRPr="0083127E" w:rsidTr="00154F6D"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9" w:type="dxa"/>
            <w:gridSpan w:val="2"/>
            <w:shd w:val="clear" w:color="auto" w:fill="auto"/>
          </w:tcPr>
          <w:p w:rsidR="0083127E" w:rsidRPr="0083127E" w:rsidRDefault="0083127E" w:rsidP="0083127E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spacing w:after="60"/>
              <w:rPr>
                <w:rFonts w:eastAsia="Times New Roman CYR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snapToGrid w:val="0"/>
              <w:spacing w:after="60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5438" w:type="dxa"/>
        <w:tblLayout w:type="fixed"/>
        <w:tblLook w:val="04A0" w:firstRow="1" w:lastRow="0" w:firstColumn="1" w:lastColumn="0" w:noHBand="0" w:noVBand="1"/>
      </w:tblPr>
      <w:tblGrid>
        <w:gridCol w:w="603"/>
        <w:gridCol w:w="2227"/>
        <w:gridCol w:w="4143"/>
        <w:gridCol w:w="2829"/>
        <w:gridCol w:w="979"/>
        <w:gridCol w:w="1144"/>
        <w:gridCol w:w="829"/>
        <w:gridCol w:w="1260"/>
        <w:gridCol w:w="7"/>
        <w:gridCol w:w="1410"/>
        <w:gridCol w:w="7"/>
      </w:tblGrid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Pr>
              <w:jc w:val="center"/>
              <w:rPr>
                <w:b/>
                <w:bCs/>
              </w:rPr>
            </w:pPr>
            <w:r w:rsidRPr="00C60476">
              <w:rPr>
                <w:b/>
                <w:bCs/>
              </w:rPr>
              <w:t xml:space="preserve">№ </w:t>
            </w:r>
            <w:proofErr w:type="gramStart"/>
            <w:r w:rsidRPr="00C60476">
              <w:rPr>
                <w:b/>
                <w:bCs/>
              </w:rPr>
              <w:t>п</w:t>
            </w:r>
            <w:proofErr w:type="gramEnd"/>
            <w:r w:rsidRPr="00C60476">
              <w:rPr>
                <w:b/>
                <w:bCs/>
              </w:rPr>
              <w:t>/п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6D" w:rsidRPr="00C60476" w:rsidRDefault="00154F6D" w:rsidP="00154F6D">
            <w:pPr>
              <w:jc w:val="center"/>
              <w:rPr>
                <w:b/>
                <w:bCs/>
              </w:rPr>
            </w:pPr>
            <w:r w:rsidRPr="00C60476">
              <w:rPr>
                <w:b/>
              </w:rPr>
              <w:t>Наименование товара</w:t>
            </w: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6D" w:rsidRPr="00C60476" w:rsidRDefault="00154F6D" w:rsidP="00154F6D">
            <w:pPr>
              <w:jc w:val="center"/>
              <w:rPr>
                <w:b/>
                <w:bCs/>
              </w:rPr>
            </w:pPr>
            <w:r w:rsidRPr="00C60476">
              <w:rPr>
                <w:b/>
              </w:rPr>
              <w:t>Характеристики товара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Ед. изм.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Кол-во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Цена за единицу товара</w:t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 xml:space="preserve">(руб.)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 xml:space="preserve">Общая стоимость (руб.) </w:t>
            </w: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Pr>
              <w:jc w:val="center"/>
              <w:rPr>
                <w:b/>
                <w:bCs/>
              </w:rPr>
            </w:pPr>
            <w:r w:rsidRPr="00C60476">
              <w:rPr>
                <w:b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Средство дезинфицирующее,</w:t>
            </w:r>
            <w:r w:rsidRPr="00C60476">
              <w:rPr>
                <w:b/>
              </w:rPr>
              <w:br/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EC07A1" w:rsidP="00154F6D">
            <w:pPr>
              <w:jc w:val="center"/>
              <w:rPr>
                <w:b/>
              </w:rPr>
            </w:pPr>
            <w:hyperlink r:id="rId9" w:tgtFrame="_blank" w:history="1">
              <w:r w:rsidR="00154F6D" w:rsidRPr="00C60476">
                <w:rPr>
                  <w:b/>
                  <w:color w:val="0000FF"/>
                  <w:u w:val="single"/>
                </w:rPr>
                <w:t>20.20.14.000-00000009</w:t>
              </w:r>
            </w:hyperlink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 xml:space="preserve">Товарный знак </w:t>
            </w: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>(</w:t>
            </w:r>
            <w:proofErr w:type="spellStart"/>
            <w:r w:rsidRPr="00C60476">
              <w:rPr>
                <w:i/>
              </w:rPr>
              <w:t>Люир</w:t>
            </w:r>
            <w:proofErr w:type="spellEnd"/>
            <w:r w:rsidRPr="00C60476">
              <w:rPr>
                <w:i/>
              </w:rPr>
              <w:t xml:space="preserve"> Хлор Люкс)</w:t>
            </w:r>
          </w:p>
          <w:p w:rsidR="00154F6D" w:rsidRPr="00C60476" w:rsidRDefault="00154F6D" w:rsidP="00154F6D">
            <w:pPr>
              <w:jc w:val="center"/>
              <w:rPr>
                <w:b/>
                <w:bCs/>
              </w:rPr>
            </w:pPr>
            <w:r w:rsidRPr="00C60476">
              <w:rPr>
                <w:i/>
              </w:rPr>
              <w:t>Российская Федерация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Форма выпуска: Таблетка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6D" w:rsidRPr="00C60476" w:rsidRDefault="00154F6D" w:rsidP="00154F6D">
            <w:pPr>
              <w:jc w:val="center"/>
              <w:rPr>
                <w:b/>
                <w:bCs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6D" w:rsidRPr="00C60476" w:rsidRDefault="00154F6D" w:rsidP="00154F6D">
            <w:pPr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  <w:rPr>
                <w:bCs/>
              </w:rPr>
            </w:pPr>
            <w:r w:rsidRPr="00C60476">
              <w:t>килограмм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  <w:r w:rsidRPr="00C60476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440,00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snapToGrid w:val="0"/>
              <w:spacing w:line="300" w:lineRule="auto"/>
              <w:jc w:val="center"/>
            </w:pPr>
            <w:r w:rsidRPr="00C60476">
              <w:t>44 000,00</w:t>
            </w: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  <w:bCs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  <w:bCs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Pr>
              <w:rPr>
                <w:b/>
                <w:bCs/>
              </w:rPr>
            </w:pPr>
            <w:r w:rsidRPr="00C60476">
              <w:rPr>
                <w:b/>
              </w:rPr>
              <w:t>Дополнительные характеристики: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6D" w:rsidRPr="00C60476" w:rsidRDefault="00154F6D" w:rsidP="00154F6D">
            <w:pPr>
              <w:rPr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  <w:bCs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  <w:bCs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roofErr w:type="spellStart"/>
            <w:r w:rsidRPr="00C60476">
              <w:t>Таблетированное</w:t>
            </w:r>
            <w:proofErr w:type="spellEnd"/>
            <w:r w:rsidRPr="00C60476">
              <w:t xml:space="preserve"> средство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 xml:space="preserve">Натриевая соль </w:t>
            </w:r>
            <w:proofErr w:type="spellStart"/>
            <w:r w:rsidRPr="00C60476">
              <w:rPr>
                <w:lang w:eastAsia="en-US"/>
              </w:rPr>
              <w:t>дихлоризоциануровой</w:t>
            </w:r>
            <w:proofErr w:type="spellEnd"/>
            <w:r w:rsidRPr="00C60476">
              <w:rPr>
                <w:lang w:eastAsia="en-US"/>
              </w:rPr>
              <w:t xml:space="preserve"> кислоты,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4F6D" w:rsidRPr="00C60476" w:rsidRDefault="00154F6D" w:rsidP="00154F6D">
            <w:pPr>
              <w:spacing w:line="240" w:lineRule="atLeast"/>
              <w:rPr>
                <w:lang w:eastAsia="en-US"/>
              </w:rPr>
            </w:pPr>
            <w:r w:rsidRPr="00C60476">
              <w:rPr>
                <w:lang w:eastAsia="en-US"/>
              </w:rPr>
              <w:t>Содержит ПАВ, функциональные компоненты, стабилизирующие рабочий раствор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 xml:space="preserve">Целевая активность: бактерицидная (грамположительные, грамотрицательные бактерии), </w:t>
            </w:r>
            <w:proofErr w:type="spellStart"/>
            <w:r w:rsidRPr="00C60476">
              <w:t>вирулицидная</w:t>
            </w:r>
            <w:proofErr w:type="spellEnd"/>
            <w:r w:rsidRPr="00C60476">
              <w:t xml:space="preserve"> (гепатит В, ВИЧ, полиомиелит и </w:t>
            </w:r>
            <w:proofErr w:type="spellStart"/>
            <w:proofErr w:type="gramStart"/>
            <w:r w:rsidRPr="00C60476">
              <w:t>др</w:t>
            </w:r>
            <w:proofErr w:type="spellEnd"/>
            <w:proofErr w:type="gramEnd"/>
            <w:r w:rsidRPr="00C60476">
              <w:t xml:space="preserve">), </w:t>
            </w:r>
            <w:proofErr w:type="spellStart"/>
            <w:r w:rsidRPr="00C60476">
              <w:t>фунгицидная</w:t>
            </w:r>
            <w:proofErr w:type="spellEnd"/>
            <w:r w:rsidRPr="00C60476">
              <w:t xml:space="preserve"> (</w:t>
            </w:r>
            <w:proofErr w:type="spellStart"/>
            <w:r w:rsidRPr="00C60476">
              <w:t>кандида</w:t>
            </w:r>
            <w:proofErr w:type="spellEnd"/>
            <w:r w:rsidRPr="00C60476">
              <w:t xml:space="preserve">, </w:t>
            </w:r>
            <w:proofErr w:type="spellStart"/>
            <w:r w:rsidRPr="00C60476">
              <w:t>дерматофиты</w:t>
            </w:r>
            <w:proofErr w:type="spellEnd"/>
            <w:r w:rsidRPr="00C60476">
              <w:t xml:space="preserve">), </w:t>
            </w:r>
            <w:proofErr w:type="spellStart"/>
            <w:r w:rsidRPr="00C60476">
              <w:t>туберкулоцидная</w:t>
            </w:r>
            <w:proofErr w:type="spellEnd"/>
            <w:r w:rsidRPr="00C60476">
              <w:t xml:space="preserve"> (тестировано на </w:t>
            </w:r>
            <w:proofErr w:type="spellStart"/>
            <w:r w:rsidRPr="00C60476">
              <w:t>Mycobacteriumterrae</w:t>
            </w:r>
            <w:proofErr w:type="spellEnd"/>
            <w:r w:rsidRPr="00C60476">
              <w:t>), возбудители ООИ (чума, холера, туляремия, сибирская язва), ВБИ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Средство хорошо растворимо в воде, водные растворы прозрачны, имеют слабый запах хлора, возможно добавление моющих средств, разрешенных для применения в лечебно-профилактических учреждениях (ЛПУ). Водные растворы обладают отбеливающим эффектом, существенно не изменяют цвет ткани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Средство обладает сенсибилизирующим действием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Приготовление рабочих растворов и обеззараживание объектов способами протирания в концентрации до 0,015% по активному хлору разрешено в присутствии пациентов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Выход рабочего раствора из 1 литра концентрированного средства для дезинфекции поверхностей по вирусному режиму при времени </w:t>
            </w:r>
            <w:r w:rsidRPr="00C60476">
              <w:lastRenderedPageBreak/>
              <w:t>экспозиции 30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lastRenderedPageBreak/>
              <w:t>6000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дезинфекции поверхностей по туберкулезному режиму при времени экспозиции 30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450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дезинфекции поверхностей по бактериальному режиму при времени экспозиции 30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6000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при дезинфекции поверхностей при ООИ при времени экспозиции 30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900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генеральных уборок в соматических, хирургических отделениях при времени экспозиции 30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6000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дезинфекции ИМН при времени экспозиции 15минут,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600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дезинфекции медицинских отходов класса</w:t>
            </w:r>
            <w:proofErr w:type="gramStart"/>
            <w:r w:rsidRPr="00C60476">
              <w:t xml:space="preserve"> Б</w:t>
            </w:r>
            <w:proofErr w:type="gramEnd"/>
            <w:r w:rsidRPr="00C60476">
              <w:t xml:space="preserve"> и В при времени экспозиции 120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150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при ООИ при времени экспозиции 60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1500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Выход рабочего раствора из 1 литра концентрированного средства для дезинфекции </w:t>
            </w:r>
            <w:r w:rsidRPr="00C60476">
              <w:lastRenderedPageBreak/>
              <w:t>жидких выделений (кровь, мокрота и другой биологический материал) при времени экспозиции 60 минут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lastRenderedPageBreak/>
              <w:t>150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Вес таблетки, </w:t>
            </w:r>
            <w:proofErr w:type="spellStart"/>
            <w:r w:rsidRPr="00C60476">
              <w:t>гр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1,7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Количество таблеток в банке, </w:t>
            </w:r>
            <w:proofErr w:type="spellStart"/>
            <w:proofErr w:type="gramStart"/>
            <w:r w:rsidRPr="00C60476"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600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Срок годности рабочих растворов, </w:t>
            </w:r>
            <w:proofErr w:type="spellStart"/>
            <w:r w:rsidRPr="00C60476">
              <w:t>сут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28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Срок годности средства, лет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 xml:space="preserve">В комплекте тест полоски, </w:t>
            </w:r>
            <w:proofErr w:type="spellStart"/>
            <w:proofErr w:type="gramStart"/>
            <w:r w:rsidRPr="00C60476"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Средство дезинфицирующее,</w:t>
            </w:r>
            <w:r w:rsidRPr="00C60476">
              <w:rPr>
                <w:b/>
              </w:rPr>
              <w:br/>
            </w:r>
          </w:p>
          <w:p w:rsidR="00154F6D" w:rsidRPr="00C60476" w:rsidRDefault="00EC07A1" w:rsidP="00154F6D">
            <w:pPr>
              <w:jc w:val="center"/>
              <w:rPr>
                <w:b/>
              </w:rPr>
            </w:pPr>
            <w:hyperlink r:id="rId10" w:tgtFrame="_blank" w:history="1">
              <w:r w:rsidR="00154F6D" w:rsidRPr="00C60476">
                <w:rPr>
                  <w:b/>
                  <w:color w:val="0000FF"/>
                  <w:u w:val="single"/>
                </w:rPr>
                <w:t>20.20.14.000-00000009</w:t>
              </w:r>
            </w:hyperlink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 xml:space="preserve">Товарный знак </w:t>
            </w: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>(</w:t>
            </w:r>
            <w:proofErr w:type="spellStart"/>
            <w:r w:rsidRPr="00C60476">
              <w:rPr>
                <w:i/>
              </w:rPr>
              <w:t>Люир</w:t>
            </w:r>
            <w:proofErr w:type="spellEnd"/>
            <w:r w:rsidRPr="00C60476">
              <w:rPr>
                <w:i/>
              </w:rPr>
              <w:t xml:space="preserve"> Хлор Люкс)</w:t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i/>
              </w:rPr>
              <w:t>Российская Федерация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Форма выпуска: Таблетка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  <w:rPr>
                <w:bCs/>
              </w:rPr>
            </w:pPr>
            <w:r w:rsidRPr="00C60476">
              <w:t>килограмм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  <w:r w:rsidRPr="00C60476">
              <w:t>100</w:t>
            </w:r>
          </w:p>
          <w:p w:rsidR="00154F6D" w:rsidRPr="00C60476" w:rsidRDefault="00154F6D" w:rsidP="00154F6D">
            <w:pPr>
              <w:jc w:val="center"/>
            </w:pPr>
          </w:p>
          <w:p w:rsidR="00154F6D" w:rsidRPr="00C60476" w:rsidRDefault="00154F6D" w:rsidP="00154F6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440,00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snapToGrid w:val="0"/>
              <w:spacing w:line="300" w:lineRule="auto"/>
              <w:jc w:val="center"/>
            </w:pPr>
            <w:r w:rsidRPr="00C60476">
              <w:t>44 000,00</w:t>
            </w: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  <w:r w:rsidRPr="00C60476">
              <w:rPr>
                <w:b/>
              </w:rPr>
              <w:t>Дополнительные характеристики: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roofErr w:type="spellStart"/>
            <w:r w:rsidRPr="00C60476">
              <w:t>Таблетированное</w:t>
            </w:r>
            <w:proofErr w:type="spellEnd"/>
            <w:r w:rsidRPr="00C60476">
              <w:t xml:space="preserve"> средство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 xml:space="preserve">Натриевая соль </w:t>
            </w:r>
            <w:proofErr w:type="spellStart"/>
            <w:r w:rsidRPr="00C60476">
              <w:rPr>
                <w:lang w:eastAsia="en-US"/>
              </w:rPr>
              <w:t>дихлоризоциануровой</w:t>
            </w:r>
            <w:proofErr w:type="spellEnd"/>
            <w:r w:rsidRPr="00C60476">
              <w:rPr>
                <w:lang w:eastAsia="en-US"/>
              </w:rPr>
              <w:t xml:space="preserve"> кислоты,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4F6D" w:rsidRPr="00C60476" w:rsidRDefault="00154F6D" w:rsidP="00154F6D">
            <w:pPr>
              <w:spacing w:line="240" w:lineRule="atLeast"/>
              <w:rPr>
                <w:lang w:eastAsia="en-US"/>
              </w:rPr>
            </w:pPr>
            <w:r w:rsidRPr="00C60476">
              <w:rPr>
                <w:lang w:eastAsia="en-US"/>
              </w:rPr>
              <w:t>Содержит ПАВ, функциональные компоненты, стабилизирующие рабочий раствор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 xml:space="preserve">Целевая активность: бактерицидная (грамположительные, грамотрицательные бактерии), </w:t>
            </w:r>
            <w:proofErr w:type="spellStart"/>
            <w:r w:rsidRPr="00C60476">
              <w:t>вирулицидная</w:t>
            </w:r>
            <w:proofErr w:type="spellEnd"/>
            <w:r w:rsidRPr="00C60476">
              <w:t xml:space="preserve"> (гепатит В, ВИЧ, полиомиелит и </w:t>
            </w:r>
            <w:proofErr w:type="spellStart"/>
            <w:proofErr w:type="gramStart"/>
            <w:r w:rsidRPr="00C60476">
              <w:t>др</w:t>
            </w:r>
            <w:proofErr w:type="spellEnd"/>
            <w:proofErr w:type="gramEnd"/>
            <w:r w:rsidRPr="00C60476">
              <w:t xml:space="preserve">), </w:t>
            </w:r>
            <w:proofErr w:type="spellStart"/>
            <w:r w:rsidRPr="00C60476">
              <w:t>фунгицидная</w:t>
            </w:r>
            <w:proofErr w:type="spellEnd"/>
            <w:r w:rsidRPr="00C60476">
              <w:t xml:space="preserve"> (</w:t>
            </w:r>
            <w:proofErr w:type="spellStart"/>
            <w:r w:rsidRPr="00C60476">
              <w:t>кандида</w:t>
            </w:r>
            <w:proofErr w:type="spellEnd"/>
            <w:r w:rsidRPr="00C60476">
              <w:t xml:space="preserve">, </w:t>
            </w:r>
            <w:proofErr w:type="spellStart"/>
            <w:r w:rsidRPr="00C60476">
              <w:t>дерматофиты</w:t>
            </w:r>
            <w:proofErr w:type="spellEnd"/>
            <w:r w:rsidRPr="00C60476">
              <w:t xml:space="preserve">), </w:t>
            </w:r>
            <w:proofErr w:type="spellStart"/>
            <w:r w:rsidRPr="00C60476">
              <w:t>туберкулоцидная</w:t>
            </w:r>
            <w:proofErr w:type="spellEnd"/>
            <w:r w:rsidRPr="00C60476">
              <w:t xml:space="preserve"> (тестировано на </w:t>
            </w:r>
            <w:proofErr w:type="spellStart"/>
            <w:r w:rsidRPr="00C60476">
              <w:t>Mycobacteriumterrae</w:t>
            </w:r>
            <w:proofErr w:type="spellEnd"/>
            <w:r w:rsidRPr="00C60476">
              <w:t>), возбудители ООИ (чума, холера, туляремия, сибирская язва), ВБИ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Средство хорошо растворимо в воде, водные растворы прозрачны, имеют слабый запах хлора, возможно добавление моющих средств, разрешенных для применения в лечебно-профилактических учреждениях (ЛПУ). Водные растворы обладают отбеливающим эффектом, существенно не изменяют цвет ткани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Средство обладает сенсибилизирующим действием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Приготовление рабочих растворов и обеззараживание объектов способами протирания в концентрации до 0,015% по активному хлору разрешено в присутствии пациентов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дезинфекции поверхностей по вирусному режиму при времени экспозиции 30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6000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дезинфекции поверхностей по туберкулезному режиму при времени экспозиции 30 минут</w:t>
            </w:r>
            <w:proofErr w:type="gramStart"/>
            <w:r w:rsidRPr="00C60476">
              <w:t>.</w:t>
            </w:r>
            <w:proofErr w:type="gramEnd"/>
            <w:r w:rsidRPr="00C60476">
              <w:t xml:space="preserve"> </w:t>
            </w:r>
            <w:proofErr w:type="gramStart"/>
            <w:r w:rsidRPr="00C60476">
              <w:t>л</w:t>
            </w:r>
            <w:proofErr w:type="gramEnd"/>
            <w:r w:rsidRPr="00C60476">
              <w:t>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450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дезинфекции поверхностей по бактериальному режиму при времени экспозиции 30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6000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при дезинфекции поверхностей при ООИ при времени экспозиции 30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900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генеральных уборок в соматических, хирургических отделениях при времени экспозиции 30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6000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дезинфекции ИМН при времени экспозиции 15минут,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600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дезинфекции медицинских отходов класса</w:t>
            </w:r>
            <w:proofErr w:type="gramStart"/>
            <w:r w:rsidRPr="00C60476">
              <w:t xml:space="preserve"> Б</w:t>
            </w:r>
            <w:proofErr w:type="gramEnd"/>
            <w:r w:rsidRPr="00C60476">
              <w:t xml:space="preserve"> и В при времени экспозиции 120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150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Выход рабочего раствора из 1 литра концентрированного средства при ООИ при времени экспозиции 60 </w:t>
            </w:r>
            <w:r w:rsidRPr="00C60476">
              <w:lastRenderedPageBreak/>
              <w:t>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lastRenderedPageBreak/>
              <w:t>1500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дезинфекции жидких выделений (кровь, мокрота и другой биологический материал) при времени экспозиции 60 минут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150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Вес таблетки, </w:t>
            </w:r>
            <w:proofErr w:type="spellStart"/>
            <w:r w:rsidRPr="00C60476">
              <w:t>гр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3,2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Количество таблеток в банке, </w:t>
            </w:r>
            <w:proofErr w:type="spellStart"/>
            <w:proofErr w:type="gramStart"/>
            <w:r w:rsidRPr="00C60476"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300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Срок годности рабочих растворов, </w:t>
            </w:r>
            <w:proofErr w:type="spellStart"/>
            <w:r w:rsidRPr="00C60476">
              <w:t>сут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28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Срок годности средства, лет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  <w:r w:rsidRPr="00C60476">
              <w:rPr>
                <w:lang w:eastAsia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 xml:space="preserve">В комплекте тест полоски, </w:t>
            </w:r>
            <w:proofErr w:type="spellStart"/>
            <w:proofErr w:type="gramStart"/>
            <w:r w:rsidRPr="00C60476"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Средство дезинфицирующее,</w:t>
            </w:r>
            <w:r w:rsidRPr="00C60476">
              <w:rPr>
                <w:b/>
              </w:rPr>
              <w:br/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EC07A1" w:rsidP="00154F6D">
            <w:pPr>
              <w:jc w:val="center"/>
              <w:rPr>
                <w:b/>
              </w:rPr>
            </w:pPr>
            <w:hyperlink r:id="rId11" w:tgtFrame="_blank" w:history="1">
              <w:r w:rsidR="00154F6D" w:rsidRPr="00C60476">
                <w:rPr>
                  <w:b/>
                  <w:color w:val="0000FF"/>
                  <w:u w:val="single"/>
                </w:rPr>
                <w:t>20.20.14.000-00000005</w:t>
              </w:r>
            </w:hyperlink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 xml:space="preserve">Товарный знак </w:t>
            </w: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>(</w:t>
            </w:r>
            <w:proofErr w:type="spellStart"/>
            <w:r w:rsidRPr="00C60476">
              <w:rPr>
                <w:i/>
              </w:rPr>
              <w:t>Люир</w:t>
            </w:r>
            <w:proofErr w:type="spellEnd"/>
            <w:proofErr w:type="gramStart"/>
            <w:r w:rsidRPr="00C60476">
              <w:rPr>
                <w:i/>
              </w:rPr>
              <w:t xml:space="preserve"> О</w:t>
            </w:r>
            <w:proofErr w:type="gramEnd"/>
            <w:r w:rsidRPr="00C60476">
              <w:rPr>
                <w:i/>
              </w:rPr>
              <w:t>кси +)</w:t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i/>
              </w:rPr>
              <w:t>Российская Федерация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Форма выпуска: Жидкость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  <w:rPr>
                <w:bCs/>
              </w:rPr>
            </w:pPr>
            <w:r w:rsidRPr="00C60476">
              <w:t>литр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  <w:r w:rsidRPr="00C60476">
              <w:t>600</w:t>
            </w:r>
          </w:p>
          <w:p w:rsidR="00154F6D" w:rsidRPr="00C60476" w:rsidRDefault="00154F6D" w:rsidP="00154F6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510,00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snapToGrid w:val="0"/>
              <w:spacing w:line="300" w:lineRule="auto"/>
              <w:jc w:val="center"/>
            </w:pPr>
            <w:r w:rsidRPr="00C60476">
              <w:t>306 000,00</w:t>
            </w: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  <w:r w:rsidRPr="00C60476">
              <w:rPr>
                <w:b/>
              </w:rPr>
              <w:t>Дополнительные характеристики: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Жидкий концентрат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Перекись водорода,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proofErr w:type="spellStart"/>
            <w:r w:rsidRPr="00C60476">
              <w:t>Полигексаметиленгуанидин</w:t>
            </w:r>
            <w:proofErr w:type="spellEnd"/>
            <w:r w:rsidRPr="00C60476">
              <w:t xml:space="preserve"> гидрохлорид,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proofErr w:type="spellStart"/>
            <w:r w:rsidRPr="00C60476">
              <w:t>Алкилдиметилбензиламмония</w:t>
            </w:r>
            <w:proofErr w:type="spellEnd"/>
            <w:r w:rsidRPr="00C60476">
              <w:t xml:space="preserve"> хлорид,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рН средства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5,5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roofErr w:type="gramStart"/>
            <w:r w:rsidRPr="00C60476">
              <w:t>Средство не содержит активного хлора, третичных аминов, мочевины, карбамида, органических кислот, спиртов, фенолов, альдегидов, активного кислорода, щелочей, ферментов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roofErr w:type="gramStart"/>
            <w:r w:rsidRPr="00C60476">
              <w:t xml:space="preserve">Целевая активность: бактерицидная (грамположительные, грамотрицательные бактерии), </w:t>
            </w:r>
            <w:proofErr w:type="spellStart"/>
            <w:r w:rsidRPr="00C60476">
              <w:t>вирулицидная</w:t>
            </w:r>
            <w:proofErr w:type="spellEnd"/>
            <w:r w:rsidRPr="00C60476">
              <w:t xml:space="preserve"> (ЕСНО 6, полиомиелит, ВИЧ, гепатит), </w:t>
            </w:r>
            <w:proofErr w:type="spellStart"/>
            <w:r w:rsidRPr="00C60476">
              <w:t>фунгицидная</w:t>
            </w:r>
            <w:proofErr w:type="spellEnd"/>
            <w:r w:rsidRPr="00C60476">
              <w:t xml:space="preserve"> (</w:t>
            </w:r>
            <w:proofErr w:type="spellStart"/>
            <w:r w:rsidRPr="00C60476">
              <w:t>кандида</w:t>
            </w:r>
            <w:proofErr w:type="spellEnd"/>
            <w:r w:rsidRPr="00C60476">
              <w:t xml:space="preserve">, трихофитон, плесени), </w:t>
            </w:r>
            <w:proofErr w:type="spellStart"/>
            <w:r w:rsidRPr="00C60476">
              <w:t>туберкулоцидная</w:t>
            </w:r>
            <w:proofErr w:type="spellEnd"/>
            <w:r w:rsidRPr="00C60476">
              <w:t xml:space="preserve"> (должно быть тестировано на </w:t>
            </w:r>
            <w:proofErr w:type="spellStart"/>
            <w:r w:rsidRPr="00C60476">
              <w:t>Mycobacteriumterrae</w:t>
            </w:r>
            <w:proofErr w:type="spellEnd"/>
            <w:r w:rsidRPr="00C60476">
              <w:t xml:space="preserve">), возбудители ООИ (чума, холера, сибирская язва), внутрибольничные и анаэробные инфекции; также средство обладает </w:t>
            </w:r>
            <w:proofErr w:type="spellStart"/>
            <w:r w:rsidRPr="00C60476">
              <w:t>овоцидными</w:t>
            </w:r>
            <w:proofErr w:type="spellEnd"/>
            <w:r w:rsidRPr="00C60476">
              <w:t xml:space="preserve"> свойствами в отношении возбудителей паразитарных болезней (</w:t>
            </w:r>
            <w:proofErr w:type="spellStart"/>
            <w:r w:rsidRPr="00C60476">
              <w:t>цистов</w:t>
            </w:r>
            <w:proofErr w:type="spellEnd"/>
            <w:r w:rsidRPr="00C60476">
              <w:t xml:space="preserve"> и </w:t>
            </w:r>
            <w:proofErr w:type="spellStart"/>
            <w:r w:rsidRPr="00C60476">
              <w:t>ооцистов</w:t>
            </w:r>
            <w:proofErr w:type="spellEnd"/>
            <w:r w:rsidRPr="00C60476">
              <w:t xml:space="preserve"> простейших, яиц и личинок гельминтов) и </w:t>
            </w:r>
            <w:proofErr w:type="spellStart"/>
            <w:r w:rsidRPr="00C60476">
              <w:t>спороцидной</w:t>
            </w:r>
            <w:proofErr w:type="spellEnd"/>
            <w:r w:rsidRPr="00C60476">
              <w:t xml:space="preserve"> активностью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Средство обладает хорошими моющими свойствами, не обесцвечивает ткани, не портит обрабатываемые объекты (из дерева, стекла, пластмасс, других полимерных материалов, коррозийно-стойкого металла, резин, керамики) не фиксирует органические и неорганические загрязнения, не вызывает коррозии металлов. Средство сохраняет свои свойства после замерзания и последующего оттаивания. Средство не требует ротации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 xml:space="preserve">Дезинфекция поверхностей способом протирания рабочими растворами в концентрациях до 1% разрешена без </w:t>
            </w:r>
            <w:proofErr w:type="gramStart"/>
            <w:r w:rsidRPr="00C60476">
              <w:t>СИЗ</w:t>
            </w:r>
            <w:proofErr w:type="gramEnd"/>
            <w:r w:rsidRPr="00C60476">
              <w:t xml:space="preserve"> органов дыхания и в присутствии пациентов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Средство разрешено в применении в детских и неонатальных отделениях, родильных домах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дезинфекции поверхностей при бактериальной инфекции при экспозиции 90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2000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дезинфекции поверхностей при  вирусной инфекции при экспозиции 60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Выход рабочего раствора из 1 литра концентрированного средства для дезинфекции поверхностей при туберкулезе (тестировано на </w:t>
            </w:r>
            <w:proofErr w:type="spellStart"/>
            <w:r w:rsidRPr="00C60476">
              <w:t>M.Terrae</w:t>
            </w:r>
            <w:proofErr w:type="spellEnd"/>
            <w:r w:rsidRPr="00C60476">
              <w:t>) при экспозиции 60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при дезинфекции поверхностей при грибковых инфекциях при экспозиции 15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при дезинфекции поверхностей при анаэробных инфекциях при экспозиции 60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Выход рабочего раствора из 1 литра концентрированного средства </w:t>
            </w:r>
            <w:proofErr w:type="gramStart"/>
            <w:r w:rsidRPr="00C60476">
              <w:t>для</w:t>
            </w:r>
            <w:proofErr w:type="gramEnd"/>
            <w:r w:rsidRPr="00C60476">
              <w:t xml:space="preserve"> </w:t>
            </w:r>
            <w:proofErr w:type="gramStart"/>
            <w:r w:rsidRPr="00C60476">
              <w:t>дезинфекция</w:t>
            </w:r>
            <w:proofErr w:type="gramEnd"/>
            <w:r w:rsidRPr="00C60476">
              <w:t xml:space="preserve"> поверхностей при контаминации возбудителями паразитарных болезней (цистами и </w:t>
            </w:r>
            <w:proofErr w:type="spellStart"/>
            <w:r w:rsidRPr="00C60476">
              <w:t>ооцистами</w:t>
            </w:r>
            <w:proofErr w:type="spellEnd"/>
            <w:r w:rsidRPr="00C60476">
              <w:t xml:space="preserve"> простейших, яйцами и личинками гельминтов) при времени экспозиции 60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при дезинфекции поверхностей при ООИ при времени экспозиции 40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при проведении генеральных уборок в хирургических отделениях при экспозиции 60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при дезинфекции воздуха при вирусных инфекциях при экспозиции 15 минут, литров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дезинфекции изделий медицинского назначения из пластмасс, стекла, металлов при экспозиции 5 минут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дезинфекции высокого уровня эндоскопов при экспозиции 15 мин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Выход рабочего раствора из 1 литра концентрированного средства для стерилизации изделий медицинского назначения (в том числе вращающиеся) 5 минут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Срок годности рабочих растворов, </w:t>
            </w:r>
            <w:proofErr w:type="spellStart"/>
            <w:r w:rsidRPr="00C60476">
              <w:t>сут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Срок годности средства, лет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Объем, </w:t>
            </w:r>
            <w:proofErr w:type="gramStart"/>
            <w:r w:rsidRPr="00C60476">
              <w:t>л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 xml:space="preserve">В комплекте тест полоски, </w:t>
            </w:r>
            <w:proofErr w:type="spellStart"/>
            <w:proofErr w:type="gramStart"/>
            <w:r w:rsidRPr="00C60476"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  <w:lang w:val="en-US"/>
              </w:rPr>
              <w:t>4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Средство дезинфицирующее,</w:t>
            </w:r>
            <w:r w:rsidRPr="00C60476">
              <w:rPr>
                <w:b/>
              </w:rPr>
              <w:br/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EC07A1" w:rsidP="00154F6D">
            <w:pPr>
              <w:jc w:val="center"/>
              <w:rPr>
                <w:b/>
              </w:rPr>
            </w:pPr>
            <w:hyperlink r:id="rId12" w:tgtFrame="_blank" w:history="1">
              <w:r w:rsidR="00154F6D" w:rsidRPr="00C60476">
                <w:rPr>
                  <w:b/>
                  <w:color w:val="0000FF"/>
                  <w:u w:val="single"/>
                </w:rPr>
                <w:t>20.20.14.000-00000005</w:t>
              </w:r>
            </w:hyperlink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 xml:space="preserve">Товарный знак </w:t>
            </w: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>(</w:t>
            </w:r>
            <w:proofErr w:type="spellStart"/>
            <w:r w:rsidRPr="00C60476">
              <w:rPr>
                <w:i/>
              </w:rPr>
              <w:t>Эдель</w:t>
            </w:r>
            <w:proofErr w:type="spellEnd"/>
            <w:r w:rsidRPr="00C60476">
              <w:rPr>
                <w:i/>
              </w:rPr>
              <w:t>)</w:t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i/>
              </w:rPr>
              <w:t>Российская Федерация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Форма выпуска: Жидкость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  <w:rPr>
                <w:bCs/>
              </w:rPr>
            </w:pPr>
            <w:r w:rsidRPr="00C60476">
              <w:t>литр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  <w:r w:rsidRPr="00C60476">
              <w:t>300</w:t>
            </w:r>
          </w:p>
          <w:p w:rsidR="00154F6D" w:rsidRPr="00C60476" w:rsidRDefault="00154F6D" w:rsidP="00154F6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jc w:val="center"/>
            </w:pPr>
            <w:r w:rsidRPr="00C60476">
              <w:t>342,00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snapToGrid w:val="0"/>
              <w:spacing w:line="300" w:lineRule="auto"/>
              <w:jc w:val="center"/>
            </w:pPr>
            <w:r w:rsidRPr="00C60476">
              <w:t>102 600,00</w:t>
            </w: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rPr>
                <w:b/>
              </w:rPr>
              <w:t>Дополнительные характеристики: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Готовый к применению кожный антисептик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  <w:rPr>
                <w:lang w:val="en-US"/>
              </w:rPr>
            </w:pPr>
            <w:r w:rsidRPr="00C60476">
              <w:t>Изопропиловый спирт</w:t>
            </w:r>
            <w:r w:rsidRPr="00C60476">
              <w:rPr>
                <w:lang w:val="en-US"/>
              </w:rPr>
              <w:t xml:space="preserve">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65,4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proofErr w:type="spellStart"/>
            <w:r w:rsidRPr="00C60476">
              <w:t>Алкилдиметилбензиламмоний</w:t>
            </w:r>
            <w:proofErr w:type="spellEnd"/>
            <w:r w:rsidRPr="00C60476">
              <w:t xml:space="preserve"> хлорид,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0,25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  <w:rPr>
                <w:rFonts w:ascii="Calibri" w:hAnsi="Calibri"/>
              </w:rPr>
            </w:pPr>
            <w:proofErr w:type="spellStart"/>
            <w:r w:rsidRPr="00C60476">
              <w:t>Полигексаметиленгуанидин</w:t>
            </w:r>
            <w:proofErr w:type="spellEnd"/>
            <w:r w:rsidRPr="00C60476">
              <w:t xml:space="preserve"> гидрохлорид,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0,04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proofErr w:type="spellStart"/>
            <w:r w:rsidRPr="00C60476">
              <w:t>Тетранил</w:t>
            </w:r>
            <w:proofErr w:type="spellEnd"/>
            <w:proofErr w:type="gramStart"/>
            <w:r w:rsidRPr="00C60476">
              <w:t xml:space="preserve"> У</w:t>
            </w:r>
            <w:proofErr w:type="gramEnd"/>
            <w:r w:rsidRPr="00C60476">
              <w:t>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0,05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Наличие функциональных добавок, ухаживающих за кожей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roofErr w:type="gramStart"/>
            <w:r w:rsidRPr="00C60476">
              <w:t xml:space="preserve">Целевая активность: бактерии (грамотрицательной и грамположительной микрофлоры, в том числе возбудителей туберкулеза </w:t>
            </w:r>
            <w:proofErr w:type="spellStart"/>
            <w:r w:rsidRPr="00C60476">
              <w:t>Mycobacterium</w:t>
            </w:r>
            <w:proofErr w:type="spellEnd"/>
            <w:r w:rsidRPr="00C60476">
              <w:t xml:space="preserve"> B5, </w:t>
            </w:r>
            <w:proofErr w:type="spellStart"/>
            <w:r w:rsidRPr="00C60476">
              <w:t>Mycobacterium</w:t>
            </w:r>
            <w:proofErr w:type="spellEnd"/>
            <w:r w:rsidRPr="00C60476">
              <w:t xml:space="preserve"> </w:t>
            </w:r>
            <w:proofErr w:type="spellStart"/>
            <w:r w:rsidRPr="00C60476">
              <w:t>terrae</w:t>
            </w:r>
            <w:proofErr w:type="spellEnd"/>
            <w:r w:rsidRPr="00C60476">
              <w:t>, внутрибольничных инфекций, в том числе особо устойчивые</w:t>
            </w:r>
            <w:proofErr w:type="gramEnd"/>
          </w:p>
          <w:p w:rsidR="00154F6D" w:rsidRPr="00C60476" w:rsidRDefault="00154F6D" w:rsidP="00154F6D">
            <w:r w:rsidRPr="00C60476">
              <w:t xml:space="preserve">штаммы возбудителей, таких как </w:t>
            </w:r>
            <w:proofErr w:type="spellStart"/>
            <w:r w:rsidRPr="00C60476">
              <w:t>метициллин</w:t>
            </w:r>
            <w:proofErr w:type="spellEnd"/>
            <w:r w:rsidRPr="00C60476">
              <w:t xml:space="preserve">-резистентный стафилококк (MRSA), </w:t>
            </w:r>
            <w:proofErr w:type="spellStart"/>
            <w:r w:rsidRPr="00C60476">
              <w:t>ванкомицин-резистент</w:t>
            </w:r>
            <w:proofErr w:type="spellEnd"/>
            <w:r w:rsidRPr="00C60476">
              <w:t>-</w:t>
            </w:r>
          </w:p>
          <w:p w:rsidR="00154F6D" w:rsidRPr="00C60476" w:rsidRDefault="00154F6D" w:rsidP="00154F6D">
            <w:proofErr w:type="spellStart"/>
            <w:r w:rsidRPr="00C60476">
              <w:t>ный</w:t>
            </w:r>
            <w:proofErr w:type="spellEnd"/>
            <w:r w:rsidRPr="00C60476">
              <w:t xml:space="preserve"> стафилококк, </w:t>
            </w:r>
            <w:proofErr w:type="spellStart"/>
            <w:r w:rsidRPr="00C60476">
              <w:t>Stenotrophomonas</w:t>
            </w:r>
            <w:proofErr w:type="spellEnd"/>
            <w:r w:rsidRPr="00C60476">
              <w:t xml:space="preserve"> </w:t>
            </w:r>
            <w:proofErr w:type="spellStart"/>
            <w:r w:rsidRPr="00C60476">
              <w:t>maltophilia</w:t>
            </w:r>
            <w:proofErr w:type="spellEnd"/>
            <w:r w:rsidRPr="00C60476">
              <w:t xml:space="preserve">, синегнойная палочка и т.д.), вирусы (возбудителей энтеровирусных инфекций — полиомиелита, </w:t>
            </w:r>
            <w:proofErr w:type="spellStart"/>
            <w:r w:rsidRPr="00C60476">
              <w:t>Коксаки</w:t>
            </w:r>
            <w:proofErr w:type="spellEnd"/>
            <w:r w:rsidRPr="00C60476">
              <w:t xml:space="preserve">, ECHO; </w:t>
            </w:r>
            <w:proofErr w:type="spellStart"/>
            <w:r w:rsidRPr="00C60476">
              <w:t>энтеральных</w:t>
            </w:r>
            <w:proofErr w:type="spellEnd"/>
            <w:r w:rsidRPr="00C60476">
              <w:t xml:space="preserve"> и парен-</w:t>
            </w:r>
          </w:p>
          <w:p w:rsidR="00154F6D" w:rsidRPr="00C60476" w:rsidRDefault="00154F6D" w:rsidP="00154F6D">
            <w:proofErr w:type="spellStart"/>
            <w:r w:rsidRPr="00C60476">
              <w:t>теральных</w:t>
            </w:r>
            <w:proofErr w:type="spellEnd"/>
            <w:r w:rsidRPr="00C60476">
              <w:t xml:space="preserve"> гепатитов, ВИЧ-инфекции, гриппа, </w:t>
            </w:r>
            <w:proofErr w:type="spellStart"/>
            <w:r w:rsidRPr="00C60476">
              <w:t>парагриппа</w:t>
            </w:r>
            <w:proofErr w:type="spellEnd"/>
            <w:r w:rsidRPr="00C60476">
              <w:t>, вирусов свиного и птичьего гриппа и другие</w:t>
            </w:r>
          </w:p>
          <w:p w:rsidR="00154F6D" w:rsidRPr="00C60476" w:rsidRDefault="00154F6D" w:rsidP="00154F6D">
            <w:r w:rsidRPr="00C60476">
              <w:t>типы вирусов гриппа, атипичной пневмонии, возбудителей острых респираторных вирусных инфекций,</w:t>
            </w:r>
          </w:p>
          <w:p w:rsidR="00154F6D" w:rsidRPr="00C60476" w:rsidRDefault="00154F6D" w:rsidP="00154F6D">
            <w:proofErr w:type="spellStart"/>
            <w:proofErr w:type="gramStart"/>
            <w:r w:rsidRPr="00C60476">
              <w:t>ротавируса</w:t>
            </w:r>
            <w:proofErr w:type="spellEnd"/>
            <w:r w:rsidRPr="00C60476">
              <w:t xml:space="preserve">, герпеса, </w:t>
            </w:r>
            <w:proofErr w:type="spellStart"/>
            <w:r w:rsidRPr="00C60476">
              <w:t>цитомегаловируса</w:t>
            </w:r>
            <w:proofErr w:type="spellEnd"/>
            <w:r w:rsidRPr="00C60476">
              <w:t xml:space="preserve">, аденовируса и др.), грибы (грибы рода </w:t>
            </w:r>
            <w:proofErr w:type="spellStart"/>
            <w:r w:rsidRPr="00C60476">
              <w:t>Кандида</w:t>
            </w:r>
            <w:proofErr w:type="spellEnd"/>
            <w:r w:rsidRPr="00C60476">
              <w:t xml:space="preserve">, Трихофитон, плесневых грибов рода </w:t>
            </w:r>
            <w:proofErr w:type="spellStart"/>
            <w:r w:rsidRPr="00C60476">
              <w:t>Аспергиллюс</w:t>
            </w:r>
            <w:proofErr w:type="spellEnd"/>
            <w:r w:rsidRPr="00C60476">
              <w:t xml:space="preserve">, </w:t>
            </w:r>
            <w:proofErr w:type="spellStart"/>
            <w:r w:rsidRPr="00C60476">
              <w:t>Пенициллиум</w:t>
            </w:r>
            <w:proofErr w:type="spellEnd"/>
            <w:r w:rsidRPr="00C60476">
              <w:t xml:space="preserve">, </w:t>
            </w:r>
            <w:proofErr w:type="spellStart"/>
            <w:r w:rsidRPr="00C60476">
              <w:t>Мукор</w:t>
            </w:r>
            <w:proofErr w:type="spellEnd"/>
            <w:r w:rsidRPr="00C60476">
              <w:t xml:space="preserve"> и их спор), возбудителей паразитарных болезней (цисты и </w:t>
            </w:r>
            <w:proofErr w:type="spellStart"/>
            <w:r w:rsidRPr="00C60476">
              <w:t>ооцисты</w:t>
            </w:r>
            <w:proofErr w:type="spellEnd"/>
            <w:r w:rsidRPr="00C60476">
              <w:t xml:space="preserve"> простейших, яйца и личинки гельминтов), возбудителей </w:t>
            </w:r>
            <w:r w:rsidRPr="00C60476">
              <w:lastRenderedPageBreak/>
              <w:t xml:space="preserve">кишечных гельминтозов (обладает </w:t>
            </w:r>
            <w:proofErr w:type="spellStart"/>
            <w:r w:rsidRPr="00C60476">
              <w:t>овоцидным</w:t>
            </w:r>
            <w:proofErr w:type="spellEnd"/>
            <w:r w:rsidRPr="00C60476">
              <w:t xml:space="preserve"> действием)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Пролонгированное действие, часов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Расход средства при гигиенической обработке рук экспозиция 15 сек, мл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Хирургическая обработка рук общей объем на обработку при общей экспозиции 2 минуты, мл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Обеззараживание инъекционного поля со временем выдержки, сек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Обеззараживание операционного поля  со временем выдержки, секунд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Экспозиция при обработке перчаток, надетых на руки медицинского персонала, секунд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Экспозиция по обеззараживанию поверхностей по вирусному и бактериальному режиму, секунд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Экспозиция по обеззараживанию поверхностей по </w:t>
            </w:r>
            <w:proofErr w:type="spellStart"/>
            <w:r w:rsidRPr="00C60476">
              <w:t>туберкулоцидному</w:t>
            </w:r>
            <w:proofErr w:type="spellEnd"/>
            <w:r w:rsidRPr="00C60476">
              <w:t xml:space="preserve"> режиму, минут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Экспозиция при дезинфекции систем кондиционирования, секунд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Объем, </w:t>
            </w:r>
            <w:proofErr w:type="gramStart"/>
            <w:r w:rsidRPr="00C60476">
              <w:t>л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>Срок годности средства, лет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5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Средство дезинфицирующее,</w:t>
            </w:r>
            <w:r w:rsidRPr="00C60476">
              <w:rPr>
                <w:b/>
              </w:rPr>
              <w:br/>
            </w:r>
          </w:p>
          <w:p w:rsidR="00154F6D" w:rsidRPr="00C60476" w:rsidRDefault="00EC07A1" w:rsidP="00154F6D">
            <w:pPr>
              <w:jc w:val="center"/>
              <w:rPr>
                <w:b/>
              </w:rPr>
            </w:pPr>
            <w:hyperlink r:id="rId13" w:tgtFrame="_blank" w:history="1">
              <w:r w:rsidR="00154F6D" w:rsidRPr="00C60476">
                <w:rPr>
                  <w:b/>
                  <w:color w:val="0000FF"/>
                  <w:u w:val="single"/>
                </w:rPr>
                <w:t>20.20.14.000-00000005</w:t>
              </w:r>
            </w:hyperlink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 xml:space="preserve">Товарный знак </w:t>
            </w: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>(</w:t>
            </w:r>
            <w:proofErr w:type="spellStart"/>
            <w:r w:rsidRPr="00C60476">
              <w:rPr>
                <w:i/>
              </w:rPr>
              <w:t>Альтсепт</w:t>
            </w:r>
            <w:proofErr w:type="spellEnd"/>
            <w:r w:rsidRPr="00C60476">
              <w:rPr>
                <w:i/>
              </w:rPr>
              <w:t xml:space="preserve"> ЧАС)</w:t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i/>
              </w:rPr>
              <w:t>Российская Федерация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Форма выпуска: Жидкость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  <w:rPr>
                <w:bCs/>
              </w:rPr>
            </w:pPr>
            <w:r w:rsidRPr="00C60476">
              <w:t>литр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  <w:r w:rsidRPr="00C60476">
              <w:t>18</w:t>
            </w:r>
          </w:p>
          <w:p w:rsidR="00154F6D" w:rsidRPr="00C60476" w:rsidRDefault="00154F6D" w:rsidP="00154F6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jc w:val="center"/>
            </w:pPr>
            <w:r w:rsidRPr="00C60476">
              <w:t>810,00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snapToGrid w:val="0"/>
              <w:spacing w:line="300" w:lineRule="auto"/>
              <w:jc w:val="center"/>
            </w:pPr>
            <w:r w:rsidRPr="00C60476">
              <w:t>14 580,00</w:t>
            </w: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rPr>
                <w:b/>
              </w:rPr>
              <w:t>Дополнительные характеристики: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Готовое к применению средство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Изопропиловый спирт (2-пропанол),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proofErr w:type="spellStart"/>
            <w:r w:rsidRPr="00C60476">
              <w:t>Пропиловый</w:t>
            </w:r>
            <w:proofErr w:type="spellEnd"/>
            <w:r w:rsidRPr="00C60476">
              <w:t xml:space="preserve"> спирт (1-пропанол),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proofErr w:type="spellStart"/>
            <w:r w:rsidRPr="00C60476">
              <w:t>Четвертично</w:t>
            </w:r>
            <w:proofErr w:type="spellEnd"/>
            <w:r w:rsidRPr="00C60476">
              <w:t>-аммониевые соединения,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0,25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Содержание спиртов суммарно, %.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Наличие функциональных добавок, увлажняющих и ухаживающих за кожей компонентов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рН средства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 xml:space="preserve">Средство не содержит </w:t>
            </w:r>
            <w:proofErr w:type="spellStart"/>
            <w:r w:rsidRPr="00C60476">
              <w:t>гексадецилтриметиламмоний</w:t>
            </w:r>
            <w:proofErr w:type="spellEnd"/>
            <w:r w:rsidRPr="00C60476">
              <w:t xml:space="preserve"> хлорид, </w:t>
            </w:r>
            <w:proofErr w:type="spellStart"/>
            <w:r w:rsidRPr="00C60476">
              <w:t>гуанидины</w:t>
            </w:r>
            <w:proofErr w:type="spellEnd"/>
            <w:r w:rsidRPr="00C60476">
              <w:t>, кислоты, активного кислорода, амины, фенолы и их производные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 xml:space="preserve">Целевая активность: бактерицид </w:t>
            </w:r>
            <w:proofErr w:type="spellStart"/>
            <w:r w:rsidRPr="00C60476">
              <w:t>ная</w:t>
            </w:r>
            <w:proofErr w:type="spellEnd"/>
            <w:r w:rsidRPr="00C60476">
              <w:t xml:space="preserve"> (грамположительные, грамотрицательные бактерии), </w:t>
            </w:r>
            <w:proofErr w:type="spellStart"/>
            <w:r w:rsidRPr="00C60476">
              <w:t>вирулицидная</w:t>
            </w:r>
            <w:proofErr w:type="spellEnd"/>
            <w:r w:rsidRPr="00C60476">
              <w:t xml:space="preserve"> (гепатит</w:t>
            </w:r>
            <w:proofErr w:type="gramStart"/>
            <w:r w:rsidRPr="00C60476">
              <w:t xml:space="preserve"> В</w:t>
            </w:r>
            <w:proofErr w:type="gramEnd"/>
            <w:r w:rsidRPr="00C60476">
              <w:t xml:space="preserve">, ВИЧ, полиомиелит, особо опасные инфекции и др.), </w:t>
            </w:r>
            <w:proofErr w:type="spellStart"/>
            <w:r w:rsidRPr="00C60476">
              <w:t>фунгицидная</w:t>
            </w:r>
            <w:proofErr w:type="spellEnd"/>
            <w:r w:rsidRPr="00C60476">
              <w:t xml:space="preserve"> (</w:t>
            </w:r>
            <w:proofErr w:type="spellStart"/>
            <w:r w:rsidRPr="00C60476">
              <w:t>кандида</w:t>
            </w:r>
            <w:proofErr w:type="spellEnd"/>
            <w:r w:rsidRPr="00C60476">
              <w:t xml:space="preserve">, трихофитон), </w:t>
            </w:r>
            <w:proofErr w:type="spellStart"/>
            <w:r w:rsidRPr="00C60476">
              <w:t>туберкулоцидная</w:t>
            </w:r>
            <w:proofErr w:type="spellEnd"/>
            <w:r w:rsidRPr="00C60476">
              <w:t xml:space="preserve"> (</w:t>
            </w:r>
            <w:proofErr w:type="spellStart"/>
            <w:r w:rsidRPr="00C60476">
              <w:t>М.Терра</w:t>
            </w:r>
            <w:proofErr w:type="spellEnd"/>
            <w:r w:rsidRPr="00C60476">
              <w:t xml:space="preserve">), возбудители ВБИ, </w:t>
            </w:r>
            <w:proofErr w:type="spellStart"/>
            <w:r w:rsidRPr="00C60476">
              <w:t>овоциды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Обладает пролонгированным действием, в том числе при обработке рук хирургов, часов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>Режимы обработки:</w:t>
            </w:r>
          </w:p>
          <w:p w:rsidR="00154F6D" w:rsidRPr="00C60476" w:rsidRDefault="00154F6D" w:rsidP="00154F6D">
            <w:r w:rsidRPr="00C60476">
              <w:t xml:space="preserve">- гигиенической обработки рук медицинского персонала лечебно-профилактических учреждений (ЛПУ), станций скорой медицинской помощи, работников лабораторий - на сухие руки (без предварительного мытья водой и мылом) не более 3 мл при времени экспозиции не более 10 секунд; для профилактики туберкулеза и вирусных инфекций не более 3 мл не более 1 минуты; </w:t>
            </w:r>
            <w:proofErr w:type="gramStart"/>
            <w:r w:rsidRPr="00C60476">
              <w:t>обработка рук хирургов, операционных медицинских сестер, акушерок и других лиц, участвующих в проведение операций, приеме родов – не более 6 мл при общем времени обработки не более 3 минут; обработка кожи операционного поля, локтевых сгибов, кожи перед введением катетеров и пункцией суставов – время экспозиции не более 1 минуты; обработка кожи инъекционного поля – время экспозиции не более 15 секунд;</w:t>
            </w:r>
            <w:proofErr w:type="gramEnd"/>
            <w:r w:rsidRPr="00C60476">
              <w:t xml:space="preserve"> обработка перчаток, надетых на руки персонала, </w:t>
            </w:r>
            <w:proofErr w:type="gramStart"/>
            <w:r w:rsidRPr="00C60476">
              <w:t>–в</w:t>
            </w:r>
            <w:proofErr w:type="gramEnd"/>
            <w:r w:rsidRPr="00C60476">
              <w:t xml:space="preserve">ремя экспозиции не более 15 секунд; дезинфекции небольших по площади и труднодоступных поверхностей в </w:t>
            </w:r>
            <w:r w:rsidRPr="00C60476">
              <w:lastRenderedPageBreak/>
              <w:t xml:space="preserve">помещениях, поверхностей приборов, аппаратов, медицинского оборудования; на санитарном транспорте норма расхода не более 50 мл/м2 обрабатываемой поверхности. Обработка поверхностей по </w:t>
            </w:r>
            <w:proofErr w:type="spellStart"/>
            <w:r w:rsidRPr="00C60476">
              <w:t>вирулицидному</w:t>
            </w:r>
            <w:proofErr w:type="spellEnd"/>
            <w:r w:rsidRPr="00C60476">
              <w:t xml:space="preserve"> режиму, режиму </w:t>
            </w:r>
            <w:proofErr w:type="spellStart"/>
            <w:r w:rsidRPr="00C60476">
              <w:t>дерматофитии</w:t>
            </w:r>
            <w:proofErr w:type="spellEnd"/>
            <w:r w:rsidRPr="00C60476">
              <w:t xml:space="preserve">, режиму кандидозы – не более 1 минуты, по </w:t>
            </w:r>
            <w:proofErr w:type="spellStart"/>
            <w:r w:rsidRPr="00C60476">
              <w:t>туберкулоцидному</w:t>
            </w:r>
            <w:proofErr w:type="spellEnd"/>
            <w:r w:rsidRPr="00C60476">
              <w:t xml:space="preserve"> – не более 2 минут, </w:t>
            </w:r>
            <w:proofErr w:type="gramStart"/>
            <w:r w:rsidRPr="00C60476">
              <w:t>по</w:t>
            </w:r>
            <w:proofErr w:type="gramEnd"/>
            <w:r w:rsidRPr="00C60476">
              <w:t xml:space="preserve"> бактерицидному – не более 30 секунд, </w:t>
            </w:r>
            <w:proofErr w:type="spellStart"/>
            <w:r w:rsidRPr="00C60476">
              <w:t>овоциды</w:t>
            </w:r>
            <w:proofErr w:type="spellEnd"/>
            <w:r w:rsidRPr="00C60476">
              <w:t xml:space="preserve"> – не более 5 минут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Флакон со спреем объемом, </w:t>
            </w:r>
            <w:proofErr w:type="gramStart"/>
            <w:r w:rsidRPr="00C60476">
              <w:t>л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0,2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Срок годности средства, лет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6</w:t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154F6D" w:rsidP="00154F6D">
            <w:pPr>
              <w:snapToGrid w:val="0"/>
              <w:ind w:firstLine="720"/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Средство дезинфицирующее,</w:t>
            </w:r>
            <w:r w:rsidRPr="00C60476">
              <w:rPr>
                <w:b/>
              </w:rPr>
              <w:br/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EC07A1" w:rsidP="00154F6D">
            <w:pPr>
              <w:jc w:val="center"/>
              <w:rPr>
                <w:b/>
              </w:rPr>
            </w:pPr>
            <w:hyperlink r:id="rId14" w:tgtFrame="_blank" w:history="1">
              <w:r w:rsidR="00154F6D" w:rsidRPr="00C60476">
                <w:rPr>
                  <w:b/>
                  <w:color w:val="0000FF"/>
                  <w:u w:val="single"/>
                </w:rPr>
                <w:t>20.20.14.000-00000005</w:t>
              </w:r>
            </w:hyperlink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 xml:space="preserve">Товарный знак </w:t>
            </w: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>(</w:t>
            </w:r>
            <w:proofErr w:type="spellStart"/>
            <w:r w:rsidRPr="00C60476">
              <w:rPr>
                <w:i/>
              </w:rPr>
              <w:t>Альтсепт</w:t>
            </w:r>
            <w:proofErr w:type="spellEnd"/>
            <w:r w:rsidRPr="00C60476">
              <w:rPr>
                <w:i/>
              </w:rPr>
              <w:t xml:space="preserve"> </w:t>
            </w:r>
            <w:proofErr w:type="spellStart"/>
            <w:r w:rsidRPr="00C60476">
              <w:rPr>
                <w:i/>
              </w:rPr>
              <w:t>Лайт</w:t>
            </w:r>
            <w:proofErr w:type="spellEnd"/>
            <w:r w:rsidRPr="00C60476">
              <w:rPr>
                <w:i/>
              </w:rPr>
              <w:t>)</w:t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i/>
              </w:rPr>
              <w:t>Российская Федерация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Форма выпуска: Жидкость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  <w:rPr>
                <w:bCs/>
              </w:rPr>
            </w:pPr>
            <w:r w:rsidRPr="00C60476">
              <w:t>литр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  <w:r w:rsidRPr="00C60476">
              <w:t>75</w:t>
            </w:r>
          </w:p>
          <w:p w:rsidR="00154F6D" w:rsidRPr="00C60476" w:rsidRDefault="00154F6D" w:rsidP="00154F6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jc w:val="center"/>
            </w:pPr>
            <w:r w:rsidRPr="00C60476">
              <w:t>439,00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snapToGrid w:val="0"/>
              <w:spacing w:line="300" w:lineRule="auto"/>
              <w:jc w:val="center"/>
            </w:pPr>
            <w:r w:rsidRPr="00C60476">
              <w:t>32 925,00</w:t>
            </w: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snapToGrid w:val="0"/>
              <w:ind w:firstLine="720"/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rPr>
                <w:b/>
              </w:rPr>
              <w:t>Дополнительные характеристики: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snapToGrid w:val="0"/>
              <w:ind w:firstLine="720"/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Готовое к применению средство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snapToGrid w:val="0"/>
              <w:ind w:firstLine="720"/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Изопропиловый спирт (2-пропанол),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27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snapToGrid w:val="0"/>
              <w:ind w:firstLine="720"/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ЧАС,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0,2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Амин,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0,3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ПГМГ,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0,05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рН средства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Средство не содержит кислот, активного кислорода, фенолы и их производные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 xml:space="preserve">Целевая активность: бактерицид </w:t>
            </w:r>
            <w:proofErr w:type="spellStart"/>
            <w:r w:rsidRPr="00C60476">
              <w:t>ная</w:t>
            </w:r>
            <w:proofErr w:type="spellEnd"/>
            <w:r w:rsidRPr="00C60476">
              <w:t xml:space="preserve">(грамположительные, грамотрицательные бактерии), </w:t>
            </w:r>
            <w:proofErr w:type="spellStart"/>
            <w:r w:rsidRPr="00C60476">
              <w:t>вирулицидная</w:t>
            </w:r>
            <w:proofErr w:type="spellEnd"/>
            <w:r w:rsidRPr="00C60476">
              <w:t xml:space="preserve"> (гепатит</w:t>
            </w:r>
            <w:proofErr w:type="gramStart"/>
            <w:r w:rsidRPr="00C60476">
              <w:t xml:space="preserve"> В</w:t>
            </w:r>
            <w:proofErr w:type="gramEnd"/>
            <w:r w:rsidRPr="00C60476">
              <w:t xml:space="preserve">, ВИЧ, полиомиелит и др.), </w:t>
            </w:r>
            <w:proofErr w:type="spellStart"/>
            <w:r w:rsidRPr="00C60476">
              <w:t>фунгицидная</w:t>
            </w:r>
            <w:proofErr w:type="spellEnd"/>
            <w:r w:rsidRPr="00C60476">
              <w:t xml:space="preserve"> (</w:t>
            </w:r>
            <w:proofErr w:type="spellStart"/>
            <w:r w:rsidRPr="00C60476">
              <w:t>кандида</w:t>
            </w:r>
            <w:proofErr w:type="spellEnd"/>
            <w:r w:rsidRPr="00C60476">
              <w:t xml:space="preserve">, трихофитон), </w:t>
            </w:r>
            <w:proofErr w:type="spellStart"/>
            <w:r w:rsidRPr="00C60476">
              <w:t>туберкулоцидная</w:t>
            </w:r>
            <w:proofErr w:type="spellEnd"/>
            <w:r w:rsidRPr="00C60476">
              <w:t xml:space="preserve"> (</w:t>
            </w:r>
            <w:proofErr w:type="spellStart"/>
            <w:r w:rsidRPr="00C60476">
              <w:t>М.Терра</w:t>
            </w:r>
            <w:proofErr w:type="spellEnd"/>
            <w:r w:rsidRPr="00C60476">
              <w:t>), возбудители ВБИ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>Режимы обработки:</w:t>
            </w:r>
          </w:p>
          <w:p w:rsidR="00154F6D" w:rsidRPr="00C60476" w:rsidRDefault="00154F6D" w:rsidP="00154F6D">
            <w:pPr>
              <w:jc w:val="both"/>
            </w:pPr>
            <w:r w:rsidRPr="00C60476">
              <w:t>- гигиенической обработки рук медицинского персонала лечебно-профилактических учреждений (ЛПУ), станций скорой медицинской помощи, работников лабораторий - на сухие руки (без предварительного мытья водой и мылом) не более 3 мл при времени экспозиции не более 15 секунд; дезинфекции небольших по площади и труднодоступных поверхностей в помещениях, поверхностей приборов, аппаратов, медицинского оборудования; на санитарном транспорте норма расхода не более 50 мл/м2 обрабатываемой поверхности.</w:t>
            </w:r>
          </w:p>
          <w:p w:rsidR="00154F6D" w:rsidRPr="00C60476" w:rsidRDefault="00154F6D" w:rsidP="00154F6D">
            <w:r w:rsidRPr="00C60476">
              <w:t xml:space="preserve">- Дезинфекция, совмещенная с ПСО ИМН, включая стоматологические инструменты, инструменты к эндоскопам, жесткие и гибкие </w:t>
            </w:r>
            <w:r w:rsidRPr="00C60476">
              <w:lastRenderedPageBreak/>
              <w:t xml:space="preserve">эндоскопы ручным способом не более 2 минут, ПСО ИМН (включая эндоскопы и инструменты к ним) не более 1 минуты. – Дезинфекция поверхностей по бактерицидному режиму – экспозиция не более 30 секунд, по </w:t>
            </w:r>
            <w:proofErr w:type="spellStart"/>
            <w:r w:rsidRPr="00C60476">
              <w:t>вирулицидному</w:t>
            </w:r>
            <w:proofErr w:type="spellEnd"/>
            <w:r w:rsidRPr="00C60476">
              <w:t xml:space="preserve">, по кандидозам – не более 1 минуты, по </w:t>
            </w:r>
            <w:proofErr w:type="spellStart"/>
            <w:r w:rsidRPr="00C60476">
              <w:t>туберкулоцидному</w:t>
            </w:r>
            <w:proofErr w:type="spellEnd"/>
            <w:r w:rsidRPr="00C60476">
              <w:t xml:space="preserve"> – не более 2 минут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Флакон со спреем объемом, </w:t>
            </w:r>
            <w:proofErr w:type="gramStart"/>
            <w:r w:rsidRPr="00C60476">
              <w:t>л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0,75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Срок годности средства, лет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7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Средство дезинфицирующее,</w:t>
            </w:r>
            <w:r w:rsidRPr="00C60476">
              <w:rPr>
                <w:b/>
              </w:rPr>
              <w:br/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EC07A1" w:rsidP="00154F6D">
            <w:pPr>
              <w:jc w:val="center"/>
              <w:rPr>
                <w:b/>
              </w:rPr>
            </w:pPr>
            <w:hyperlink r:id="rId15" w:tgtFrame="_blank" w:history="1">
              <w:r w:rsidR="00154F6D" w:rsidRPr="00C60476">
                <w:rPr>
                  <w:b/>
                  <w:color w:val="0000FF"/>
                  <w:u w:val="single"/>
                </w:rPr>
                <w:t>20.20.14.000-00000005</w:t>
              </w:r>
            </w:hyperlink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 xml:space="preserve">Товарный знак </w:t>
            </w: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>(</w:t>
            </w:r>
            <w:proofErr w:type="spellStart"/>
            <w:r w:rsidRPr="00C60476">
              <w:rPr>
                <w:i/>
              </w:rPr>
              <w:t>Хелиматик</w:t>
            </w:r>
            <w:proofErr w:type="spellEnd"/>
            <w:r w:rsidRPr="00C60476">
              <w:rPr>
                <w:i/>
              </w:rPr>
              <w:t xml:space="preserve"> </w:t>
            </w:r>
            <w:proofErr w:type="spellStart"/>
            <w:r w:rsidRPr="00C60476">
              <w:rPr>
                <w:i/>
              </w:rPr>
              <w:t>дезинфектант</w:t>
            </w:r>
            <w:proofErr w:type="spellEnd"/>
            <w:r w:rsidRPr="00C60476">
              <w:rPr>
                <w:i/>
              </w:rPr>
              <w:t>)</w:t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i/>
              </w:rPr>
              <w:t>Швейцарская Конфедерация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Форма выпуска: Жидкость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  <w:rPr>
                <w:bCs/>
              </w:rPr>
            </w:pPr>
            <w:r w:rsidRPr="00C60476">
              <w:t>литр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  <w:r w:rsidRPr="00C60476">
              <w:t>180</w:t>
            </w:r>
          </w:p>
          <w:p w:rsidR="00154F6D" w:rsidRPr="00C60476" w:rsidRDefault="00154F6D" w:rsidP="00154F6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jc w:val="center"/>
            </w:pPr>
            <w:r w:rsidRPr="00C60476">
              <w:t>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snapToGrid w:val="0"/>
              <w:spacing w:line="300" w:lineRule="auto"/>
              <w:jc w:val="center"/>
            </w:pPr>
            <w:r w:rsidRPr="00C60476">
              <w:t>144 000,00</w:t>
            </w: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rPr>
                <w:b/>
              </w:rPr>
              <w:t>Дополнительные характеристики: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Концентрированное средство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proofErr w:type="spellStart"/>
            <w:r w:rsidRPr="00C60476">
              <w:t>Глутаровый</w:t>
            </w:r>
            <w:proofErr w:type="spellEnd"/>
            <w:r w:rsidRPr="00C60476">
              <w:t xml:space="preserve"> альдегид,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 xml:space="preserve">Содержит ингибиторы коррозий и консерванты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 xml:space="preserve">Не содержит ЧАС, амины, </w:t>
            </w:r>
            <w:proofErr w:type="spellStart"/>
            <w:r w:rsidRPr="00C60476">
              <w:t>гуанидины</w:t>
            </w:r>
            <w:proofErr w:type="spellEnd"/>
            <w:r w:rsidRPr="00C60476">
              <w:t>, перекисные соединения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 xml:space="preserve">Концентрат для механизированной дезинфекции в </w:t>
            </w:r>
            <w:proofErr w:type="spellStart"/>
            <w:r w:rsidRPr="00C60476">
              <w:t>моюще</w:t>
            </w:r>
            <w:proofErr w:type="spellEnd"/>
            <w:r w:rsidRPr="00C60476">
              <w:t>-дезинфицирующих машинах и механизированной ДВУ эндоскопов, ручной стерилизации и дезинфекции инструментов, ручной ДВУ эндоскопов.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roofErr w:type="gramStart"/>
            <w:r w:rsidRPr="00C60476">
              <w:t>Средство обладает бактерицидными (в том</w:t>
            </w:r>
            <w:proofErr w:type="gramEnd"/>
          </w:p>
          <w:p w:rsidR="00154F6D" w:rsidRPr="00C60476" w:rsidRDefault="00154F6D" w:rsidP="00154F6D">
            <w:proofErr w:type="gramStart"/>
            <w:r w:rsidRPr="00C60476">
              <w:t>числе</w:t>
            </w:r>
            <w:proofErr w:type="gramEnd"/>
            <w:r w:rsidRPr="00C60476">
              <w:t xml:space="preserve"> </w:t>
            </w:r>
            <w:proofErr w:type="spellStart"/>
            <w:r w:rsidRPr="00C60476">
              <w:t>туберкулоцидными</w:t>
            </w:r>
            <w:proofErr w:type="spellEnd"/>
            <w:r w:rsidRPr="00C60476">
              <w:t xml:space="preserve">), </w:t>
            </w:r>
            <w:proofErr w:type="spellStart"/>
            <w:r w:rsidRPr="00C60476">
              <w:t>вирулицидными</w:t>
            </w:r>
            <w:proofErr w:type="spellEnd"/>
            <w:r w:rsidRPr="00C60476">
              <w:t xml:space="preserve"> (в том числе в отношении</w:t>
            </w:r>
          </w:p>
          <w:p w:rsidR="00154F6D" w:rsidRPr="00C60476" w:rsidRDefault="00154F6D" w:rsidP="00154F6D">
            <w:r w:rsidRPr="00C60476">
              <w:t>возбудителей полиомиелита, гепатита</w:t>
            </w:r>
            <w:proofErr w:type="gramStart"/>
            <w:r w:rsidRPr="00C60476">
              <w:t xml:space="preserve"> В</w:t>
            </w:r>
            <w:proofErr w:type="gramEnd"/>
            <w:r w:rsidRPr="00C60476">
              <w:t xml:space="preserve"> и ВИЧ-инфекции), фунгицид-</w:t>
            </w:r>
          </w:p>
          <w:p w:rsidR="00154F6D" w:rsidRPr="00C60476" w:rsidRDefault="00154F6D" w:rsidP="00154F6D">
            <w:proofErr w:type="spellStart"/>
            <w:proofErr w:type="gramStart"/>
            <w:r w:rsidRPr="00C60476">
              <w:t>ными</w:t>
            </w:r>
            <w:proofErr w:type="spellEnd"/>
            <w:r w:rsidRPr="00C60476">
              <w:t xml:space="preserve"> (в отношении патогенных грибов возбудителей кандидозов и три-</w:t>
            </w:r>
            <w:proofErr w:type="gramEnd"/>
          </w:p>
          <w:p w:rsidR="00154F6D" w:rsidRPr="00C60476" w:rsidRDefault="00154F6D" w:rsidP="00154F6D">
            <w:proofErr w:type="spellStart"/>
            <w:proofErr w:type="gramStart"/>
            <w:r w:rsidRPr="00C60476">
              <w:t>хофитии</w:t>
            </w:r>
            <w:proofErr w:type="spellEnd"/>
            <w:r w:rsidRPr="00C60476">
              <w:t xml:space="preserve">) и </w:t>
            </w:r>
            <w:proofErr w:type="spellStart"/>
            <w:r w:rsidRPr="00C60476">
              <w:t>спороцидными</w:t>
            </w:r>
            <w:proofErr w:type="spellEnd"/>
            <w:r w:rsidRPr="00C60476">
              <w:t xml:space="preserve"> свойствами.</w:t>
            </w:r>
            <w:proofErr w:type="gramEnd"/>
            <w:r w:rsidRPr="00C60476">
              <w:t xml:space="preserve"> Средство фиксирует органические загрязнения, что требует их удаления с изделий медицинского назначения до дезинфекции.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Выход рабочего раствора из 1 литра концентрата в режиме ДВУ ручным способом для эндоскопов не менее 10 л при времени экспозиции не более 10 мин, дезинфекция по вирусному и бактериальному режиму (кроме туберкулеза) не менее 20 литров при времени экспозиции не более 15 минут. ДВУ гибких эндоскопов механизированным способом в моечно-дезинфицирующих машинах 1% раствор - не более 5мин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 xml:space="preserve">Емкость, </w:t>
            </w:r>
            <w:proofErr w:type="gramStart"/>
            <w:r w:rsidRPr="00C60476">
              <w:t>л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>Срок годности растворов, сутки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>Срок годности средства в невскрытой упаковке, лет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8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Средство дезинфицирующее,</w:t>
            </w:r>
            <w:r w:rsidRPr="00C60476">
              <w:rPr>
                <w:b/>
              </w:rPr>
              <w:br/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EC07A1" w:rsidP="00154F6D">
            <w:pPr>
              <w:jc w:val="center"/>
              <w:rPr>
                <w:b/>
              </w:rPr>
            </w:pPr>
            <w:hyperlink r:id="rId16" w:tgtFrame="_blank" w:history="1">
              <w:r w:rsidR="00154F6D" w:rsidRPr="00C60476">
                <w:rPr>
                  <w:b/>
                  <w:color w:val="0000FF"/>
                  <w:u w:val="single"/>
                </w:rPr>
                <w:t>20.20.14.000-00000005</w:t>
              </w:r>
            </w:hyperlink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 xml:space="preserve">Товарный знак </w:t>
            </w: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>(</w:t>
            </w:r>
            <w:proofErr w:type="spellStart"/>
            <w:r w:rsidRPr="00C60476">
              <w:rPr>
                <w:i/>
              </w:rPr>
              <w:t>Хелиматик</w:t>
            </w:r>
            <w:proofErr w:type="spellEnd"/>
            <w:r w:rsidRPr="00C60476">
              <w:rPr>
                <w:i/>
              </w:rPr>
              <w:t xml:space="preserve"> </w:t>
            </w:r>
            <w:proofErr w:type="spellStart"/>
            <w:r w:rsidRPr="00C60476">
              <w:rPr>
                <w:i/>
              </w:rPr>
              <w:t>Клинер</w:t>
            </w:r>
            <w:proofErr w:type="spellEnd"/>
            <w:r w:rsidRPr="00C60476">
              <w:rPr>
                <w:i/>
              </w:rPr>
              <w:t xml:space="preserve"> МА)</w:t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i/>
              </w:rPr>
              <w:t>Швейцарская Конфедерация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Форма выпуска: Жидкость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  <w:rPr>
                <w:bCs/>
              </w:rPr>
            </w:pPr>
            <w:r w:rsidRPr="00C60476">
              <w:t>литр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  <w:r w:rsidRPr="00C60476">
              <w:t>25</w:t>
            </w:r>
          </w:p>
          <w:p w:rsidR="00154F6D" w:rsidRPr="00C60476" w:rsidRDefault="00154F6D" w:rsidP="00154F6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jc w:val="center"/>
            </w:pPr>
            <w:r w:rsidRPr="00C60476">
              <w:t>970,00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snapToGrid w:val="0"/>
              <w:spacing w:line="300" w:lineRule="auto"/>
              <w:jc w:val="center"/>
            </w:pPr>
            <w:r w:rsidRPr="00C60476">
              <w:t>24 250,00</w:t>
            </w: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rPr>
                <w:b/>
              </w:rPr>
              <w:t>Дополнительные характеристики: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Концентрированное средство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>Протеолитический фермент (</w:t>
            </w:r>
            <w:proofErr w:type="spellStart"/>
            <w:r w:rsidRPr="00C60476">
              <w:t>субтилизин</w:t>
            </w:r>
            <w:proofErr w:type="spellEnd"/>
            <w:r w:rsidRPr="00C60476">
              <w:t>),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 xml:space="preserve">Содержит </w:t>
            </w:r>
            <w:proofErr w:type="spellStart"/>
            <w:r w:rsidRPr="00C60476">
              <w:t>поликарбоксилаты</w:t>
            </w:r>
            <w:proofErr w:type="spellEnd"/>
            <w:r w:rsidRPr="00C60476">
              <w:t xml:space="preserve">, фосфаты, </w:t>
            </w:r>
            <w:proofErr w:type="spellStart"/>
            <w:r w:rsidRPr="00C60476">
              <w:t>ионогенные</w:t>
            </w:r>
            <w:proofErr w:type="spellEnd"/>
            <w:r w:rsidRPr="00C60476">
              <w:t xml:space="preserve"> и неионогенные ПАВ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 xml:space="preserve">Не содержит ЧАС, амины, </w:t>
            </w:r>
            <w:proofErr w:type="spellStart"/>
            <w:r w:rsidRPr="00C60476">
              <w:t>гуанидины</w:t>
            </w:r>
            <w:proofErr w:type="spellEnd"/>
            <w:r w:rsidRPr="00C60476">
              <w:t>, перекисные соединения, спирты.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рН средства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10,5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>Выход рабочего раствора из 1 литра концентрата в режиме ПСО механизированным способом для эндоскопов не менее 333 л. при времени экспозиции не более 5 мин.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>Рабочие растворы средства используются однократно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 xml:space="preserve">Емкость, </w:t>
            </w:r>
            <w:proofErr w:type="gramStart"/>
            <w:r w:rsidRPr="00C60476">
              <w:t>л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614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>Срок годности средства в невскрытой упаковке, лет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9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Средство дезинфицирующее,</w:t>
            </w:r>
            <w:r w:rsidRPr="00C60476">
              <w:rPr>
                <w:b/>
              </w:rPr>
              <w:br/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EC07A1" w:rsidP="00154F6D">
            <w:pPr>
              <w:jc w:val="center"/>
              <w:rPr>
                <w:b/>
              </w:rPr>
            </w:pPr>
            <w:hyperlink r:id="rId17" w:tgtFrame="_blank" w:history="1">
              <w:r w:rsidR="00154F6D" w:rsidRPr="00C60476">
                <w:rPr>
                  <w:b/>
                  <w:color w:val="0000FF"/>
                  <w:u w:val="single"/>
                </w:rPr>
                <w:t>20.20.14.000-00000007</w:t>
              </w:r>
            </w:hyperlink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 xml:space="preserve">Товарный знак </w:t>
            </w: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>(</w:t>
            </w:r>
            <w:proofErr w:type="spellStart"/>
            <w:r w:rsidRPr="00C60476">
              <w:rPr>
                <w:i/>
              </w:rPr>
              <w:t>Альтсепт</w:t>
            </w:r>
            <w:proofErr w:type="spellEnd"/>
            <w:r w:rsidRPr="00C60476">
              <w:rPr>
                <w:i/>
              </w:rPr>
              <w:t xml:space="preserve"> экспресс)</w:t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i/>
              </w:rPr>
              <w:t>Российская Федерация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Форма выпуска: Салфетка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  <w:rPr>
                <w:bCs/>
              </w:rPr>
            </w:pPr>
            <w:r w:rsidRPr="00C60476">
              <w:t>упаковка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  <w:r w:rsidRPr="00C60476">
              <w:t>200</w:t>
            </w:r>
          </w:p>
          <w:p w:rsidR="00154F6D" w:rsidRPr="00C60476" w:rsidRDefault="00154F6D" w:rsidP="00154F6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jc w:val="center"/>
            </w:pPr>
            <w:r w:rsidRPr="00C60476">
              <w:t>286,90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D" w:rsidRPr="00C60476" w:rsidRDefault="00154F6D" w:rsidP="00154F6D">
            <w:pPr>
              <w:snapToGrid w:val="0"/>
              <w:spacing w:line="300" w:lineRule="auto"/>
              <w:jc w:val="center"/>
            </w:pPr>
            <w:r w:rsidRPr="00C60476">
              <w:t>57 380,00</w:t>
            </w: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rPr>
                <w:b/>
              </w:rPr>
              <w:t>Дополнительные характеристики: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Дезинфицирующие салфетки, готовые к применению, из белого нетканого материала, равномерно пропитаны дезинфицирующим раствором не менее 3г на одну салфетку с характерным запахом спирта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spacing w:line="360" w:lineRule="auto"/>
              <w:jc w:val="both"/>
            </w:pPr>
            <w:r w:rsidRPr="00C60476">
              <w:t>Пропиточный состав салфетки содержит изопропиловый спирт,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proofErr w:type="spellStart"/>
            <w:r w:rsidRPr="00C60476">
              <w:t>Пропиловый</w:t>
            </w:r>
            <w:proofErr w:type="spellEnd"/>
            <w:r w:rsidRPr="00C60476">
              <w:t xml:space="preserve"> спирт,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proofErr w:type="spellStart"/>
            <w:r w:rsidRPr="00C60476">
              <w:t>Хлоргексидинабиглюконат</w:t>
            </w:r>
            <w:proofErr w:type="spellEnd"/>
            <w:r w:rsidRPr="00C60476">
              <w:t>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0,5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>Общее содержание спиртов,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Пропиточный состав не содержит ЧАС, альдегидов, перекисных соединений, производных фенола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 xml:space="preserve">Целевая активность: бактерицидная (грамположительные, грамотрицательные бактерии), </w:t>
            </w:r>
            <w:proofErr w:type="spellStart"/>
            <w:r w:rsidRPr="00C60476">
              <w:t>вирулицидная</w:t>
            </w:r>
            <w:proofErr w:type="spellEnd"/>
            <w:r w:rsidRPr="00C60476">
              <w:t xml:space="preserve"> (ЕСНО 6, полиомиелит), </w:t>
            </w:r>
            <w:proofErr w:type="spellStart"/>
            <w:r w:rsidRPr="00C60476">
              <w:t>фунгицидная</w:t>
            </w:r>
            <w:proofErr w:type="spellEnd"/>
            <w:r w:rsidRPr="00C60476">
              <w:t xml:space="preserve">, </w:t>
            </w:r>
            <w:proofErr w:type="spellStart"/>
            <w:r w:rsidRPr="00C60476">
              <w:t>туберкулоцидная</w:t>
            </w:r>
            <w:proofErr w:type="spellEnd"/>
            <w:r w:rsidRPr="00C60476">
              <w:t xml:space="preserve"> (тестировано на </w:t>
            </w:r>
            <w:proofErr w:type="spellStart"/>
            <w:r w:rsidRPr="00C60476">
              <w:t>Mycobacteriumterrae</w:t>
            </w:r>
            <w:proofErr w:type="spellEnd"/>
            <w:r w:rsidRPr="00C60476">
              <w:t xml:space="preserve">), ВБИ (в </w:t>
            </w:r>
            <w:proofErr w:type="spellStart"/>
            <w:r w:rsidRPr="00C60476">
              <w:t>т.ч</w:t>
            </w:r>
            <w:proofErr w:type="spellEnd"/>
            <w:r w:rsidRPr="00C60476">
              <w:t>. золотистый стафилококк, синегнойная палочка)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Разрешено применение в детских и неонатальных отделениях, родильных домах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 xml:space="preserve">Гигиеническая обработка рук не более 30 секунд; санитарная обработка кожи пациентов не более 2 минут; </w:t>
            </w:r>
            <w:proofErr w:type="gramStart"/>
            <w:r w:rsidRPr="00C60476">
              <w:t>обработка перчаток, надетых на руки персонала не более 1 минуты, дезинфекция небольших по площади, а также труднодоступных поверхностей в помещениях, поверхностей приборов, медоборудования, мелких изделий медицинского назначения простой конфигурации, стоматологических наконечников, датчиков УЗИ – при бактериальных (кроме туберкулеза) и внутрибольничных инфекциях не более 30 секунд, при вирусных инфекциях и кандидозах не более 1 минуты, при туберкулезе не более 3 минут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 xml:space="preserve">Размер салфетки, </w:t>
            </w:r>
            <w:proofErr w:type="gramStart"/>
            <w:r w:rsidRPr="00C60476">
              <w:t>мм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 xml:space="preserve">135х165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 xml:space="preserve">Количество в мягкой упаковке </w:t>
            </w:r>
            <w:proofErr w:type="spellStart"/>
            <w:r w:rsidRPr="00C60476">
              <w:t>флоу</w:t>
            </w:r>
            <w:proofErr w:type="spellEnd"/>
            <w:r w:rsidRPr="00C60476">
              <w:t xml:space="preserve">-пак, </w:t>
            </w:r>
            <w:proofErr w:type="spellStart"/>
            <w:proofErr w:type="gramStart"/>
            <w:r w:rsidRPr="00C60476"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10</w:t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154F6D" w:rsidP="00154F6D">
            <w:pPr>
              <w:snapToGrid w:val="0"/>
              <w:ind w:firstLine="720"/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Средство дезинфицирующее,</w:t>
            </w:r>
            <w:r w:rsidRPr="00C60476">
              <w:rPr>
                <w:b/>
              </w:rPr>
              <w:br/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EC07A1" w:rsidP="00154F6D">
            <w:pPr>
              <w:jc w:val="center"/>
              <w:rPr>
                <w:b/>
              </w:rPr>
            </w:pPr>
            <w:hyperlink r:id="rId18" w:tgtFrame="_blank" w:history="1">
              <w:r w:rsidR="00154F6D" w:rsidRPr="00C60476">
                <w:rPr>
                  <w:b/>
                  <w:color w:val="0000FF"/>
                  <w:u w:val="single"/>
                </w:rPr>
                <w:t>20.20.14.000-00000005</w:t>
              </w:r>
            </w:hyperlink>
          </w:p>
          <w:p w:rsidR="00154F6D" w:rsidRPr="00C60476" w:rsidRDefault="00154F6D" w:rsidP="00154F6D">
            <w:pPr>
              <w:jc w:val="center"/>
              <w:rPr>
                <w:b/>
              </w:rPr>
            </w:pP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 xml:space="preserve">Товарный знак </w:t>
            </w: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>(</w:t>
            </w:r>
            <w:proofErr w:type="spellStart"/>
            <w:r w:rsidRPr="00C60476">
              <w:rPr>
                <w:i/>
              </w:rPr>
              <w:t>Делия</w:t>
            </w:r>
            <w:proofErr w:type="spellEnd"/>
            <w:r w:rsidRPr="00C60476">
              <w:rPr>
                <w:i/>
              </w:rPr>
              <w:t>-септ)</w:t>
            </w:r>
          </w:p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i/>
              </w:rPr>
              <w:t>Российская Федерация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Форма выпуска: Жидкость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  <w:rPr>
                <w:bCs/>
              </w:rPr>
            </w:pPr>
            <w:r w:rsidRPr="00C60476">
              <w:t>литр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  <w:r w:rsidRPr="00C60476">
              <w:t>250</w:t>
            </w:r>
          </w:p>
          <w:p w:rsidR="00154F6D" w:rsidRPr="00C60476" w:rsidRDefault="00154F6D" w:rsidP="00154F6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6D" w:rsidRPr="00C60476" w:rsidRDefault="00154F6D" w:rsidP="00154F6D">
            <w:pPr>
              <w:jc w:val="center"/>
            </w:pPr>
            <w:r w:rsidRPr="00C60476">
              <w:t>86,00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6D" w:rsidRPr="00C60476" w:rsidRDefault="00154F6D" w:rsidP="00154F6D">
            <w:pPr>
              <w:snapToGrid w:val="0"/>
              <w:spacing w:line="300" w:lineRule="auto"/>
              <w:jc w:val="center"/>
            </w:pPr>
            <w:r w:rsidRPr="00C60476">
              <w:t>21 500,00</w:t>
            </w: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snapToGrid w:val="0"/>
              <w:ind w:firstLine="720"/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rPr>
                <w:b/>
              </w:rPr>
              <w:t>Дополнительные характеристики: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6D" w:rsidRPr="00C60476" w:rsidRDefault="00154F6D" w:rsidP="00154F6D">
            <w:pPr>
              <w:rPr>
                <w:b/>
              </w:rPr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snapToGrid w:val="0"/>
              <w:ind w:firstLine="720"/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Готовое к применению средство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proofErr w:type="spellStart"/>
            <w:r w:rsidRPr="00C60476">
              <w:t>Тетранил</w:t>
            </w:r>
            <w:proofErr w:type="spellEnd"/>
            <w:proofErr w:type="gramStart"/>
            <w:r w:rsidRPr="00C60476">
              <w:t xml:space="preserve"> У</w:t>
            </w:r>
            <w:proofErr w:type="gramEnd"/>
            <w:r w:rsidRPr="00C60476">
              <w:t>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0,3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Увлажняющие и ухаживающие компоненты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>Пролонгированное действие средства, часы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 xml:space="preserve">Средство не содержат производные фенолов (в </w:t>
            </w:r>
            <w:proofErr w:type="spellStart"/>
            <w:r w:rsidRPr="00C60476">
              <w:t>т.ч</w:t>
            </w:r>
            <w:proofErr w:type="spellEnd"/>
            <w:r w:rsidRPr="00C60476">
              <w:t xml:space="preserve">. </w:t>
            </w:r>
            <w:proofErr w:type="spellStart"/>
            <w:r w:rsidRPr="00C60476">
              <w:t>триклозан</w:t>
            </w:r>
            <w:proofErr w:type="spellEnd"/>
            <w:r w:rsidRPr="00C60476">
              <w:t>), спирты, амины, йодсодержащие, кислоты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 xml:space="preserve">Целевая активность: </w:t>
            </w:r>
            <w:proofErr w:type="gramStart"/>
            <w:r w:rsidRPr="00C60476">
              <w:t>Бактерицидная</w:t>
            </w:r>
            <w:proofErr w:type="gramEnd"/>
            <w:r w:rsidRPr="00C60476">
              <w:t xml:space="preserve"> в отношении грамположительных и грамотрицательных бактерий, </w:t>
            </w:r>
            <w:proofErr w:type="spellStart"/>
            <w:r w:rsidRPr="00C60476">
              <w:lastRenderedPageBreak/>
              <w:t>туберкулоцидная</w:t>
            </w:r>
            <w:proofErr w:type="spellEnd"/>
            <w:r w:rsidRPr="00C60476">
              <w:t xml:space="preserve"> (тестирован на </w:t>
            </w:r>
            <w:proofErr w:type="spellStart"/>
            <w:r w:rsidRPr="00C60476">
              <w:t>Mycobacterium</w:t>
            </w:r>
            <w:proofErr w:type="spellEnd"/>
            <w:r w:rsidRPr="00C60476">
              <w:t xml:space="preserve"> </w:t>
            </w:r>
            <w:proofErr w:type="spellStart"/>
            <w:r w:rsidRPr="00C60476">
              <w:t>terrae</w:t>
            </w:r>
            <w:proofErr w:type="spellEnd"/>
            <w:r w:rsidRPr="00C60476">
              <w:t xml:space="preserve">), </w:t>
            </w:r>
            <w:proofErr w:type="spellStart"/>
            <w:r w:rsidRPr="00C60476">
              <w:t>вирулицидная</w:t>
            </w:r>
            <w:proofErr w:type="spellEnd"/>
            <w:r w:rsidRPr="00C60476">
              <w:t xml:space="preserve"> (в </w:t>
            </w:r>
            <w:proofErr w:type="spellStart"/>
            <w:r w:rsidRPr="00C60476">
              <w:t>т.ч</w:t>
            </w:r>
            <w:proofErr w:type="spellEnd"/>
            <w:r w:rsidRPr="00C60476">
              <w:t xml:space="preserve">. ВИЧ-инфекции, полиомиелита и др.), </w:t>
            </w:r>
            <w:proofErr w:type="spellStart"/>
            <w:r w:rsidRPr="00C60476">
              <w:t>фунгицидная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>Гигиеническая обработка рук: увлаженные руки обработать 1мл средства в течение 30секунд, затем смыть водой, профилактическая/гигиеническая обработка кожных покровов ног не более 1 минуты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 xml:space="preserve">Емкость, </w:t>
            </w:r>
            <w:proofErr w:type="gramStart"/>
            <w:r w:rsidRPr="00C60476">
              <w:t>л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6D" w:rsidRPr="00C60476" w:rsidRDefault="00154F6D" w:rsidP="00154F6D">
            <w:pPr>
              <w:jc w:val="both"/>
            </w:pPr>
            <w:r w:rsidRPr="00C60476">
              <w:t>Срок годности средства, лет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11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 xml:space="preserve">Средство </w:t>
            </w:r>
            <w:proofErr w:type="spellStart"/>
            <w:r w:rsidRPr="00C60476">
              <w:rPr>
                <w:b/>
              </w:rPr>
              <w:t>инсектоакарицидное</w:t>
            </w:r>
            <w:proofErr w:type="spellEnd"/>
            <w:r w:rsidRPr="00C60476">
              <w:rPr>
                <w:b/>
              </w:rPr>
              <w:t xml:space="preserve">, </w:t>
            </w:r>
          </w:p>
          <w:p w:rsidR="00154F6D" w:rsidRPr="00C60476" w:rsidRDefault="00154F6D" w:rsidP="00154F6D">
            <w:pPr>
              <w:jc w:val="center"/>
            </w:pP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 xml:space="preserve">Товарный знак </w:t>
            </w:r>
          </w:p>
          <w:p w:rsidR="00154F6D" w:rsidRPr="00C60476" w:rsidRDefault="00154F6D" w:rsidP="00154F6D">
            <w:pPr>
              <w:jc w:val="center"/>
              <w:rPr>
                <w:i/>
              </w:rPr>
            </w:pPr>
            <w:r w:rsidRPr="00C60476">
              <w:rPr>
                <w:i/>
              </w:rPr>
              <w:t>(</w:t>
            </w:r>
            <w:proofErr w:type="spellStart"/>
            <w:r w:rsidRPr="00C60476">
              <w:rPr>
                <w:i/>
              </w:rPr>
              <w:t>Медилис-Пермифен</w:t>
            </w:r>
            <w:proofErr w:type="spellEnd"/>
            <w:r w:rsidRPr="00C60476">
              <w:rPr>
                <w:i/>
              </w:rPr>
              <w:t>)</w:t>
            </w:r>
          </w:p>
          <w:p w:rsidR="00154F6D" w:rsidRPr="00C60476" w:rsidRDefault="00154F6D" w:rsidP="00154F6D">
            <w:pPr>
              <w:jc w:val="center"/>
            </w:pPr>
            <w:r w:rsidRPr="00C60476">
              <w:rPr>
                <w:i/>
              </w:rPr>
              <w:t>Российская Федерация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r w:rsidRPr="00C60476">
              <w:t>Концентрированное средство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  <w:rPr>
                <w:bCs/>
              </w:rPr>
            </w:pPr>
            <w:r w:rsidRPr="00C60476">
              <w:t>штука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  <w:r w:rsidRPr="00C60476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6D" w:rsidRPr="00C60476" w:rsidRDefault="00154F6D" w:rsidP="00154F6D">
            <w:pPr>
              <w:jc w:val="center"/>
            </w:pPr>
            <w:r w:rsidRPr="00C60476">
              <w:t>374,00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6D" w:rsidRPr="00C60476" w:rsidRDefault="00154F6D" w:rsidP="00154F6D">
            <w:pPr>
              <w:snapToGrid w:val="0"/>
              <w:spacing w:line="300" w:lineRule="auto"/>
              <w:jc w:val="center"/>
            </w:pPr>
            <w:r w:rsidRPr="00C60476">
              <w:t>12 716,00</w:t>
            </w: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F6D" w:rsidRPr="00C60476" w:rsidRDefault="00154F6D" w:rsidP="00154F6D">
            <w:proofErr w:type="spellStart"/>
            <w:r w:rsidRPr="00C60476">
              <w:t>Фентион</w:t>
            </w:r>
            <w:proofErr w:type="spellEnd"/>
            <w:r w:rsidRPr="00C60476">
              <w:t>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  <w:r w:rsidRPr="00C60476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6D" w:rsidRPr="00C60476" w:rsidRDefault="00154F6D" w:rsidP="00154F6D">
            <w:pPr>
              <w:jc w:val="center"/>
            </w:pPr>
            <w:r w:rsidRPr="00C60476">
              <w:t>373,83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6D" w:rsidRPr="00C60476" w:rsidRDefault="00154F6D" w:rsidP="00154F6D">
            <w:pPr>
              <w:snapToGrid w:val="0"/>
              <w:spacing w:line="300" w:lineRule="auto"/>
              <w:ind w:hanging="41"/>
              <w:jc w:val="center"/>
            </w:pPr>
            <w:r w:rsidRPr="00C60476">
              <w:t>373,83</w:t>
            </w: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F6D" w:rsidRPr="00C60476" w:rsidRDefault="00154F6D" w:rsidP="00154F6D">
            <w:proofErr w:type="spellStart"/>
            <w:r w:rsidRPr="00C60476">
              <w:t>Перметрин</w:t>
            </w:r>
            <w:proofErr w:type="spellEnd"/>
            <w:r w:rsidRPr="00C60476">
              <w:t>,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roofErr w:type="gramStart"/>
            <w:r w:rsidRPr="00C60476">
              <w:t>Целевая активность в отношении вшей головных, лобковых и платяных, синантропных тараканов, муравьев, постельных клопов, блох, кожеедов, яиц, личинок и имаго мух, имаго и личинок кровососущих и некровососущих комаров, обыкновенных чешуйниц, крысиных, чесоточных и иксодовых клещей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55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6D" w:rsidRPr="00C60476" w:rsidRDefault="00154F6D" w:rsidP="00154F6D">
            <w:proofErr w:type="gramStart"/>
            <w:r w:rsidRPr="00C60476">
              <w:t xml:space="preserve">Для уничтожения головных вшей - из 1 мл концентрата - 80мл </w:t>
            </w:r>
            <w:proofErr w:type="spellStart"/>
            <w:r w:rsidRPr="00C60476">
              <w:t>готовго</w:t>
            </w:r>
            <w:proofErr w:type="spellEnd"/>
            <w:r w:rsidRPr="00C60476">
              <w:t xml:space="preserve"> раствора; для уничтожения вшей из постельных </w:t>
            </w:r>
            <w:proofErr w:type="spellStart"/>
            <w:r w:rsidRPr="00C60476">
              <w:t>пренадлежностей</w:t>
            </w:r>
            <w:proofErr w:type="spellEnd"/>
            <w:r w:rsidRPr="00C60476">
              <w:t xml:space="preserve"> - из 10мл концентрата - 800мл готового раствора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F6D" w:rsidRPr="00C60476" w:rsidRDefault="00154F6D" w:rsidP="00154F6D">
            <w:r w:rsidRPr="00C60476">
              <w:t>Объем концентрат, мл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gridAfter w:val="1"/>
          <w:wAfter w:w="7" w:type="dxa"/>
          <w:trHeight w:val="77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4F6D" w:rsidRPr="00C60476" w:rsidRDefault="00154F6D" w:rsidP="00154F6D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F6D" w:rsidRPr="00C60476" w:rsidRDefault="00154F6D" w:rsidP="00154F6D">
            <w:r w:rsidRPr="00C60476">
              <w:t>Срок годности средства, лет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F6D" w:rsidRPr="00C60476" w:rsidRDefault="00154F6D" w:rsidP="00154F6D">
            <w:pPr>
              <w:jc w:val="center"/>
            </w:pPr>
            <w:r w:rsidRPr="00C60476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</w:pPr>
          </w:p>
        </w:tc>
      </w:tr>
      <w:tr w:rsidR="00154F6D" w:rsidRPr="00C60476" w:rsidTr="00154F6D">
        <w:trPr>
          <w:trHeight w:val="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6D" w:rsidRPr="00C60476" w:rsidRDefault="00154F6D" w:rsidP="00154F6D">
            <w:pPr>
              <w:jc w:val="center"/>
              <w:rPr>
                <w:b/>
              </w:rPr>
            </w:pPr>
          </w:p>
        </w:tc>
        <w:tc>
          <w:tcPr>
            <w:tcW w:w="13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F6D" w:rsidRPr="00C60476" w:rsidRDefault="00154F6D" w:rsidP="00154F6D">
            <w:pPr>
              <w:jc w:val="right"/>
              <w:rPr>
                <w:b/>
              </w:rPr>
            </w:pPr>
            <w:r w:rsidRPr="00C60476">
              <w:rPr>
                <w:b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D" w:rsidRPr="00C60476" w:rsidRDefault="00154F6D" w:rsidP="00154F6D">
            <w:pPr>
              <w:jc w:val="center"/>
              <w:rPr>
                <w:b/>
              </w:rPr>
            </w:pPr>
            <w:r w:rsidRPr="00C60476">
              <w:rPr>
                <w:b/>
              </w:rPr>
              <w:t>804 324,83</w:t>
            </w:r>
          </w:p>
        </w:tc>
      </w:tr>
    </w:tbl>
    <w:p w:rsidR="008B67CA" w:rsidRPr="00B51C0F" w:rsidRDefault="008B67CA" w:rsidP="00AE63E5">
      <w:pPr>
        <w:pStyle w:val="a4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B51C0F">
        <w:rPr>
          <w:b/>
          <w:sz w:val="22"/>
          <w:szCs w:val="22"/>
        </w:rPr>
        <w:t xml:space="preserve">Номер закупки: </w:t>
      </w:r>
      <w:r w:rsidRPr="00E86E8F">
        <w:rPr>
          <w:b/>
          <w:sz w:val="22"/>
          <w:szCs w:val="22"/>
        </w:rPr>
        <w:t xml:space="preserve">№ </w:t>
      </w:r>
      <w:r w:rsidR="00AE63E5" w:rsidRPr="00AE63E5">
        <w:rPr>
          <w:b/>
          <w:sz w:val="22"/>
          <w:szCs w:val="22"/>
        </w:rPr>
        <w:t xml:space="preserve">0340200003320015137 </w:t>
      </w:r>
      <w:r w:rsidRPr="00B51C0F">
        <w:rPr>
          <w:b/>
          <w:sz w:val="22"/>
          <w:szCs w:val="22"/>
        </w:rPr>
        <w:t>(электронный аукцион);</w:t>
      </w:r>
    </w:p>
    <w:p w:rsidR="008B67CA" w:rsidRPr="00B51C0F" w:rsidRDefault="008B67CA" w:rsidP="008B67CA">
      <w:pPr>
        <w:ind w:left="300"/>
        <w:jc w:val="center"/>
        <w:rPr>
          <w:sz w:val="22"/>
          <w:szCs w:val="22"/>
        </w:rPr>
      </w:pPr>
    </w:p>
    <w:p w:rsidR="007858B0" w:rsidRDefault="008B67CA" w:rsidP="008B67CA">
      <w:pPr>
        <w:tabs>
          <w:tab w:val="left" w:pos="9355"/>
        </w:tabs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B51C0F">
        <w:rPr>
          <w:b/>
          <w:sz w:val="22"/>
          <w:szCs w:val="22"/>
        </w:rPr>
        <w:t>Наименование объекта закупки:</w:t>
      </w:r>
      <w:r w:rsidRPr="00B51C0F">
        <w:rPr>
          <w:sz w:val="22"/>
          <w:szCs w:val="22"/>
        </w:rPr>
        <w:t xml:space="preserve"> </w:t>
      </w:r>
      <w:r w:rsidR="00AE63E5">
        <w:rPr>
          <w:sz w:val="22"/>
          <w:szCs w:val="22"/>
        </w:rPr>
        <w:t>Поставка</w:t>
      </w:r>
      <w:r w:rsidR="00AE63E5" w:rsidRPr="00AE63E5">
        <w:rPr>
          <w:sz w:val="22"/>
          <w:szCs w:val="22"/>
        </w:rPr>
        <w:t xml:space="preserve"> медицинского оборудования</w:t>
      </w:r>
      <w:r w:rsidR="007858B0">
        <w:rPr>
          <w:sz w:val="22"/>
          <w:szCs w:val="22"/>
        </w:rPr>
        <w:t>.</w:t>
      </w:r>
    </w:p>
    <w:p w:rsidR="008B67CA" w:rsidRDefault="00E143AD" w:rsidP="008B67CA">
      <w:pPr>
        <w:tabs>
          <w:tab w:val="left" w:pos="9355"/>
        </w:tabs>
        <w:outlineLvl w:val="0"/>
        <w:rPr>
          <w:sz w:val="24"/>
          <w:szCs w:val="24"/>
        </w:rPr>
      </w:pPr>
      <w:r>
        <w:rPr>
          <w:b/>
          <w:sz w:val="22"/>
          <w:szCs w:val="22"/>
        </w:rPr>
        <w:t xml:space="preserve">          </w:t>
      </w:r>
      <w:r w:rsidR="008B67CA">
        <w:rPr>
          <w:b/>
          <w:sz w:val="22"/>
          <w:szCs w:val="22"/>
        </w:rPr>
        <w:t xml:space="preserve"> </w:t>
      </w:r>
      <w:r w:rsidR="008B67CA" w:rsidRPr="008E3C43">
        <w:rPr>
          <w:b/>
          <w:sz w:val="22"/>
          <w:szCs w:val="22"/>
        </w:rPr>
        <w:t>Срок поставки товара</w:t>
      </w:r>
      <w:r w:rsidR="008B67CA">
        <w:rPr>
          <w:b/>
          <w:sz w:val="22"/>
          <w:szCs w:val="22"/>
        </w:rPr>
        <w:t>:</w:t>
      </w:r>
      <w:proofErr w:type="gramStart"/>
      <w:r w:rsidR="008B67CA">
        <w:rPr>
          <w:b/>
          <w:sz w:val="22"/>
          <w:szCs w:val="22"/>
        </w:rPr>
        <w:t xml:space="preserve"> </w:t>
      </w:r>
      <w:r w:rsidRPr="00E143AD">
        <w:rPr>
          <w:sz w:val="24"/>
          <w:szCs w:val="24"/>
        </w:rPr>
        <w:t>.</w:t>
      </w:r>
      <w:proofErr w:type="gramEnd"/>
      <w:r w:rsidRPr="00E143AD">
        <w:rPr>
          <w:sz w:val="24"/>
          <w:szCs w:val="24"/>
        </w:rPr>
        <w:t xml:space="preserve"> Поставка Оборудования осуществляется Поставщиком с разгрузкой с транспортного средства по адресу: 612260, Кировская обл., г. Яранск, ул. Свободы, д. 59, в течение 30 календарных дней после поступления письменной заявки</w:t>
      </w:r>
    </w:p>
    <w:p w:rsidR="008B67CA" w:rsidRPr="00B51C0F" w:rsidRDefault="008B67CA" w:rsidP="008B67CA">
      <w:pPr>
        <w:tabs>
          <w:tab w:val="left" w:pos="9355"/>
        </w:tabs>
        <w:outlineLvl w:val="0"/>
        <w:rPr>
          <w:sz w:val="22"/>
          <w:szCs w:val="22"/>
        </w:rPr>
      </w:pPr>
      <w:r>
        <w:rPr>
          <w:szCs w:val="24"/>
        </w:rPr>
        <w:t xml:space="preserve">           </w:t>
      </w:r>
      <w:r w:rsidRPr="00B51C0F">
        <w:rPr>
          <w:b/>
          <w:sz w:val="22"/>
          <w:szCs w:val="22"/>
        </w:rPr>
        <w:t xml:space="preserve">Дата заключения контракта:  </w:t>
      </w:r>
      <w:r w:rsidR="00514460">
        <w:rPr>
          <w:sz w:val="22"/>
          <w:szCs w:val="22"/>
        </w:rPr>
        <w:t xml:space="preserve">29.01.2021 </w:t>
      </w:r>
      <w:r w:rsidRPr="00B51C0F">
        <w:rPr>
          <w:sz w:val="22"/>
          <w:szCs w:val="22"/>
        </w:rPr>
        <w:t xml:space="preserve">г. </w:t>
      </w:r>
    </w:p>
    <w:p w:rsidR="007858B0" w:rsidRDefault="008B67CA" w:rsidP="008B67CA">
      <w:pPr>
        <w:ind w:firstLine="567"/>
        <w:rPr>
          <w:b/>
          <w:sz w:val="22"/>
          <w:szCs w:val="22"/>
        </w:rPr>
      </w:pPr>
      <w:r w:rsidRPr="00B51C0F">
        <w:rPr>
          <w:b/>
          <w:sz w:val="22"/>
          <w:szCs w:val="22"/>
        </w:rPr>
        <w:t>Наименование поставщика:</w:t>
      </w:r>
      <w:r w:rsidRPr="00B51C0F">
        <w:rPr>
          <w:sz w:val="22"/>
          <w:szCs w:val="22"/>
        </w:rPr>
        <w:t xml:space="preserve">  </w:t>
      </w:r>
      <w:r w:rsidR="007858B0" w:rsidRPr="007858B0">
        <w:rPr>
          <w:b/>
          <w:sz w:val="22"/>
          <w:szCs w:val="22"/>
        </w:rPr>
        <w:t xml:space="preserve">ООО </w:t>
      </w:r>
      <w:r w:rsidR="002274BE">
        <w:rPr>
          <w:b/>
          <w:sz w:val="22"/>
          <w:szCs w:val="22"/>
        </w:rPr>
        <w:t>«НИМП ЕСН»</w:t>
      </w:r>
    </w:p>
    <w:p w:rsidR="008B67CA" w:rsidRPr="00B51C0F" w:rsidRDefault="008B67CA" w:rsidP="008B67CA">
      <w:pPr>
        <w:ind w:firstLine="567"/>
        <w:rPr>
          <w:b/>
          <w:sz w:val="22"/>
          <w:szCs w:val="22"/>
        </w:rPr>
      </w:pPr>
      <w:r w:rsidRPr="00B51C0F">
        <w:rPr>
          <w:b/>
          <w:sz w:val="22"/>
          <w:szCs w:val="22"/>
        </w:rPr>
        <w:t>Цена контракта</w:t>
      </w:r>
      <w:r>
        <w:rPr>
          <w:b/>
          <w:sz w:val="22"/>
          <w:szCs w:val="22"/>
        </w:rPr>
        <w:t xml:space="preserve">  </w:t>
      </w:r>
      <w:r w:rsidR="002274BE">
        <w:rPr>
          <w:b/>
          <w:sz w:val="22"/>
          <w:szCs w:val="22"/>
        </w:rPr>
        <w:t>224000,00</w:t>
      </w:r>
      <w:r w:rsidRPr="00B51C0F">
        <w:rPr>
          <w:sz w:val="22"/>
          <w:szCs w:val="22"/>
        </w:rPr>
        <w:t xml:space="preserve"> руб.</w:t>
      </w:r>
    </w:p>
    <w:p w:rsidR="008B67CA" w:rsidRDefault="008B67CA" w:rsidP="008B67CA">
      <w:pPr>
        <w:ind w:firstLine="567"/>
        <w:rPr>
          <w:sz w:val="22"/>
          <w:szCs w:val="22"/>
        </w:rPr>
      </w:pPr>
      <w:r w:rsidRPr="00B51C0F">
        <w:rPr>
          <w:b/>
          <w:sz w:val="22"/>
          <w:szCs w:val="22"/>
        </w:rPr>
        <w:t>Срок исполнения контракта:</w:t>
      </w:r>
      <w:r w:rsidRPr="00B51C0F">
        <w:rPr>
          <w:sz w:val="22"/>
          <w:szCs w:val="22"/>
        </w:rPr>
        <w:t xml:space="preserve">  С момента подписания и </w:t>
      </w:r>
      <w:r w:rsidRPr="00B51C0F">
        <w:rPr>
          <w:b/>
          <w:sz w:val="22"/>
          <w:szCs w:val="22"/>
        </w:rPr>
        <w:t xml:space="preserve">действует до </w:t>
      </w:r>
      <w:r w:rsidR="007858B0">
        <w:rPr>
          <w:b/>
          <w:sz w:val="22"/>
          <w:szCs w:val="22"/>
        </w:rPr>
        <w:t>30.03</w:t>
      </w:r>
      <w:r>
        <w:rPr>
          <w:b/>
          <w:sz w:val="22"/>
          <w:szCs w:val="22"/>
        </w:rPr>
        <w:t>.2021</w:t>
      </w:r>
      <w:r w:rsidRPr="00B51C0F">
        <w:rPr>
          <w:b/>
          <w:sz w:val="22"/>
          <w:szCs w:val="22"/>
        </w:rPr>
        <w:t xml:space="preserve"> года</w:t>
      </w:r>
      <w:r w:rsidRPr="00B51C0F">
        <w:rPr>
          <w:sz w:val="22"/>
          <w:szCs w:val="22"/>
        </w:rPr>
        <w:t>.</w:t>
      </w:r>
    </w:p>
    <w:p w:rsidR="008B67CA" w:rsidRDefault="008B67CA" w:rsidP="008B67CA">
      <w:pPr>
        <w:ind w:firstLine="567"/>
        <w:jc w:val="center"/>
        <w:rPr>
          <w:sz w:val="22"/>
          <w:szCs w:val="22"/>
        </w:rPr>
      </w:pPr>
      <w:r w:rsidRPr="00F85F60">
        <w:rPr>
          <w:b/>
          <w:sz w:val="22"/>
          <w:szCs w:val="22"/>
        </w:rPr>
        <w:t>СПЕЦИФИКАЦИЯ</w:t>
      </w:r>
      <w:r>
        <w:rPr>
          <w:sz w:val="22"/>
          <w:szCs w:val="22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1560"/>
        <w:gridCol w:w="1496"/>
        <w:gridCol w:w="1440"/>
        <w:gridCol w:w="1440"/>
        <w:gridCol w:w="1494"/>
      </w:tblGrid>
      <w:tr w:rsidR="00D62EC5" w:rsidRPr="00D62EC5" w:rsidTr="00D62EC5">
        <w:trPr>
          <w:cantSplit/>
          <w:trHeight w:val="1388"/>
          <w:tblHeader/>
        </w:trPr>
        <w:tc>
          <w:tcPr>
            <w:tcW w:w="2884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Наименование</w:t>
            </w:r>
            <w:r w:rsidRPr="00D62EC5">
              <w:rPr>
                <w:rFonts w:eastAsia="Calibri"/>
                <w:b/>
                <w:sz w:val="22"/>
                <w:szCs w:val="22"/>
                <w:lang w:eastAsia="en-US"/>
              </w:rPr>
              <w:br/>
              <w:t>Оборудования</w:t>
            </w:r>
            <w:r w:rsidRPr="00D62EC5">
              <w:rPr>
                <w:rFonts w:eastAsia="Calibri"/>
                <w:b/>
                <w:sz w:val="22"/>
                <w:szCs w:val="22"/>
                <w:lang w:eastAsia="en-US"/>
              </w:rPr>
              <w:br/>
              <w:t>(марка, модель, год выпуска, страна происхождения)</w:t>
            </w:r>
          </w:p>
        </w:tc>
        <w:tc>
          <w:tcPr>
            <w:tcW w:w="1560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b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1496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Количество, в ед. </w:t>
            </w:r>
          </w:p>
        </w:tc>
        <w:tc>
          <w:tcPr>
            <w:tcW w:w="1440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b/>
                <w:sz w:val="22"/>
                <w:szCs w:val="22"/>
                <w:lang w:eastAsia="en-US"/>
              </w:rPr>
              <w:t>НДС</w:t>
            </w:r>
          </w:p>
        </w:tc>
        <w:tc>
          <w:tcPr>
            <w:tcW w:w="1440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b/>
                <w:sz w:val="22"/>
                <w:szCs w:val="22"/>
                <w:lang w:eastAsia="en-US"/>
              </w:rPr>
              <w:t>Цена за ед., включая Услуги, руб.</w:t>
            </w:r>
            <w:r w:rsidRPr="00D62EC5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</w:p>
        </w:tc>
        <w:tc>
          <w:tcPr>
            <w:tcW w:w="1494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b/>
                <w:sz w:val="22"/>
                <w:szCs w:val="22"/>
                <w:lang w:eastAsia="en-US"/>
              </w:rPr>
              <w:t>Общая стоимость, включая Услуги, руб.</w:t>
            </w:r>
            <w:r w:rsidRPr="00D62EC5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</w:p>
        </w:tc>
      </w:tr>
      <w:tr w:rsidR="00D62EC5" w:rsidRPr="00D62EC5" w:rsidTr="00D62EC5">
        <w:trPr>
          <w:cantSplit/>
        </w:trPr>
        <w:tc>
          <w:tcPr>
            <w:tcW w:w="2884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96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0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4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D62EC5" w:rsidRPr="00D62EC5" w:rsidTr="00D62EC5">
        <w:trPr>
          <w:cantSplit/>
          <w:trHeight w:val="1936"/>
        </w:trPr>
        <w:tc>
          <w:tcPr>
            <w:tcW w:w="2884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D62EC5">
              <w:rPr>
                <w:rFonts w:eastAsia="MS Mincho"/>
                <w:sz w:val="22"/>
                <w:szCs w:val="22"/>
                <w:lang w:eastAsia="en-US"/>
              </w:rPr>
              <w:t xml:space="preserve">Интерфейсный блок и CD-диск с программным обеспечением для комплекса суточного </w:t>
            </w:r>
            <w:proofErr w:type="spellStart"/>
            <w:r w:rsidRPr="00D62EC5">
              <w:rPr>
                <w:rFonts w:eastAsia="MS Mincho"/>
                <w:sz w:val="22"/>
                <w:szCs w:val="22"/>
                <w:lang w:eastAsia="en-US"/>
              </w:rPr>
              <w:t>мониторирования</w:t>
            </w:r>
            <w:proofErr w:type="spellEnd"/>
            <w:r w:rsidRPr="00D62EC5">
              <w:rPr>
                <w:rFonts w:eastAsia="MS Mincho"/>
                <w:sz w:val="22"/>
                <w:szCs w:val="22"/>
                <w:lang w:eastAsia="en-US"/>
              </w:rPr>
              <w:t xml:space="preserve"> ЭКГ «МИОКАРД-ХОЛТЕР-2», 2021 год выпуска,</w:t>
            </w:r>
          </w:p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MS Mincho"/>
                <w:sz w:val="22"/>
                <w:szCs w:val="22"/>
                <w:lang w:eastAsia="en-US"/>
              </w:rPr>
              <w:t>ООО «НИМП ЕСН», Россия</w:t>
            </w:r>
          </w:p>
        </w:tc>
        <w:tc>
          <w:tcPr>
            <w:tcW w:w="1560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96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sz w:val="22"/>
                <w:szCs w:val="22"/>
                <w:lang w:eastAsia="en-US"/>
              </w:rPr>
              <w:t>Без НДС</w:t>
            </w:r>
          </w:p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sz w:val="22"/>
                <w:szCs w:val="22"/>
                <w:lang w:eastAsia="en-US"/>
              </w:rPr>
              <w:t>91 000,00</w:t>
            </w:r>
          </w:p>
        </w:tc>
        <w:tc>
          <w:tcPr>
            <w:tcW w:w="1494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sz w:val="22"/>
                <w:szCs w:val="22"/>
                <w:lang w:eastAsia="en-US"/>
              </w:rPr>
              <w:t>91 000,00</w:t>
            </w:r>
          </w:p>
        </w:tc>
      </w:tr>
      <w:tr w:rsidR="00D62EC5" w:rsidRPr="00D62EC5" w:rsidTr="00D62EC5">
        <w:trPr>
          <w:cantSplit/>
        </w:trPr>
        <w:tc>
          <w:tcPr>
            <w:tcW w:w="2884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proofErr w:type="spellStart"/>
            <w:r w:rsidRPr="00D62EC5">
              <w:rPr>
                <w:rFonts w:eastAsia="MS Mincho"/>
                <w:sz w:val="22"/>
                <w:szCs w:val="22"/>
                <w:lang w:eastAsia="en-US"/>
              </w:rPr>
              <w:t>Кардиорегистратор</w:t>
            </w:r>
            <w:proofErr w:type="spellEnd"/>
            <w:r w:rsidRPr="00D62EC5">
              <w:rPr>
                <w:rFonts w:eastAsia="MS Mincho"/>
                <w:sz w:val="22"/>
                <w:szCs w:val="22"/>
                <w:lang w:eastAsia="en-US"/>
              </w:rPr>
              <w:t xml:space="preserve"> для </w:t>
            </w:r>
            <w:proofErr w:type="spellStart"/>
            <w:r w:rsidRPr="00D62EC5">
              <w:rPr>
                <w:rFonts w:eastAsia="MS Mincho"/>
                <w:sz w:val="22"/>
                <w:szCs w:val="22"/>
                <w:lang w:eastAsia="en-US"/>
              </w:rPr>
              <w:t>мониторирования</w:t>
            </w:r>
            <w:proofErr w:type="spellEnd"/>
            <w:r w:rsidRPr="00D62EC5">
              <w:rPr>
                <w:rFonts w:eastAsia="MS Mincho"/>
                <w:sz w:val="22"/>
                <w:szCs w:val="22"/>
                <w:lang w:eastAsia="en-US"/>
              </w:rPr>
              <w:t xml:space="preserve"> без экрана для комплекса суточного </w:t>
            </w:r>
            <w:proofErr w:type="spellStart"/>
            <w:r w:rsidRPr="00D62EC5">
              <w:rPr>
                <w:rFonts w:eastAsia="MS Mincho"/>
                <w:sz w:val="22"/>
                <w:szCs w:val="22"/>
                <w:lang w:eastAsia="en-US"/>
              </w:rPr>
              <w:t>мониторирования</w:t>
            </w:r>
            <w:proofErr w:type="spellEnd"/>
            <w:r w:rsidRPr="00D62EC5">
              <w:rPr>
                <w:rFonts w:eastAsia="MS Mincho"/>
                <w:sz w:val="22"/>
                <w:szCs w:val="22"/>
                <w:lang w:eastAsia="en-US"/>
              </w:rPr>
              <w:t xml:space="preserve"> ЭКГ «МИОКАРД-ХОЛТЕР-2»,</w:t>
            </w:r>
          </w:p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D62EC5">
              <w:rPr>
                <w:rFonts w:eastAsia="MS Mincho"/>
                <w:sz w:val="22"/>
                <w:szCs w:val="22"/>
                <w:lang w:eastAsia="en-US"/>
              </w:rPr>
              <w:t>2021 год выпуска,</w:t>
            </w:r>
          </w:p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MS Mincho"/>
                <w:sz w:val="22"/>
                <w:szCs w:val="22"/>
                <w:lang w:eastAsia="en-US"/>
              </w:rPr>
              <w:t>ООО «НИМП ЕСН», Россия</w:t>
            </w:r>
          </w:p>
        </w:tc>
        <w:tc>
          <w:tcPr>
            <w:tcW w:w="1560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96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sz w:val="22"/>
                <w:szCs w:val="22"/>
                <w:lang w:eastAsia="en-US"/>
              </w:rPr>
              <w:t>Без НДС</w:t>
            </w:r>
          </w:p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sz w:val="22"/>
                <w:szCs w:val="22"/>
                <w:lang w:eastAsia="en-US"/>
              </w:rPr>
              <w:t>66 500,00</w:t>
            </w:r>
          </w:p>
        </w:tc>
        <w:tc>
          <w:tcPr>
            <w:tcW w:w="1494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sz w:val="22"/>
                <w:szCs w:val="22"/>
                <w:lang w:eastAsia="en-US"/>
              </w:rPr>
              <w:t>133 000,00</w:t>
            </w:r>
          </w:p>
        </w:tc>
      </w:tr>
      <w:tr w:rsidR="00D62EC5" w:rsidRPr="00D62EC5" w:rsidTr="00D62EC5">
        <w:trPr>
          <w:cantSplit/>
        </w:trPr>
        <w:tc>
          <w:tcPr>
            <w:tcW w:w="8820" w:type="dxa"/>
            <w:gridSpan w:val="5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494" w:type="dxa"/>
            <w:vAlign w:val="center"/>
          </w:tcPr>
          <w:p w:rsidR="00D62EC5" w:rsidRPr="00D62EC5" w:rsidRDefault="00D62EC5" w:rsidP="00D62EC5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2EC5">
              <w:rPr>
                <w:rFonts w:eastAsia="Calibri"/>
                <w:b/>
                <w:sz w:val="22"/>
                <w:szCs w:val="22"/>
                <w:lang w:eastAsia="en-US"/>
              </w:rPr>
              <w:t>224 000,00</w:t>
            </w:r>
          </w:p>
        </w:tc>
      </w:tr>
    </w:tbl>
    <w:p w:rsidR="00D62EC5" w:rsidRDefault="00D62EC5" w:rsidP="008B67CA">
      <w:pPr>
        <w:ind w:firstLine="567"/>
        <w:jc w:val="center"/>
        <w:rPr>
          <w:sz w:val="22"/>
          <w:szCs w:val="22"/>
        </w:rPr>
      </w:pPr>
    </w:p>
    <w:p w:rsidR="004277C2" w:rsidRDefault="004277C2" w:rsidP="00991972">
      <w:pPr>
        <w:ind w:firstLine="567"/>
        <w:jc w:val="center"/>
        <w:rPr>
          <w:sz w:val="22"/>
          <w:szCs w:val="22"/>
        </w:rPr>
      </w:pPr>
      <w:bookmarkStart w:id="0" w:name="_GoBack"/>
      <w:bookmarkEnd w:id="0"/>
    </w:p>
    <w:sectPr w:rsidR="004277C2" w:rsidSect="0086446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AA" w:rsidRDefault="00A550AA" w:rsidP="00365AA4">
      <w:r>
        <w:separator/>
      </w:r>
    </w:p>
  </w:endnote>
  <w:endnote w:type="continuationSeparator" w:id="0">
    <w:p w:rsidR="00A550AA" w:rsidRDefault="00A550AA" w:rsidP="0036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AA" w:rsidRDefault="00A550AA" w:rsidP="00365AA4">
      <w:r>
        <w:separator/>
      </w:r>
    </w:p>
  </w:footnote>
  <w:footnote w:type="continuationSeparator" w:id="0">
    <w:p w:rsidR="00A550AA" w:rsidRDefault="00A550AA" w:rsidP="0036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</w:lvl>
  </w:abstractNum>
  <w:abstractNum w:abstractNumId="1">
    <w:nsid w:val="00000004"/>
    <w:multiLevelType w:val="multilevel"/>
    <w:tmpl w:val="0000000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  <w:rPr>
        <w:rFonts w:cs="Times New Roman"/>
      </w:rPr>
    </w:lvl>
    <w:lvl w:ilvl="3">
      <w:start w:val="1"/>
      <w:numFmt w:val="decimal"/>
      <w:lvlText w:val="%1.%2.%4"/>
      <w:lvlJc w:val="left"/>
      <w:pPr>
        <w:tabs>
          <w:tab w:val="num" w:pos="0"/>
        </w:tabs>
        <w:ind w:left="864" w:firstLine="0"/>
      </w:pPr>
      <w:rPr>
        <w:rFonts w:cs="Times New Roman"/>
      </w:rPr>
    </w:lvl>
    <w:lvl w:ilvl="4">
      <w:start w:val="1"/>
      <w:numFmt w:val="decimal"/>
      <w:lvlText w:val="%1.%2.%4.%5"/>
      <w:lvlJc w:val="left"/>
      <w:pPr>
        <w:tabs>
          <w:tab w:val="num" w:pos="0"/>
        </w:tabs>
        <w:ind w:left="1008" w:firstLine="0"/>
      </w:pPr>
      <w:rPr>
        <w:rFonts w:cs="Times New Roman"/>
      </w:rPr>
    </w:lvl>
    <w:lvl w:ilvl="5">
      <w:start w:val="1"/>
      <w:numFmt w:val="decimal"/>
      <w:lvlText w:val="%1.%2.%4.%5.%6"/>
      <w:lvlJc w:val="left"/>
      <w:pPr>
        <w:tabs>
          <w:tab w:val="num" w:pos="0"/>
        </w:tabs>
        <w:ind w:left="1152" w:firstLine="0"/>
      </w:pPr>
      <w:rPr>
        <w:rFonts w:cs="Times New Roman"/>
      </w:rPr>
    </w:lvl>
    <w:lvl w:ilvl="6">
      <w:start w:val="1"/>
      <w:numFmt w:val="decimal"/>
      <w:lvlText w:val="%1.%2.%4.%5.%6.%7"/>
      <w:lvlJc w:val="left"/>
      <w:pPr>
        <w:tabs>
          <w:tab w:val="num" w:pos="0"/>
        </w:tabs>
        <w:ind w:left="1296" w:firstLine="0"/>
      </w:pPr>
      <w:rPr>
        <w:rFonts w:cs="Times New Roman"/>
      </w:rPr>
    </w:lvl>
    <w:lvl w:ilvl="7">
      <w:start w:val="1"/>
      <w:numFmt w:val="decimal"/>
      <w:lvlText w:val="%1.%2.%4.%5.%6.%7.%8"/>
      <w:lvlJc w:val="left"/>
      <w:pPr>
        <w:tabs>
          <w:tab w:val="num" w:pos="0"/>
        </w:tabs>
        <w:ind w:left="1440" w:firstLine="0"/>
      </w:pPr>
      <w:rPr>
        <w:rFonts w:cs="Times New Roman"/>
      </w:rPr>
    </w:lvl>
    <w:lvl w:ilvl="8">
      <w:start w:val="1"/>
      <w:numFmt w:val="decimal"/>
      <w:lvlText w:val="%1.%2.%4.%5.%6.%7.%8.%9"/>
      <w:lvlJc w:val="left"/>
      <w:pPr>
        <w:tabs>
          <w:tab w:val="num" w:pos="0"/>
        </w:tabs>
        <w:ind w:left="1584" w:firstLine="0"/>
      </w:pPr>
      <w:rPr>
        <w:rFonts w:cs="Times New Roman"/>
      </w:rPr>
    </w:lvl>
  </w:abstractNum>
  <w:abstractNum w:abstractNumId="2">
    <w:nsid w:val="044333E1"/>
    <w:multiLevelType w:val="multilevel"/>
    <w:tmpl w:val="EEA4BB80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/>
      </w:rPr>
    </w:lvl>
  </w:abstractNum>
  <w:abstractNum w:abstractNumId="3">
    <w:nsid w:val="04E02866"/>
    <w:multiLevelType w:val="hybridMultilevel"/>
    <w:tmpl w:val="3E78E9B2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0A5E78FE"/>
    <w:multiLevelType w:val="hybridMultilevel"/>
    <w:tmpl w:val="8AEC13F0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0B2C4497"/>
    <w:multiLevelType w:val="multilevel"/>
    <w:tmpl w:val="ACC45A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4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0803E9B"/>
    <w:multiLevelType w:val="hybridMultilevel"/>
    <w:tmpl w:val="84BCC3C2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11761A9E"/>
    <w:multiLevelType w:val="multilevel"/>
    <w:tmpl w:val="A492E810"/>
    <w:lvl w:ilvl="0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1DF49E5"/>
    <w:multiLevelType w:val="multilevel"/>
    <w:tmpl w:val="48F0B472"/>
    <w:lvl w:ilvl="0">
      <w:start w:val="6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9">
    <w:nsid w:val="14925074"/>
    <w:multiLevelType w:val="multilevel"/>
    <w:tmpl w:val="8DA45ECA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4E95655"/>
    <w:multiLevelType w:val="multilevel"/>
    <w:tmpl w:val="713C80C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cs="Times New Roman" w:hint="default"/>
      </w:rPr>
    </w:lvl>
  </w:abstractNum>
  <w:abstractNum w:abstractNumId="11">
    <w:nsid w:val="1AD63E57"/>
    <w:multiLevelType w:val="hybridMultilevel"/>
    <w:tmpl w:val="0AA8145C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24CF55A0"/>
    <w:multiLevelType w:val="hybridMultilevel"/>
    <w:tmpl w:val="23921CBA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29607CFA"/>
    <w:multiLevelType w:val="hybridMultilevel"/>
    <w:tmpl w:val="4A1A309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15C4A"/>
    <w:multiLevelType w:val="hybridMultilevel"/>
    <w:tmpl w:val="44B2AEF4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2A4A07E0"/>
    <w:multiLevelType w:val="hybridMultilevel"/>
    <w:tmpl w:val="C10427A8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2D36213F"/>
    <w:multiLevelType w:val="hybridMultilevel"/>
    <w:tmpl w:val="1C2C0456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2E28741A"/>
    <w:multiLevelType w:val="hybridMultilevel"/>
    <w:tmpl w:val="06985EE2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2FE763F1"/>
    <w:multiLevelType w:val="hybridMultilevel"/>
    <w:tmpl w:val="77321946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30265E5C"/>
    <w:multiLevelType w:val="hybridMultilevel"/>
    <w:tmpl w:val="7BB67CDC"/>
    <w:lvl w:ilvl="0" w:tplc="C388D7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7A413D"/>
    <w:multiLevelType w:val="hybridMultilevel"/>
    <w:tmpl w:val="DDE2E694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31D02DAC"/>
    <w:multiLevelType w:val="hybridMultilevel"/>
    <w:tmpl w:val="01707448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32D00F27"/>
    <w:multiLevelType w:val="hybridMultilevel"/>
    <w:tmpl w:val="B288BF40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>
    <w:nsid w:val="373A75B2"/>
    <w:multiLevelType w:val="multilevel"/>
    <w:tmpl w:val="05BAF6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3AC420DD"/>
    <w:multiLevelType w:val="hybridMultilevel"/>
    <w:tmpl w:val="7D06C826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>
    <w:nsid w:val="48B05C9A"/>
    <w:multiLevelType w:val="multilevel"/>
    <w:tmpl w:val="7E7AA6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>
    <w:nsid w:val="48E66C51"/>
    <w:multiLevelType w:val="hybridMultilevel"/>
    <w:tmpl w:val="7EECB08E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>
    <w:nsid w:val="49503D78"/>
    <w:multiLevelType w:val="multilevel"/>
    <w:tmpl w:val="EDE6497C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7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6" w:hanging="1800"/>
      </w:pPr>
      <w:rPr>
        <w:rFonts w:hint="default"/>
      </w:rPr>
    </w:lvl>
  </w:abstractNum>
  <w:abstractNum w:abstractNumId="28">
    <w:nsid w:val="4AB829C5"/>
    <w:multiLevelType w:val="multilevel"/>
    <w:tmpl w:val="2A126F96"/>
    <w:lvl w:ilvl="0">
      <w:start w:val="3"/>
      <w:numFmt w:val="decimal"/>
      <w:pStyle w:val="11"/>
      <w:lvlText w:val="%1."/>
      <w:lvlJc w:val="left"/>
      <w:pPr>
        <w:tabs>
          <w:tab w:val="num" w:pos="615"/>
        </w:tabs>
        <w:ind w:left="615" w:hanging="61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61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/>
      </w:rPr>
    </w:lvl>
  </w:abstractNum>
  <w:abstractNum w:abstractNumId="29">
    <w:nsid w:val="4CAE7CD7"/>
    <w:multiLevelType w:val="hybridMultilevel"/>
    <w:tmpl w:val="652481EC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>
    <w:nsid w:val="4FCA36CB"/>
    <w:multiLevelType w:val="hybridMultilevel"/>
    <w:tmpl w:val="24227DFE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50F16707"/>
    <w:multiLevelType w:val="hybridMultilevel"/>
    <w:tmpl w:val="A25E7472"/>
    <w:lvl w:ilvl="0" w:tplc="0419000F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006C7"/>
    <w:multiLevelType w:val="hybridMultilevel"/>
    <w:tmpl w:val="4EFEE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660CB"/>
    <w:multiLevelType w:val="hybridMultilevel"/>
    <w:tmpl w:val="D09EF030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>
    <w:nsid w:val="5CC37F8D"/>
    <w:multiLevelType w:val="hybridMultilevel"/>
    <w:tmpl w:val="92B46BA0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5DAC5DDE"/>
    <w:multiLevelType w:val="multilevel"/>
    <w:tmpl w:val="B112719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cs="Times New Roman" w:hint="default"/>
      </w:rPr>
    </w:lvl>
  </w:abstractNum>
  <w:abstractNum w:abstractNumId="37">
    <w:nsid w:val="622F6B08"/>
    <w:multiLevelType w:val="hybridMultilevel"/>
    <w:tmpl w:val="C96CBCA2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>
    <w:nsid w:val="62466CF1"/>
    <w:multiLevelType w:val="hybridMultilevel"/>
    <w:tmpl w:val="026E9B90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>
    <w:nsid w:val="64B11F0C"/>
    <w:multiLevelType w:val="hybridMultilevel"/>
    <w:tmpl w:val="A14C8728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>
    <w:nsid w:val="666322DD"/>
    <w:multiLevelType w:val="hybridMultilevel"/>
    <w:tmpl w:val="8E22569E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>
    <w:nsid w:val="682D4689"/>
    <w:multiLevelType w:val="hybridMultilevel"/>
    <w:tmpl w:val="0866A23A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2">
    <w:nsid w:val="6B317CEA"/>
    <w:multiLevelType w:val="multilevel"/>
    <w:tmpl w:val="0930DB8C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D4D6F20"/>
    <w:multiLevelType w:val="hybridMultilevel"/>
    <w:tmpl w:val="143CB0DA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>
    <w:nsid w:val="71EE0F9B"/>
    <w:multiLevelType w:val="hybridMultilevel"/>
    <w:tmpl w:val="FEFA539A"/>
    <w:lvl w:ilvl="0" w:tplc="D584B360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5">
    <w:nsid w:val="7CC869FC"/>
    <w:multiLevelType w:val="hybridMultilevel"/>
    <w:tmpl w:val="61A68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6"/>
  </w:num>
  <w:num w:numId="3">
    <w:abstractNumId w:val="7"/>
  </w:num>
  <w:num w:numId="4">
    <w:abstractNumId w:val="6"/>
  </w:num>
  <w:num w:numId="5">
    <w:abstractNumId w:val="39"/>
  </w:num>
  <w:num w:numId="6">
    <w:abstractNumId w:val="32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0"/>
  </w:num>
  <w:num w:numId="10">
    <w:abstractNumId w:val="16"/>
  </w:num>
  <w:num w:numId="11">
    <w:abstractNumId w:val="3"/>
  </w:num>
  <w:num w:numId="12">
    <w:abstractNumId w:val="22"/>
  </w:num>
  <w:num w:numId="13">
    <w:abstractNumId w:val="40"/>
  </w:num>
  <w:num w:numId="14">
    <w:abstractNumId w:val="0"/>
  </w:num>
  <w:num w:numId="15">
    <w:abstractNumId w:val="34"/>
  </w:num>
  <w:num w:numId="16">
    <w:abstractNumId w:val="45"/>
  </w:num>
  <w:num w:numId="17">
    <w:abstractNumId w:val="41"/>
  </w:num>
  <w:num w:numId="18">
    <w:abstractNumId w:val="12"/>
  </w:num>
  <w:num w:numId="19">
    <w:abstractNumId w:val="29"/>
  </w:num>
  <w:num w:numId="20">
    <w:abstractNumId w:val="11"/>
  </w:num>
  <w:num w:numId="21">
    <w:abstractNumId w:val="15"/>
  </w:num>
  <w:num w:numId="22">
    <w:abstractNumId w:val="18"/>
  </w:num>
  <w:num w:numId="23">
    <w:abstractNumId w:val="24"/>
  </w:num>
  <w:num w:numId="24">
    <w:abstractNumId w:val="4"/>
  </w:num>
  <w:num w:numId="25">
    <w:abstractNumId w:val="21"/>
  </w:num>
  <w:num w:numId="26">
    <w:abstractNumId w:val="44"/>
  </w:num>
  <w:num w:numId="27">
    <w:abstractNumId w:val="31"/>
  </w:num>
  <w:num w:numId="28">
    <w:abstractNumId w:val="14"/>
  </w:num>
  <w:num w:numId="29">
    <w:abstractNumId w:val="20"/>
  </w:num>
  <w:num w:numId="30">
    <w:abstractNumId w:val="37"/>
  </w:num>
  <w:num w:numId="31">
    <w:abstractNumId w:val="38"/>
  </w:num>
  <w:num w:numId="32">
    <w:abstractNumId w:val="35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3"/>
  </w:num>
  <w:num w:numId="38">
    <w:abstractNumId w:val="9"/>
  </w:num>
  <w:num w:numId="39">
    <w:abstractNumId w:val="8"/>
  </w:num>
  <w:num w:numId="40">
    <w:abstractNumId w:val="10"/>
  </w:num>
  <w:num w:numId="41">
    <w:abstractNumId w:val="36"/>
  </w:num>
  <w:num w:numId="42">
    <w:abstractNumId w:val="13"/>
  </w:num>
  <w:num w:numId="43">
    <w:abstractNumId w:val="1"/>
  </w:num>
  <w:num w:numId="44">
    <w:abstractNumId w:val="5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8B9"/>
    <w:rsid w:val="00003EDA"/>
    <w:rsid w:val="0000466E"/>
    <w:rsid w:val="000056C4"/>
    <w:rsid w:val="00007951"/>
    <w:rsid w:val="00011786"/>
    <w:rsid w:val="000144CA"/>
    <w:rsid w:val="000165F0"/>
    <w:rsid w:val="00022CFF"/>
    <w:rsid w:val="00024297"/>
    <w:rsid w:val="0002758C"/>
    <w:rsid w:val="00031B5B"/>
    <w:rsid w:val="000326D3"/>
    <w:rsid w:val="000374E6"/>
    <w:rsid w:val="00041D51"/>
    <w:rsid w:val="00042C1C"/>
    <w:rsid w:val="00050506"/>
    <w:rsid w:val="00051511"/>
    <w:rsid w:val="0005205E"/>
    <w:rsid w:val="000558D6"/>
    <w:rsid w:val="00057C59"/>
    <w:rsid w:val="00063EF2"/>
    <w:rsid w:val="00067723"/>
    <w:rsid w:val="00067BF9"/>
    <w:rsid w:val="00074321"/>
    <w:rsid w:val="00076BC4"/>
    <w:rsid w:val="00090F48"/>
    <w:rsid w:val="00095B53"/>
    <w:rsid w:val="0009616E"/>
    <w:rsid w:val="000978E9"/>
    <w:rsid w:val="0009796F"/>
    <w:rsid w:val="00097D56"/>
    <w:rsid w:val="000A05A6"/>
    <w:rsid w:val="000A6866"/>
    <w:rsid w:val="000B15CA"/>
    <w:rsid w:val="000B4136"/>
    <w:rsid w:val="000B5981"/>
    <w:rsid w:val="000B5EC2"/>
    <w:rsid w:val="000C0B69"/>
    <w:rsid w:val="000C1ED0"/>
    <w:rsid w:val="000C230E"/>
    <w:rsid w:val="000C310B"/>
    <w:rsid w:val="000C6C35"/>
    <w:rsid w:val="000D0E18"/>
    <w:rsid w:val="000D1BF4"/>
    <w:rsid w:val="000D6150"/>
    <w:rsid w:val="000E7237"/>
    <w:rsid w:val="000F1F92"/>
    <w:rsid w:val="000F427F"/>
    <w:rsid w:val="000F61F6"/>
    <w:rsid w:val="00102BE3"/>
    <w:rsid w:val="00102CF9"/>
    <w:rsid w:val="00103A80"/>
    <w:rsid w:val="00106714"/>
    <w:rsid w:val="00106987"/>
    <w:rsid w:val="00110028"/>
    <w:rsid w:val="00114BD3"/>
    <w:rsid w:val="00123DE9"/>
    <w:rsid w:val="001244EA"/>
    <w:rsid w:val="00127367"/>
    <w:rsid w:val="00136ADE"/>
    <w:rsid w:val="00136C57"/>
    <w:rsid w:val="00137569"/>
    <w:rsid w:val="001425FD"/>
    <w:rsid w:val="00151D5B"/>
    <w:rsid w:val="00154F6D"/>
    <w:rsid w:val="00155D87"/>
    <w:rsid w:val="0016054D"/>
    <w:rsid w:val="001633A2"/>
    <w:rsid w:val="00165505"/>
    <w:rsid w:val="00165EED"/>
    <w:rsid w:val="00171ACB"/>
    <w:rsid w:val="001733DF"/>
    <w:rsid w:val="00173831"/>
    <w:rsid w:val="0017459A"/>
    <w:rsid w:val="001776A5"/>
    <w:rsid w:val="001778AB"/>
    <w:rsid w:val="00183874"/>
    <w:rsid w:val="0018634D"/>
    <w:rsid w:val="00186F0C"/>
    <w:rsid w:val="00187AAD"/>
    <w:rsid w:val="0019105A"/>
    <w:rsid w:val="00195989"/>
    <w:rsid w:val="0019626D"/>
    <w:rsid w:val="001A2577"/>
    <w:rsid w:val="001A3BF5"/>
    <w:rsid w:val="001B3FDF"/>
    <w:rsid w:val="001B54CB"/>
    <w:rsid w:val="001B7571"/>
    <w:rsid w:val="001C0621"/>
    <w:rsid w:val="001C0AC3"/>
    <w:rsid w:val="001C4BE3"/>
    <w:rsid w:val="001C61D7"/>
    <w:rsid w:val="001C7C16"/>
    <w:rsid w:val="001D0B51"/>
    <w:rsid w:val="001D38FE"/>
    <w:rsid w:val="001D652D"/>
    <w:rsid w:val="001E1586"/>
    <w:rsid w:val="001E3D68"/>
    <w:rsid w:val="001F7468"/>
    <w:rsid w:val="0020016F"/>
    <w:rsid w:val="00202AF5"/>
    <w:rsid w:val="002070F1"/>
    <w:rsid w:val="0020753D"/>
    <w:rsid w:val="002101B0"/>
    <w:rsid w:val="002123CE"/>
    <w:rsid w:val="00213E10"/>
    <w:rsid w:val="00216166"/>
    <w:rsid w:val="00222528"/>
    <w:rsid w:val="00225DE7"/>
    <w:rsid w:val="002274BE"/>
    <w:rsid w:val="00231124"/>
    <w:rsid w:val="002320B0"/>
    <w:rsid w:val="0023599A"/>
    <w:rsid w:val="00237A78"/>
    <w:rsid w:val="00241EAE"/>
    <w:rsid w:val="002457C5"/>
    <w:rsid w:val="00247610"/>
    <w:rsid w:val="002610F7"/>
    <w:rsid w:val="00272AD0"/>
    <w:rsid w:val="00273E3F"/>
    <w:rsid w:val="002814B6"/>
    <w:rsid w:val="002818F2"/>
    <w:rsid w:val="00281E93"/>
    <w:rsid w:val="00285477"/>
    <w:rsid w:val="00287FB7"/>
    <w:rsid w:val="00293CFC"/>
    <w:rsid w:val="00295618"/>
    <w:rsid w:val="00296CE1"/>
    <w:rsid w:val="002A02C0"/>
    <w:rsid w:val="002A328D"/>
    <w:rsid w:val="002A7E6D"/>
    <w:rsid w:val="002B001B"/>
    <w:rsid w:val="002B06F2"/>
    <w:rsid w:val="002B338F"/>
    <w:rsid w:val="002C0A7E"/>
    <w:rsid w:val="002C2616"/>
    <w:rsid w:val="002C2823"/>
    <w:rsid w:val="002C684A"/>
    <w:rsid w:val="002D2635"/>
    <w:rsid w:val="002D4B5F"/>
    <w:rsid w:val="002D7DF5"/>
    <w:rsid w:val="002E1CB4"/>
    <w:rsid w:val="002E69A9"/>
    <w:rsid w:val="002E69F7"/>
    <w:rsid w:val="002E7B1D"/>
    <w:rsid w:val="002F1120"/>
    <w:rsid w:val="002F7B08"/>
    <w:rsid w:val="00301906"/>
    <w:rsid w:val="0030239D"/>
    <w:rsid w:val="00306F57"/>
    <w:rsid w:val="00314218"/>
    <w:rsid w:val="00321790"/>
    <w:rsid w:val="0032512B"/>
    <w:rsid w:val="00327A17"/>
    <w:rsid w:val="00334348"/>
    <w:rsid w:val="00336A15"/>
    <w:rsid w:val="0034363A"/>
    <w:rsid w:val="003454F9"/>
    <w:rsid w:val="00347761"/>
    <w:rsid w:val="00356A68"/>
    <w:rsid w:val="00357E8D"/>
    <w:rsid w:val="00364790"/>
    <w:rsid w:val="00365AA4"/>
    <w:rsid w:val="003660D0"/>
    <w:rsid w:val="00371429"/>
    <w:rsid w:val="00375D54"/>
    <w:rsid w:val="00376DC2"/>
    <w:rsid w:val="003774C9"/>
    <w:rsid w:val="00395DFF"/>
    <w:rsid w:val="003A3270"/>
    <w:rsid w:val="003A5DDB"/>
    <w:rsid w:val="003A721C"/>
    <w:rsid w:val="003A75C9"/>
    <w:rsid w:val="003B23DB"/>
    <w:rsid w:val="003B270E"/>
    <w:rsid w:val="003B34E5"/>
    <w:rsid w:val="003B6B9E"/>
    <w:rsid w:val="003C6C74"/>
    <w:rsid w:val="003D773E"/>
    <w:rsid w:val="003E1B82"/>
    <w:rsid w:val="003E3EE3"/>
    <w:rsid w:val="003E4119"/>
    <w:rsid w:val="003E4805"/>
    <w:rsid w:val="003E4FC4"/>
    <w:rsid w:val="003E7C66"/>
    <w:rsid w:val="003E7E14"/>
    <w:rsid w:val="003F07CB"/>
    <w:rsid w:val="003F1FEE"/>
    <w:rsid w:val="003F4DC1"/>
    <w:rsid w:val="003F631A"/>
    <w:rsid w:val="003F73CA"/>
    <w:rsid w:val="0040278B"/>
    <w:rsid w:val="0040339A"/>
    <w:rsid w:val="00422C06"/>
    <w:rsid w:val="00427602"/>
    <w:rsid w:val="004277C2"/>
    <w:rsid w:val="00431074"/>
    <w:rsid w:val="0043227D"/>
    <w:rsid w:val="00436FEC"/>
    <w:rsid w:val="004404C8"/>
    <w:rsid w:val="00445BD0"/>
    <w:rsid w:val="004511B2"/>
    <w:rsid w:val="0045480A"/>
    <w:rsid w:val="00456ED7"/>
    <w:rsid w:val="00462E7E"/>
    <w:rsid w:val="004650CA"/>
    <w:rsid w:val="00465AE0"/>
    <w:rsid w:val="00466C56"/>
    <w:rsid w:val="00466D8D"/>
    <w:rsid w:val="004710ED"/>
    <w:rsid w:val="004718AF"/>
    <w:rsid w:val="00475332"/>
    <w:rsid w:val="00475551"/>
    <w:rsid w:val="00477095"/>
    <w:rsid w:val="00482D1E"/>
    <w:rsid w:val="00487F6D"/>
    <w:rsid w:val="00492D17"/>
    <w:rsid w:val="00493730"/>
    <w:rsid w:val="004938E6"/>
    <w:rsid w:val="00496ED7"/>
    <w:rsid w:val="004A38BC"/>
    <w:rsid w:val="004A397F"/>
    <w:rsid w:val="004A64F2"/>
    <w:rsid w:val="004B174D"/>
    <w:rsid w:val="004B42CB"/>
    <w:rsid w:val="004B480F"/>
    <w:rsid w:val="004B5306"/>
    <w:rsid w:val="004C02CA"/>
    <w:rsid w:val="004C0B39"/>
    <w:rsid w:val="004C2273"/>
    <w:rsid w:val="004C50D7"/>
    <w:rsid w:val="004C55C9"/>
    <w:rsid w:val="004C6F8B"/>
    <w:rsid w:val="004D0869"/>
    <w:rsid w:val="004D0AAE"/>
    <w:rsid w:val="004D0C6E"/>
    <w:rsid w:val="004D7F9F"/>
    <w:rsid w:val="004E2EE3"/>
    <w:rsid w:val="004F3661"/>
    <w:rsid w:val="004F4690"/>
    <w:rsid w:val="004F5138"/>
    <w:rsid w:val="00500EC5"/>
    <w:rsid w:val="005078A4"/>
    <w:rsid w:val="00510C08"/>
    <w:rsid w:val="005122CF"/>
    <w:rsid w:val="00514460"/>
    <w:rsid w:val="005161E6"/>
    <w:rsid w:val="00521469"/>
    <w:rsid w:val="005219A4"/>
    <w:rsid w:val="00526725"/>
    <w:rsid w:val="00527572"/>
    <w:rsid w:val="00527973"/>
    <w:rsid w:val="00531BCA"/>
    <w:rsid w:val="005335F6"/>
    <w:rsid w:val="00537D4B"/>
    <w:rsid w:val="00546349"/>
    <w:rsid w:val="0055083C"/>
    <w:rsid w:val="00551690"/>
    <w:rsid w:val="005519B1"/>
    <w:rsid w:val="00554D0F"/>
    <w:rsid w:val="0056006C"/>
    <w:rsid w:val="00560ADC"/>
    <w:rsid w:val="00560E1E"/>
    <w:rsid w:val="00566FE4"/>
    <w:rsid w:val="00570C67"/>
    <w:rsid w:val="005739B2"/>
    <w:rsid w:val="0057493E"/>
    <w:rsid w:val="0057710D"/>
    <w:rsid w:val="005833CC"/>
    <w:rsid w:val="00584F3D"/>
    <w:rsid w:val="005907A8"/>
    <w:rsid w:val="00590F7B"/>
    <w:rsid w:val="00591B56"/>
    <w:rsid w:val="0059341C"/>
    <w:rsid w:val="005963FA"/>
    <w:rsid w:val="00596E0B"/>
    <w:rsid w:val="005A1769"/>
    <w:rsid w:val="005A3102"/>
    <w:rsid w:val="005A4903"/>
    <w:rsid w:val="005A506A"/>
    <w:rsid w:val="005B67DE"/>
    <w:rsid w:val="005C0B51"/>
    <w:rsid w:val="005C1244"/>
    <w:rsid w:val="005C250A"/>
    <w:rsid w:val="005C37B3"/>
    <w:rsid w:val="005C5F88"/>
    <w:rsid w:val="005C6EA8"/>
    <w:rsid w:val="005E2157"/>
    <w:rsid w:val="005E325D"/>
    <w:rsid w:val="005E3AB1"/>
    <w:rsid w:val="005E7698"/>
    <w:rsid w:val="005F35E7"/>
    <w:rsid w:val="006027C7"/>
    <w:rsid w:val="00610DA0"/>
    <w:rsid w:val="00616F3C"/>
    <w:rsid w:val="00620009"/>
    <w:rsid w:val="00621A65"/>
    <w:rsid w:val="0062492D"/>
    <w:rsid w:val="00626B94"/>
    <w:rsid w:val="006277C9"/>
    <w:rsid w:val="006408F8"/>
    <w:rsid w:val="00644D12"/>
    <w:rsid w:val="00644DAE"/>
    <w:rsid w:val="00645336"/>
    <w:rsid w:val="00652E15"/>
    <w:rsid w:val="00653F86"/>
    <w:rsid w:val="006568B9"/>
    <w:rsid w:val="00660300"/>
    <w:rsid w:val="00660CF6"/>
    <w:rsid w:val="00664AA2"/>
    <w:rsid w:val="00672308"/>
    <w:rsid w:val="00674738"/>
    <w:rsid w:val="0067699C"/>
    <w:rsid w:val="00676A2C"/>
    <w:rsid w:val="00681427"/>
    <w:rsid w:val="0068387F"/>
    <w:rsid w:val="00683987"/>
    <w:rsid w:val="006850B0"/>
    <w:rsid w:val="0068790B"/>
    <w:rsid w:val="00690038"/>
    <w:rsid w:val="0069304F"/>
    <w:rsid w:val="006971E4"/>
    <w:rsid w:val="006A0A82"/>
    <w:rsid w:val="006A4A41"/>
    <w:rsid w:val="006A6565"/>
    <w:rsid w:val="006B2513"/>
    <w:rsid w:val="006B3332"/>
    <w:rsid w:val="006B3FB3"/>
    <w:rsid w:val="006C1A0B"/>
    <w:rsid w:val="006C2AF6"/>
    <w:rsid w:val="006C6E5E"/>
    <w:rsid w:val="006D2338"/>
    <w:rsid w:val="006E0E64"/>
    <w:rsid w:val="006E3419"/>
    <w:rsid w:val="006E5CA5"/>
    <w:rsid w:val="006F06F0"/>
    <w:rsid w:val="006F1198"/>
    <w:rsid w:val="006F515F"/>
    <w:rsid w:val="006F5346"/>
    <w:rsid w:val="006F7588"/>
    <w:rsid w:val="00703E22"/>
    <w:rsid w:val="007067F4"/>
    <w:rsid w:val="007142B6"/>
    <w:rsid w:val="00717741"/>
    <w:rsid w:val="00720839"/>
    <w:rsid w:val="00721978"/>
    <w:rsid w:val="007228C4"/>
    <w:rsid w:val="007230DA"/>
    <w:rsid w:val="00726C79"/>
    <w:rsid w:val="00732B82"/>
    <w:rsid w:val="00732F06"/>
    <w:rsid w:val="007363A3"/>
    <w:rsid w:val="00737BDD"/>
    <w:rsid w:val="00743E45"/>
    <w:rsid w:val="00744B93"/>
    <w:rsid w:val="00746FDD"/>
    <w:rsid w:val="00747B37"/>
    <w:rsid w:val="007531E7"/>
    <w:rsid w:val="00753DB9"/>
    <w:rsid w:val="00754A40"/>
    <w:rsid w:val="007553DE"/>
    <w:rsid w:val="007604DA"/>
    <w:rsid w:val="00761F7C"/>
    <w:rsid w:val="00764087"/>
    <w:rsid w:val="0076586C"/>
    <w:rsid w:val="00772255"/>
    <w:rsid w:val="00772E40"/>
    <w:rsid w:val="0077572E"/>
    <w:rsid w:val="0077776E"/>
    <w:rsid w:val="007779E1"/>
    <w:rsid w:val="007858B0"/>
    <w:rsid w:val="00790974"/>
    <w:rsid w:val="0079219E"/>
    <w:rsid w:val="00794F52"/>
    <w:rsid w:val="007A334E"/>
    <w:rsid w:val="007A6D29"/>
    <w:rsid w:val="007A7272"/>
    <w:rsid w:val="007A7FB1"/>
    <w:rsid w:val="007B2F03"/>
    <w:rsid w:val="007C15F9"/>
    <w:rsid w:val="007C2A3F"/>
    <w:rsid w:val="007D5136"/>
    <w:rsid w:val="007E1704"/>
    <w:rsid w:val="007E6D10"/>
    <w:rsid w:val="007F2D25"/>
    <w:rsid w:val="007F3FCA"/>
    <w:rsid w:val="007F5E57"/>
    <w:rsid w:val="00802F51"/>
    <w:rsid w:val="00803C10"/>
    <w:rsid w:val="00806CB1"/>
    <w:rsid w:val="0081792A"/>
    <w:rsid w:val="00817E78"/>
    <w:rsid w:val="0082338F"/>
    <w:rsid w:val="00824165"/>
    <w:rsid w:val="0082522E"/>
    <w:rsid w:val="0083127E"/>
    <w:rsid w:val="00832E5E"/>
    <w:rsid w:val="008332F5"/>
    <w:rsid w:val="00835A7F"/>
    <w:rsid w:val="008428BB"/>
    <w:rsid w:val="00846D43"/>
    <w:rsid w:val="00851FF0"/>
    <w:rsid w:val="00852160"/>
    <w:rsid w:val="008542CD"/>
    <w:rsid w:val="0085498C"/>
    <w:rsid w:val="0085675F"/>
    <w:rsid w:val="00860D35"/>
    <w:rsid w:val="00862F02"/>
    <w:rsid w:val="00864465"/>
    <w:rsid w:val="00865349"/>
    <w:rsid w:val="00870D4A"/>
    <w:rsid w:val="00870DC8"/>
    <w:rsid w:val="00872A42"/>
    <w:rsid w:val="0088161C"/>
    <w:rsid w:val="0088447D"/>
    <w:rsid w:val="00884D6D"/>
    <w:rsid w:val="00884FF0"/>
    <w:rsid w:val="00885298"/>
    <w:rsid w:val="00892256"/>
    <w:rsid w:val="00895AE7"/>
    <w:rsid w:val="00895BCF"/>
    <w:rsid w:val="008A480A"/>
    <w:rsid w:val="008A4D87"/>
    <w:rsid w:val="008A5207"/>
    <w:rsid w:val="008B2122"/>
    <w:rsid w:val="008B2324"/>
    <w:rsid w:val="008B259E"/>
    <w:rsid w:val="008B3B07"/>
    <w:rsid w:val="008B3BBB"/>
    <w:rsid w:val="008B67CA"/>
    <w:rsid w:val="008C20AB"/>
    <w:rsid w:val="008C2795"/>
    <w:rsid w:val="008C3198"/>
    <w:rsid w:val="008C5B74"/>
    <w:rsid w:val="008C691D"/>
    <w:rsid w:val="008C7D0A"/>
    <w:rsid w:val="008D01FA"/>
    <w:rsid w:val="008D266E"/>
    <w:rsid w:val="008D3B3D"/>
    <w:rsid w:val="008D6023"/>
    <w:rsid w:val="008E300E"/>
    <w:rsid w:val="008E3C43"/>
    <w:rsid w:val="008E4708"/>
    <w:rsid w:val="008E4F30"/>
    <w:rsid w:val="008E5971"/>
    <w:rsid w:val="008E76E0"/>
    <w:rsid w:val="008F0CED"/>
    <w:rsid w:val="008F181B"/>
    <w:rsid w:val="008F1A77"/>
    <w:rsid w:val="008F6C87"/>
    <w:rsid w:val="008F71D1"/>
    <w:rsid w:val="008F7B2E"/>
    <w:rsid w:val="009138FB"/>
    <w:rsid w:val="0092366B"/>
    <w:rsid w:val="009257E0"/>
    <w:rsid w:val="0093250B"/>
    <w:rsid w:val="00933545"/>
    <w:rsid w:val="00934C70"/>
    <w:rsid w:val="00935B32"/>
    <w:rsid w:val="00937186"/>
    <w:rsid w:val="009376C5"/>
    <w:rsid w:val="009401C6"/>
    <w:rsid w:val="00940777"/>
    <w:rsid w:val="0094175D"/>
    <w:rsid w:val="00942447"/>
    <w:rsid w:val="009425A4"/>
    <w:rsid w:val="00947E39"/>
    <w:rsid w:val="00950176"/>
    <w:rsid w:val="0095489E"/>
    <w:rsid w:val="00955C1F"/>
    <w:rsid w:val="009626A9"/>
    <w:rsid w:val="00965D7E"/>
    <w:rsid w:val="009663DF"/>
    <w:rsid w:val="00967788"/>
    <w:rsid w:val="00973D56"/>
    <w:rsid w:val="009746FA"/>
    <w:rsid w:val="0097643A"/>
    <w:rsid w:val="00977934"/>
    <w:rsid w:val="00990B7C"/>
    <w:rsid w:val="00991972"/>
    <w:rsid w:val="009A09F3"/>
    <w:rsid w:val="009A22BA"/>
    <w:rsid w:val="009A7C9C"/>
    <w:rsid w:val="009B3997"/>
    <w:rsid w:val="009B4223"/>
    <w:rsid w:val="009B619B"/>
    <w:rsid w:val="009B65F6"/>
    <w:rsid w:val="009B6F02"/>
    <w:rsid w:val="009C12B1"/>
    <w:rsid w:val="009C19E2"/>
    <w:rsid w:val="009C3F09"/>
    <w:rsid w:val="009C571E"/>
    <w:rsid w:val="009C6930"/>
    <w:rsid w:val="009D20E9"/>
    <w:rsid w:val="009D5A01"/>
    <w:rsid w:val="009E16A1"/>
    <w:rsid w:val="009E2060"/>
    <w:rsid w:val="009E28A6"/>
    <w:rsid w:val="009E786F"/>
    <w:rsid w:val="009E7BAF"/>
    <w:rsid w:val="009F0CFC"/>
    <w:rsid w:val="009F0EEA"/>
    <w:rsid w:val="009F441B"/>
    <w:rsid w:val="009F4F44"/>
    <w:rsid w:val="009F62B8"/>
    <w:rsid w:val="009F631D"/>
    <w:rsid w:val="00A00A96"/>
    <w:rsid w:val="00A06612"/>
    <w:rsid w:val="00A16D95"/>
    <w:rsid w:val="00A16FD6"/>
    <w:rsid w:val="00A177EA"/>
    <w:rsid w:val="00A1792E"/>
    <w:rsid w:val="00A22B66"/>
    <w:rsid w:val="00A23418"/>
    <w:rsid w:val="00A25898"/>
    <w:rsid w:val="00A25E88"/>
    <w:rsid w:val="00A34197"/>
    <w:rsid w:val="00A40AD3"/>
    <w:rsid w:val="00A40BA4"/>
    <w:rsid w:val="00A41BE5"/>
    <w:rsid w:val="00A44BF0"/>
    <w:rsid w:val="00A46139"/>
    <w:rsid w:val="00A46426"/>
    <w:rsid w:val="00A474A6"/>
    <w:rsid w:val="00A47795"/>
    <w:rsid w:val="00A51E60"/>
    <w:rsid w:val="00A550AA"/>
    <w:rsid w:val="00A60E78"/>
    <w:rsid w:val="00A614CD"/>
    <w:rsid w:val="00A6575D"/>
    <w:rsid w:val="00A667DB"/>
    <w:rsid w:val="00A72601"/>
    <w:rsid w:val="00A76906"/>
    <w:rsid w:val="00A81030"/>
    <w:rsid w:val="00A861AA"/>
    <w:rsid w:val="00A87349"/>
    <w:rsid w:val="00A921D0"/>
    <w:rsid w:val="00A927BC"/>
    <w:rsid w:val="00A94E88"/>
    <w:rsid w:val="00A954E2"/>
    <w:rsid w:val="00A965BB"/>
    <w:rsid w:val="00AA0D0C"/>
    <w:rsid w:val="00AA11E9"/>
    <w:rsid w:val="00AA5C55"/>
    <w:rsid w:val="00AA64EF"/>
    <w:rsid w:val="00AC0C1E"/>
    <w:rsid w:val="00AC47EE"/>
    <w:rsid w:val="00AC5D82"/>
    <w:rsid w:val="00AC66F6"/>
    <w:rsid w:val="00AC693F"/>
    <w:rsid w:val="00AC7A52"/>
    <w:rsid w:val="00AD23A7"/>
    <w:rsid w:val="00AD4B23"/>
    <w:rsid w:val="00AD5F3F"/>
    <w:rsid w:val="00AE63E5"/>
    <w:rsid w:val="00AF199D"/>
    <w:rsid w:val="00AF47E3"/>
    <w:rsid w:val="00AF5AB5"/>
    <w:rsid w:val="00B16A39"/>
    <w:rsid w:val="00B22136"/>
    <w:rsid w:val="00B240D5"/>
    <w:rsid w:val="00B272DD"/>
    <w:rsid w:val="00B2757D"/>
    <w:rsid w:val="00B30E9D"/>
    <w:rsid w:val="00B3109E"/>
    <w:rsid w:val="00B34C89"/>
    <w:rsid w:val="00B35C1F"/>
    <w:rsid w:val="00B36086"/>
    <w:rsid w:val="00B36D49"/>
    <w:rsid w:val="00B432FF"/>
    <w:rsid w:val="00B5076B"/>
    <w:rsid w:val="00B50B96"/>
    <w:rsid w:val="00B51C0F"/>
    <w:rsid w:val="00B54D41"/>
    <w:rsid w:val="00B55F59"/>
    <w:rsid w:val="00B6248F"/>
    <w:rsid w:val="00B6461D"/>
    <w:rsid w:val="00B67356"/>
    <w:rsid w:val="00B726B6"/>
    <w:rsid w:val="00B75A72"/>
    <w:rsid w:val="00B76AAA"/>
    <w:rsid w:val="00B80601"/>
    <w:rsid w:val="00B83A1A"/>
    <w:rsid w:val="00B979E5"/>
    <w:rsid w:val="00BA1A5C"/>
    <w:rsid w:val="00BA1FE5"/>
    <w:rsid w:val="00BA404F"/>
    <w:rsid w:val="00BA4E48"/>
    <w:rsid w:val="00BA4F35"/>
    <w:rsid w:val="00BB0E45"/>
    <w:rsid w:val="00BB1CA9"/>
    <w:rsid w:val="00BB4710"/>
    <w:rsid w:val="00BB50C9"/>
    <w:rsid w:val="00BB7D96"/>
    <w:rsid w:val="00BC26F5"/>
    <w:rsid w:val="00BC2C5B"/>
    <w:rsid w:val="00BC712A"/>
    <w:rsid w:val="00BD00B7"/>
    <w:rsid w:val="00BD31A2"/>
    <w:rsid w:val="00BD3359"/>
    <w:rsid w:val="00BE71A5"/>
    <w:rsid w:val="00BF0A98"/>
    <w:rsid w:val="00BF15DD"/>
    <w:rsid w:val="00C02FCE"/>
    <w:rsid w:val="00C10FF9"/>
    <w:rsid w:val="00C112AA"/>
    <w:rsid w:val="00C17A2E"/>
    <w:rsid w:val="00C267B0"/>
    <w:rsid w:val="00C34C68"/>
    <w:rsid w:val="00C460F9"/>
    <w:rsid w:val="00C4649A"/>
    <w:rsid w:val="00C47B47"/>
    <w:rsid w:val="00C5487E"/>
    <w:rsid w:val="00C568A4"/>
    <w:rsid w:val="00C57A8A"/>
    <w:rsid w:val="00C60EC3"/>
    <w:rsid w:val="00C6590A"/>
    <w:rsid w:val="00C71248"/>
    <w:rsid w:val="00C8058B"/>
    <w:rsid w:val="00C847AD"/>
    <w:rsid w:val="00C87111"/>
    <w:rsid w:val="00C938C1"/>
    <w:rsid w:val="00C947F7"/>
    <w:rsid w:val="00C965C7"/>
    <w:rsid w:val="00CA5832"/>
    <w:rsid w:val="00CA5DBC"/>
    <w:rsid w:val="00CB0096"/>
    <w:rsid w:val="00CB08AF"/>
    <w:rsid w:val="00CB6CC0"/>
    <w:rsid w:val="00CD76D4"/>
    <w:rsid w:val="00CE003E"/>
    <w:rsid w:val="00CE0249"/>
    <w:rsid w:val="00CE0A40"/>
    <w:rsid w:val="00CE1CA4"/>
    <w:rsid w:val="00CE2E3A"/>
    <w:rsid w:val="00CE4002"/>
    <w:rsid w:val="00CE5820"/>
    <w:rsid w:val="00CE733B"/>
    <w:rsid w:val="00CF7598"/>
    <w:rsid w:val="00D01811"/>
    <w:rsid w:val="00D02E16"/>
    <w:rsid w:val="00D02F30"/>
    <w:rsid w:val="00D0589F"/>
    <w:rsid w:val="00D123D9"/>
    <w:rsid w:val="00D13764"/>
    <w:rsid w:val="00D13997"/>
    <w:rsid w:val="00D23A7E"/>
    <w:rsid w:val="00D26816"/>
    <w:rsid w:val="00D3093C"/>
    <w:rsid w:val="00D30F03"/>
    <w:rsid w:val="00D33D54"/>
    <w:rsid w:val="00D351A8"/>
    <w:rsid w:val="00D36173"/>
    <w:rsid w:val="00D3621C"/>
    <w:rsid w:val="00D40543"/>
    <w:rsid w:val="00D406E3"/>
    <w:rsid w:val="00D41828"/>
    <w:rsid w:val="00D4214C"/>
    <w:rsid w:val="00D4401D"/>
    <w:rsid w:val="00D45AD6"/>
    <w:rsid w:val="00D45E46"/>
    <w:rsid w:val="00D46F9C"/>
    <w:rsid w:val="00D62EC5"/>
    <w:rsid w:val="00D6536E"/>
    <w:rsid w:val="00D67266"/>
    <w:rsid w:val="00D76DF9"/>
    <w:rsid w:val="00D80C55"/>
    <w:rsid w:val="00D80EB8"/>
    <w:rsid w:val="00D82E30"/>
    <w:rsid w:val="00D83EB3"/>
    <w:rsid w:val="00D86774"/>
    <w:rsid w:val="00D91463"/>
    <w:rsid w:val="00D9324A"/>
    <w:rsid w:val="00D9356B"/>
    <w:rsid w:val="00D94990"/>
    <w:rsid w:val="00D975DF"/>
    <w:rsid w:val="00DA296D"/>
    <w:rsid w:val="00DA538A"/>
    <w:rsid w:val="00DB087A"/>
    <w:rsid w:val="00DB575B"/>
    <w:rsid w:val="00DB5ED5"/>
    <w:rsid w:val="00DC0154"/>
    <w:rsid w:val="00DC0201"/>
    <w:rsid w:val="00DC19D5"/>
    <w:rsid w:val="00DC6E08"/>
    <w:rsid w:val="00DE7A99"/>
    <w:rsid w:val="00DF2BA8"/>
    <w:rsid w:val="00E0047E"/>
    <w:rsid w:val="00E00C6A"/>
    <w:rsid w:val="00E02990"/>
    <w:rsid w:val="00E03B3A"/>
    <w:rsid w:val="00E04ADC"/>
    <w:rsid w:val="00E04D86"/>
    <w:rsid w:val="00E05991"/>
    <w:rsid w:val="00E10501"/>
    <w:rsid w:val="00E11B9B"/>
    <w:rsid w:val="00E143AD"/>
    <w:rsid w:val="00E14A3D"/>
    <w:rsid w:val="00E14AC8"/>
    <w:rsid w:val="00E16FB2"/>
    <w:rsid w:val="00E214CB"/>
    <w:rsid w:val="00E23380"/>
    <w:rsid w:val="00E23CE9"/>
    <w:rsid w:val="00E244EF"/>
    <w:rsid w:val="00E271A2"/>
    <w:rsid w:val="00E31F21"/>
    <w:rsid w:val="00E342C2"/>
    <w:rsid w:val="00E44556"/>
    <w:rsid w:val="00E51B01"/>
    <w:rsid w:val="00E5294A"/>
    <w:rsid w:val="00E52D9C"/>
    <w:rsid w:val="00E53335"/>
    <w:rsid w:val="00E54C1C"/>
    <w:rsid w:val="00E56749"/>
    <w:rsid w:val="00E56E06"/>
    <w:rsid w:val="00E57998"/>
    <w:rsid w:val="00E7113D"/>
    <w:rsid w:val="00E71B40"/>
    <w:rsid w:val="00E71EF7"/>
    <w:rsid w:val="00E71FA9"/>
    <w:rsid w:val="00E7307C"/>
    <w:rsid w:val="00E75D5A"/>
    <w:rsid w:val="00E766E1"/>
    <w:rsid w:val="00E77BF3"/>
    <w:rsid w:val="00E80B33"/>
    <w:rsid w:val="00E83D8C"/>
    <w:rsid w:val="00E8410C"/>
    <w:rsid w:val="00E853AD"/>
    <w:rsid w:val="00E86E8F"/>
    <w:rsid w:val="00E94846"/>
    <w:rsid w:val="00EA0F33"/>
    <w:rsid w:val="00EA69E5"/>
    <w:rsid w:val="00EB396E"/>
    <w:rsid w:val="00EB5CBE"/>
    <w:rsid w:val="00EC07A1"/>
    <w:rsid w:val="00EC0EB2"/>
    <w:rsid w:val="00ED34C7"/>
    <w:rsid w:val="00ED3D54"/>
    <w:rsid w:val="00ED7DCC"/>
    <w:rsid w:val="00EE2AB3"/>
    <w:rsid w:val="00EF00B2"/>
    <w:rsid w:val="00EF4ACA"/>
    <w:rsid w:val="00F1178C"/>
    <w:rsid w:val="00F11E5E"/>
    <w:rsid w:val="00F11EBF"/>
    <w:rsid w:val="00F12650"/>
    <w:rsid w:val="00F17616"/>
    <w:rsid w:val="00F23D05"/>
    <w:rsid w:val="00F25E1C"/>
    <w:rsid w:val="00F2613C"/>
    <w:rsid w:val="00F27965"/>
    <w:rsid w:val="00F30AD8"/>
    <w:rsid w:val="00F31FCC"/>
    <w:rsid w:val="00F326CF"/>
    <w:rsid w:val="00F33C7C"/>
    <w:rsid w:val="00F36F7A"/>
    <w:rsid w:val="00F432CD"/>
    <w:rsid w:val="00F43A5C"/>
    <w:rsid w:val="00F44402"/>
    <w:rsid w:val="00F44726"/>
    <w:rsid w:val="00F45F88"/>
    <w:rsid w:val="00F505F5"/>
    <w:rsid w:val="00F515F6"/>
    <w:rsid w:val="00F54C20"/>
    <w:rsid w:val="00F55D8D"/>
    <w:rsid w:val="00F57411"/>
    <w:rsid w:val="00F63C3A"/>
    <w:rsid w:val="00F713DC"/>
    <w:rsid w:val="00F753E4"/>
    <w:rsid w:val="00F753E8"/>
    <w:rsid w:val="00F82764"/>
    <w:rsid w:val="00F83EA5"/>
    <w:rsid w:val="00F85F60"/>
    <w:rsid w:val="00F90F1A"/>
    <w:rsid w:val="00F93A56"/>
    <w:rsid w:val="00F96253"/>
    <w:rsid w:val="00F9740A"/>
    <w:rsid w:val="00F97B55"/>
    <w:rsid w:val="00FA6962"/>
    <w:rsid w:val="00FB07C3"/>
    <w:rsid w:val="00FB0CBE"/>
    <w:rsid w:val="00FB531A"/>
    <w:rsid w:val="00FB59DD"/>
    <w:rsid w:val="00FC1D69"/>
    <w:rsid w:val="00FC1E58"/>
    <w:rsid w:val="00FC2AEE"/>
    <w:rsid w:val="00FD0382"/>
    <w:rsid w:val="00FD2645"/>
    <w:rsid w:val="00FD5C09"/>
    <w:rsid w:val="00FE425A"/>
    <w:rsid w:val="00FF33F1"/>
    <w:rsid w:val="00FF55E7"/>
    <w:rsid w:val="00FF68D9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615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E00C6A"/>
    <w:pPr>
      <w:keepNext/>
      <w:shd w:val="clear" w:color="auto" w:fill="FFFFFF"/>
      <w:overflowPunct/>
      <w:spacing w:before="1378" w:line="274" w:lineRule="exact"/>
      <w:ind w:left="1229" w:right="883"/>
      <w:outlineLvl w:val="0"/>
    </w:pPr>
    <w:rPr>
      <w:color w:val="000000"/>
      <w:spacing w:val="-6"/>
      <w:sz w:val="25"/>
    </w:rPr>
  </w:style>
  <w:style w:type="paragraph" w:styleId="2">
    <w:name w:val="heading 2"/>
    <w:basedOn w:val="a0"/>
    <w:next w:val="a0"/>
    <w:link w:val="20"/>
    <w:qFormat/>
    <w:rsid w:val="00E00C6A"/>
    <w:pPr>
      <w:keepNext/>
      <w:shd w:val="clear" w:color="auto" w:fill="FFFFFF"/>
      <w:overflowPunct/>
      <w:spacing w:before="120"/>
      <w:ind w:left="91"/>
      <w:jc w:val="center"/>
      <w:outlineLvl w:val="1"/>
    </w:pPr>
    <w:rPr>
      <w:color w:val="000000"/>
      <w:spacing w:val="-3"/>
      <w:sz w:val="25"/>
    </w:rPr>
  </w:style>
  <w:style w:type="paragraph" w:styleId="3">
    <w:name w:val="heading 3"/>
    <w:basedOn w:val="a0"/>
    <w:next w:val="a0"/>
    <w:link w:val="30"/>
    <w:qFormat/>
    <w:rsid w:val="00E00C6A"/>
    <w:pPr>
      <w:keepNext/>
      <w:tabs>
        <w:tab w:val="left" w:pos="3768"/>
        <w:tab w:val="left" w:pos="7546"/>
      </w:tabs>
      <w:overflowPunct/>
      <w:ind w:right="-23"/>
      <w:jc w:val="both"/>
      <w:outlineLvl w:val="2"/>
    </w:pPr>
    <w:rPr>
      <w:color w:val="000000"/>
      <w:sz w:val="24"/>
    </w:rPr>
  </w:style>
  <w:style w:type="paragraph" w:styleId="4">
    <w:name w:val="heading 4"/>
    <w:basedOn w:val="a0"/>
    <w:next w:val="a0"/>
    <w:link w:val="40"/>
    <w:qFormat/>
    <w:rsid w:val="00E00C6A"/>
    <w:pPr>
      <w:keepNext/>
      <w:overflowPunct/>
      <w:ind w:right="-23"/>
      <w:outlineLvl w:val="3"/>
    </w:pPr>
    <w:rPr>
      <w:color w:val="000000"/>
      <w:sz w:val="24"/>
    </w:rPr>
  </w:style>
  <w:style w:type="paragraph" w:styleId="5">
    <w:name w:val="heading 5"/>
    <w:basedOn w:val="a0"/>
    <w:next w:val="a0"/>
    <w:link w:val="50"/>
    <w:qFormat/>
    <w:rsid w:val="00E00C6A"/>
    <w:pPr>
      <w:keepNext/>
      <w:shd w:val="clear" w:color="auto" w:fill="FFFFFF"/>
      <w:overflowPunct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E00C6A"/>
    <w:pPr>
      <w:keepNext/>
      <w:shd w:val="clear" w:color="auto" w:fill="FFFFFF"/>
      <w:overflowPunct/>
      <w:spacing w:before="1378"/>
      <w:ind w:left="24"/>
      <w:jc w:val="center"/>
      <w:outlineLvl w:val="5"/>
    </w:pPr>
    <w:rPr>
      <w:b/>
      <w:color w:val="000000"/>
      <w:spacing w:val="-6"/>
      <w:sz w:val="24"/>
    </w:rPr>
  </w:style>
  <w:style w:type="paragraph" w:styleId="7">
    <w:name w:val="heading 7"/>
    <w:basedOn w:val="a0"/>
    <w:next w:val="a0"/>
    <w:link w:val="70"/>
    <w:qFormat/>
    <w:rsid w:val="00E00C6A"/>
    <w:pPr>
      <w:keepNext/>
      <w:overflowPunct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E00C6A"/>
    <w:pPr>
      <w:keepNext/>
      <w:shd w:val="clear" w:color="auto" w:fill="FFFFFF"/>
      <w:tabs>
        <w:tab w:val="left" w:leader="underscore" w:pos="5136"/>
      </w:tabs>
      <w:overflowPunct/>
      <w:spacing w:line="274" w:lineRule="exact"/>
      <w:ind w:right="72"/>
      <w:jc w:val="right"/>
      <w:outlineLvl w:val="7"/>
    </w:pPr>
    <w:rPr>
      <w:b/>
      <w:i/>
      <w:color w:val="000000"/>
      <w:spacing w:val="-1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iPriority w:val="99"/>
    <w:unhideWhenUsed/>
    <w:qFormat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0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сновной текст с отступом 21"/>
    <w:basedOn w:val="a0"/>
    <w:rsid w:val="00D9356B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2">
    <w:name w:val="Основной текст с отступом 22"/>
    <w:basedOn w:val="a0"/>
    <w:rsid w:val="00681427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ConsPlusCell">
    <w:name w:val="ConsPlusCell"/>
    <w:rsid w:val="00681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 с отступом 23"/>
    <w:basedOn w:val="a0"/>
    <w:rsid w:val="00DE7A9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4">
    <w:name w:val="Основной текст с отступом 24"/>
    <w:basedOn w:val="a0"/>
    <w:rsid w:val="0034363A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locked/>
    <w:rsid w:val="003B27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Основной текст с отступом 25"/>
    <w:basedOn w:val="a0"/>
    <w:rsid w:val="007531E7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c"/>
    <w:qFormat/>
    <w:rsid w:val="006A4A41"/>
    <w:pPr>
      <w:widowControl/>
      <w:numPr>
        <w:numId w:val="1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c">
    <w:name w:val="Текст ТД Знак"/>
    <w:link w:val="a"/>
    <w:rsid w:val="006A4A41"/>
    <w:rPr>
      <w:rFonts w:ascii="Times New Roman" w:eastAsia="Calibri" w:hAnsi="Times New Roman" w:cs="Times New Roman"/>
      <w:sz w:val="24"/>
      <w:szCs w:val="24"/>
    </w:rPr>
  </w:style>
  <w:style w:type="character" w:customStyle="1" w:styleId="blk">
    <w:name w:val="blk"/>
    <w:basedOn w:val="a1"/>
    <w:rsid w:val="006A4A41"/>
  </w:style>
  <w:style w:type="paragraph" w:styleId="ad">
    <w:name w:val="No Spacing"/>
    <w:aliases w:val="для таблиц"/>
    <w:link w:val="ae"/>
    <w:uiPriority w:val="99"/>
    <w:qFormat/>
    <w:rsid w:val="006A4A4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">
    <w:name w:val="Table Grid"/>
    <w:basedOn w:val="a2"/>
    <w:uiPriority w:val="59"/>
    <w:rsid w:val="006A4A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"/>
    <w:basedOn w:val="a0"/>
    <w:link w:val="af1"/>
    <w:qFormat/>
    <w:rsid w:val="006A4A41"/>
    <w:pPr>
      <w:widowControl/>
      <w:overflowPunct/>
      <w:autoSpaceDE/>
      <w:autoSpaceDN/>
      <w:adjustRightInd/>
      <w:spacing w:after="120"/>
      <w:jc w:val="both"/>
    </w:pPr>
    <w:rPr>
      <w:sz w:val="24"/>
    </w:rPr>
  </w:style>
  <w:style w:type="character" w:customStyle="1" w:styleId="af1">
    <w:name w:val="Основной текст Знак"/>
    <w:basedOn w:val="a1"/>
    <w:link w:val="af0"/>
    <w:rsid w:val="006A4A41"/>
    <w:rPr>
      <w:rFonts w:ascii="Times New Roman" w:eastAsia="Times New Roman" w:hAnsi="Times New Roman" w:cs="Times New Roman"/>
      <w:sz w:val="24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6A4A41"/>
  </w:style>
  <w:style w:type="paragraph" w:customStyle="1" w:styleId="western">
    <w:name w:val="western"/>
    <w:basedOn w:val="a0"/>
    <w:qFormat/>
    <w:rsid w:val="00E04ADC"/>
    <w:pPr>
      <w:widowControl/>
      <w:suppressAutoHyphens/>
      <w:overflowPunct/>
      <w:autoSpaceDE/>
      <w:autoSpaceDN/>
      <w:adjustRightInd/>
      <w:spacing w:before="280" w:after="280"/>
    </w:pPr>
    <w:rPr>
      <w:rFonts w:eastAsia="Lucida Sans Unicode"/>
      <w:kern w:val="2"/>
      <w:sz w:val="28"/>
      <w:szCs w:val="28"/>
      <w:lang w:eastAsia="ar-SA"/>
    </w:rPr>
  </w:style>
  <w:style w:type="paragraph" w:customStyle="1" w:styleId="26">
    <w:name w:val="Основной текст с отступом 26"/>
    <w:basedOn w:val="a0"/>
    <w:rsid w:val="00F33C7C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red">
    <w:name w:val="red"/>
    <w:rsid w:val="00F33C7C"/>
  </w:style>
  <w:style w:type="character" w:styleId="af2">
    <w:name w:val="Strong"/>
    <w:uiPriority w:val="22"/>
    <w:qFormat/>
    <w:rsid w:val="00AC0C1E"/>
    <w:rPr>
      <w:b/>
      <w:bCs/>
    </w:rPr>
  </w:style>
  <w:style w:type="character" w:styleId="af3">
    <w:name w:val="Emphasis"/>
    <w:qFormat/>
    <w:rsid w:val="00560ADC"/>
    <w:rPr>
      <w:i/>
      <w:iCs/>
    </w:rPr>
  </w:style>
  <w:style w:type="paragraph" w:styleId="af4">
    <w:name w:val="Title"/>
    <w:aliases w:val="Знак Знак Знак Знак Знак Знак Знак Знак,Знак Знак Знак Знак Знак Знак"/>
    <w:basedOn w:val="a0"/>
    <w:link w:val="af5"/>
    <w:qFormat/>
    <w:rsid w:val="00560ADC"/>
    <w:pPr>
      <w:widowControl/>
      <w:ind w:left="851" w:right="991" w:hanging="851"/>
      <w:jc w:val="center"/>
      <w:textAlignment w:val="baseline"/>
    </w:pPr>
    <w:rPr>
      <w:rFonts w:ascii="Arial" w:hAnsi="Arial"/>
      <w:b/>
      <w:i/>
      <w:sz w:val="24"/>
    </w:rPr>
  </w:style>
  <w:style w:type="character" w:customStyle="1" w:styleId="af5">
    <w:name w:val="Название Знак"/>
    <w:aliases w:val="Знак Знак Знак Знак Знак Знак Знак Знак Знак,Знак Знак Знак Знак Знак Знак Знак"/>
    <w:basedOn w:val="a1"/>
    <w:link w:val="af4"/>
    <w:rsid w:val="00560ADC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Standard">
    <w:name w:val="Standard"/>
    <w:rsid w:val="00213E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13E10"/>
    <w:pPr>
      <w:suppressLineNumbers/>
    </w:pPr>
  </w:style>
  <w:style w:type="paragraph" w:customStyle="1" w:styleId="27">
    <w:name w:val="Основной текст с отступом 27"/>
    <w:basedOn w:val="a0"/>
    <w:rsid w:val="00213E10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8">
    <w:name w:val="Основной текст с отступом 28"/>
    <w:basedOn w:val="a0"/>
    <w:rsid w:val="00644DAE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9">
    <w:name w:val="Основной текст с отступом 29"/>
    <w:basedOn w:val="a0"/>
    <w:rsid w:val="0019626D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"/>
    <w:link w:val="ad"/>
    <w:uiPriority w:val="1"/>
    <w:locked/>
    <w:rsid w:val="0019626D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с отступом 210"/>
    <w:basedOn w:val="a0"/>
    <w:rsid w:val="00A76906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11">
    <w:name w:val="Основной текст с отступом 211"/>
    <w:basedOn w:val="a0"/>
    <w:rsid w:val="00537D4B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12">
    <w:name w:val="Основной текст с отступом 212"/>
    <w:basedOn w:val="a0"/>
    <w:rsid w:val="00165505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13">
    <w:name w:val="Основной текст с отступом 213"/>
    <w:basedOn w:val="a0"/>
    <w:rsid w:val="002320B0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ConsPlusNonformat">
    <w:name w:val="ConsPlusNonformat Знак"/>
    <w:link w:val="ConsPlusNonformat0"/>
    <w:locked/>
    <w:rsid w:val="00186F0C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rsid w:val="00186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214">
    <w:name w:val="Основной текст с отступом 214"/>
    <w:basedOn w:val="a0"/>
    <w:rsid w:val="008332F5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15">
    <w:name w:val="Основной текст с отступом 215"/>
    <w:basedOn w:val="a0"/>
    <w:rsid w:val="00AF5AB5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13">
    <w:name w:val="Абзац1"/>
    <w:basedOn w:val="a0"/>
    <w:rsid w:val="00E00C6A"/>
    <w:pPr>
      <w:widowControl/>
      <w:overflowPunct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E00C6A"/>
    <w:rPr>
      <w:rFonts w:ascii="Times New Roman" w:eastAsia="Times New Roman" w:hAnsi="Times New Roman" w:cs="Times New Roman"/>
      <w:color w:val="000000"/>
      <w:spacing w:val="-6"/>
      <w:sz w:val="25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E00C6A"/>
    <w:rPr>
      <w:rFonts w:ascii="Times New Roman" w:eastAsia="Times New Roman" w:hAnsi="Times New Roman" w:cs="Times New Roman"/>
      <w:color w:val="000000"/>
      <w:spacing w:val="-3"/>
      <w:sz w:val="25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E00C6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00C6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00C6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E00C6A"/>
    <w:rPr>
      <w:rFonts w:ascii="Times New Roman" w:eastAsia="Times New Roman" w:hAnsi="Times New Roman" w:cs="Times New Roman"/>
      <w:b/>
      <w:color w:val="000000"/>
      <w:spacing w:val="-6"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rsid w:val="00E00C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00C6A"/>
    <w:rPr>
      <w:rFonts w:ascii="Times New Roman" w:eastAsia="Times New Roman" w:hAnsi="Times New Roman" w:cs="Times New Roman"/>
      <w:b/>
      <w:i/>
      <w:color w:val="000000"/>
      <w:spacing w:val="-10"/>
      <w:sz w:val="20"/>
      <w:szCs w:val="20"/>
      <w:u w:val="single"/>
      <w:shd w:val="clear" w:color="auto" w:fill="FFFFFF"/>
      <w:lang w:eastAsia="ru-RU"/>
    </w:rPr>
  </w:style>
  <w:style w:type="paragraph" w:customStyle="1" w:styleId="af6">
    <w:name w:val="Готовый"/>
    <w:basedOn w:val="a0"/>
    <w:rsid w:val="00E00C6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</w:pPr>
    <w:rPr>
      <w:rFonts w:ascii="Courier New" w:hAnsi="Courier New"/>
      <w:snapToGrid w:val="0"/>
    </w:rPr>
  </w:style>
  <w:style w:type="paragraph" w:customStyle="1" w:styleId="1c">
    <w:name w:val="Абзац1 c отступом"/>
    <w:basedOn w:val="a0"/>
    <w:rsid w:val="00E00C6A"/>
    <w:pPr>
      <w:widowControl/>
      <w:overflowPunct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styleId="af7">
    <w:name w:val="page number"/>
    <w:basedOn w:val="a1"/>
    <w:rsid w:val="00E00C6A"/>
  </w:style>
  <w:style w:type="paragraph" w:customStyle="1" w:styleId="ConsNormal">
    <w:name w:val="ConsNormal"/>
    <w:link w:val="ConsNormal0"/>
    <w:rsid w:val="00E00C6A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Body Text Indent"/>
    <w:basedOn w:val="a0"/>
    <w:link w:val="af9"/>
    <w:rsid w:val="00E00C6A"/>
    <w:pPr>
      <w:widowControl/>
      <w:overflowPunct/>
      <w:autoSpaceDE/>
      <w:autoSpaceDN/>
      <w:adjustRightInd/>
      <w:jc w:val="center"/>
    </w:pPr>
    <w:rPr>
      <w:b/>
      <w:bCs/>
      <w:sz w:val="28"/>
      <w:szCs w:val="28"/>
      <w:u w:val="single"/>
    </w:rPr>
  </w:style>
  <w:style w:type="character" w:customStyle="1" w:styleId="af9">
    <w:name w:val="Основной текст с отступом Знак"/>
    <w:basedOn w:val="a1"/>
    <w:link w:val="af8"/>
    <w:rsid w:val="00E00C6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afa">
    <w:name w:val="Знак Знак"/>
    <w:basedOn w:val="a0"/>
    <w:rsid w:val="00E00C6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00C6A"/>
    <w:pPr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2a">
    <w:name w:val="Body Text 2"/>
    <w:basedOn w:val="a0"/>
    <w:link w:val="2b"/>
    <w:uiPriority w:val="99"/>
    <w:rsid w:val="00E00C6A"/>
    <w:pPr>
      <w:overflowPunct/>
      <w:spacing w:after="120" w:line="480" w:lineRule="auto"/>
      <w:ind w:left="142"/>
      <w:jc w:val="right"/>
    </w:pPr>
  </w:style>
  <w:style w:type="character" w:customStyle="1" w:styleId="2b">
    <w:name w:val="Основной текст 2 Знак"/>
    <w:basedOn w:val="a1"/>
    <w:link w:val="2a"/>
    <w:uiPriority w:val="99"/>
    <w:rsid w:val="00E00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c">
    <w:name w:val="Body Text Indent 2"/>
    <w:basedOn w:val="a0"/>
    <w:link w:val="2d"/>
    <w:rsid w:val="00E00C6A"/>
    <w:pPr>
      <w:overflowPunct/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1"/>
    <w:link w:val="2c"/>
    <w:rsid w:val="00E00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E00C6A"/>
    <w:pPr>
      <w:widowControl w:val="0"/>
      <w:autoSpaceDE w:val="0"/>
      <w:autoSpaceDN w:val="0"/>
      <w:adjustRightInd w:val="0"/>
      <w:spacing w:after="0" w:line="260" w:lineRule="auto"/>
      <w:ind w:left="40" w:firstLine="560"/>
      <w:jc w:val="both"/>
    </w:pPr>
    <w:rPr>
      <w:rFonts w:ascii="Arial" w:eastAsia="Times New Roman" w:hAnsi="Arial" w:cs="Arial"/>
      <w:lang w:eastAsia="ru-RU"/>
    </w:rPr>
  </w:style>
  <w:style w:type="paragraph" w:customStyle="1" w:styleId="31">
    <w:name w:val="Основной текст 31"/>
    <w:basedOn w:val="a0"/>
    <w:rsid w:val="00E00C6A"/>
    <w:pPr>
      <w:widowControl/>
      <w:ind w:right="991"/>
      <w:jc w:val="both"/>
      <w:textAlignment w:val="baseline"/>
    </w:pPr>
    <w:rPr>
      <w:rFonts w:ascii="Arial" w:hAnsi="Arial"/>
      <w:sz w:val="24"/>
    </w:rPr>
  </w:style>
  <w:style w:type="paragraph" w:customStyle="1" w:styleId="afc">
    <w:name w:val="Знак Знак Знак Знак"/>
    <w:basedOn w:val="a0"/>
    <w:rsid w:val="00E00C6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00C6A"/>
    <w:pPr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Обычный1"/>
    <w:rsid w:val="00E00C6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5">
    <w:name w:val="Основной текст с отступом1"/>
    <w:basedOn w:val="14"/>
    <w:rsid w:val="00E00C6A"/>
    <w:pPr>
      <w:widowControl/>
      <w:spacing w:before="209" w:after="209"/>
      <w:ind w:left="209" w:right="209" w:firstLine="0"/>
      <w:jc w:val="left"/>
    </w:pPr>
    <w:rPr>
      <w:snapToGrid/>
    </w:rPr>
  </w:style>
  <w:style w:type="paragraph" w:customStyle="1" w:styleId="-0">
    <w:name w:val="Контракт-пункт"/>
    <w:basedOn w:val="a0"/>
    <w:uiPriority w:val="99"/>
    <w:rsid w:val="00E00C6A"/>
    <w:pPr>
      <w:widowControl/>
      <w:tabs>
        <w:tab w:val="num" w:pos="360"/>
      </w:tabs>
      <w:overflowPunct/>
      <w:autoSpaceDE/>
      <w:autoSpaceDN/>
      <w:adjustRightInd/>
      <w:jc w:val="both"/>
    </w:pPr>
    <w:rPr>
      <w:sz w:val="24"/>
      <w:szCs w:val="24"/>
    </w:rPr>
  </w:style>
  <w:style w:type="character" w:styleId="afe">
    <w:name w:val="annotation reference"/>
    <w:rsid w:val="00E00C6A"/>
    <w:rPr>
      <w:sz w:val="16"/>
      <w:szCs w:val="16"/>
    </w:rPr>
  </w:style>
  <w:style w:type="paragraph" w:styleId="aff">
    <w:name w:val="annotation text"/>
    <w:basedOn w:val="a0"/>
    <w:link w:val="aff0"/>
    <w:rsid w:val="00E00C6A"/>
    <w:pPr>
      <w:overflowPunct/>
    </w:pPr>
  </w:style>
  <w:style w:type="character" w:customStyle="1" w:styleId="aff0">
    <w:name w:val="Текст примечания Знак"/>
    <w:basedOn w:val="a1"/>
    <w:link w:val="aff"/>
    <w:rsid w:val="00E00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E00C6A"/>
    <w:rPr>
      <w:b/>
      <w:bCs/>
    </w:rPr>
  </w:style>
  <w:style w:type="character" w:customStyle="1" w:styleId="aff2">
    <w:name w:val="Тема примечания Знак"/>
    <w:basedOn w:val="aff0"/>
    <w:link w:val="aff1"/>
    <w:rsid w:val="00E00C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Hyperlink"/>
    <w:basedOn w:val="a1"/>
    <w:uiPriority w:val="99"/>
    <w:unhideWhenUsed/>
    <w:rsid w:val="00E00C6A"/>
    <w:rPr>
      <w:color w:val="0000FF" w:themeColor="hyperlink"/>
      <w:u w:val="single"/>
    </w:rPr>
  </w:style>
  <w:style w:type="paragraph" w:customStyle="1" w:styleId="xl2224220">
    <w:name w:val="xl2224220"/>
    <w:basedOn w:val="a0"/>
    <w:rsid w:val="00E00C6A"/>
    <w:pPr>
      <w:widowControl/>
      <w:overflowPunct/>
      <w:autoSpaceDE/>
      <w:autoSpaceDN/>
      <w:adjustRightInd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104">
    <w:name w:val="x104"/>
    <w:basedOn w:val="a0"/>
    <w:rsid w:val="00E00C6A"/>
    <w:pPr>
      <w:widowControl/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106">
    <w:name w:val="x106"/>
    <w:basedOn w:val="a0"/>
    <w:rsid w:val="00E00C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101">
    <w:name w:val="x101"/>
    <w:basedOn w:val="a0"/>
    <w:rsid w:val="00E00C6A"/>
    <w:pPr>
      <w:widowControl/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110">
    <w:name w:val="x110"/>
    <w:basedOn w:val="a0"/>
    <w:rsid w:val="00E00C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103">
    <w:name w:val="x103"/>
    <w:basedOn w:val="a0"/>
    <w:rsid w:val="00E00C6A"/>
    <w:pPr>
      <w:widowControl/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109">
    <w:name w:val="x109"/>
    <w:basedOn w:val="a0"/>
    <w:rsid w:val="00E00C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102">
    <w:name w:val="x102"/>
    <w:basedOn w:val="a0"/>
    <w:rsid w:val="00E00C6A"/>
    <w:pPr>
      <w:widowControl/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105">
    <w:name w:val="x105"/>
    <w:basedOn w:val="a0"/>
    <w:rsid w:val="00E00C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108">
    <w:name w:val="x108"/>
    <w:basedOn w:val="a0"/>
    <w:rsid w:val="00E00C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107">
    <w:name w:val="x107"/>
    <w:basedOn w:val="a0"/>
    <w:rsid w:val="00E00C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216">
    <w:name w:val="Основной текст с отступом 216"/>
    <w:basedOn w:val="a0"/>
    <w:rsid w:val="003E411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textspanview">
    <w:name w:val="textspanview"/>
    <w:basedOn w:val="a1"/>
    <w:rsid w:val="003E4119"/>
  </w:style>
  <w:style w:type="paragraph" w:customStyle="1" w:styleId="aff4">
    <w:qFormat/>
    <w:rsid w:val="009401C6"/>
    <w:pPr>
      <w:overflowPunct w:val="0"/>
      <w:autoSpaceDE w:val="0"/>
      <w:spacing w:after="0" w:line="240" w:lineRule="auto"/>
      <w:ind w:left="851" w:right="991" w:hanging="851"/>
      <w:jc w:val="center"/>
      <w:textAlignment w:val="baseline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aff5">
    <w:name w:val="Заголовок Знак"/>
    <w:link w:val="16"/>
    <w:locked/>
    <w:rsid w:val="009401C6"/>
    <w:rPr>
      <w:rFonts w:ascii="Arial" w:hAnsi="Arial"/>
      <w:b/>
      <w:i/>
      <w:sz w:val="24"/>
      <w:lang w:val="ru-RU" w:eastAsia="ar-SA" w:bidi="ar-SA"/>
    </w:rPr>
  </w:style>
  <w:style w:type="paragraph" w:styleId="aff6">
    <w:name w:val="Subtitle"/>
    <w:basedOn w:val="a0"/>
    <w:next w:val="a0"/>
    <w:link w:val="aff7"/>
    <w:uiPriority w:val="11"/>
    <w:qFormat/>
    <w:rsid w:val="00940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7">
    <w:name w:val="Подзаголовок Знак"/>
    <w:basedOn w:val="a1"/>
    <w:link w:val="aff6"/>
    <w:uiPriority w:val="11"/>
    <w:rsid w:val="00940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217">
    <w:name w:val="Основной текст с отступом 217"/>
    <w:basedOn w:val="a0"/>
    <w:rsid w:val="009746FA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-">
    <w:name w:val="Контракт-раздел"/>
    <w:basedOn w:val="a0"/>
    <w:next w:val="-0"/>
    <w:rsid w:val="00817E78"/>
    <w:pPr>
      <w:keepNext/>
      <w:widowControl/>
      <w:numPr>
        <w:numId w:val="3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b/>
      <w:bCs/>
      <w:caps/>
      <w:smallCaps/>
      <w:sz w:val="24"/>
      <w:szCs w:val="24"/>
    </w:rPr>
  </w:style>
  <w:style w:type="paragraph" w:customStyle="1" w:styleId="-1">
    <w:name w:val="Контракт-подпункт"/>
    <w:basedOn w:val="a0"/>
    <w:rsid w:val="00817E78"/>
    <w:pPr>
      <w:widowControl/>
      <w:tabs>
        <w:tab w:val="num" w:pos="851"/>
      </w:tabs>
      <w:overflowPunct/>
      <w:autoSpaceDE/>
      <w:autoSpaceDN/>
      <w:adjustRightInd/>
      <w:ind w:left="851" w:hanging="851"/>
      <w:jc w:val="both"/>
    </w:pPr>
    <w:rPr>
      <w:sz w:val="24"/>
      <w:szCs w:val="24"/>
    </w:rPr>
  </w:style>
  <w:style w:type="paragraph" w:customStyle="1" w:styleId="-2">
    <w:name w:val="Контракт-подподпункт"/>
    <w:basedOn w:val="a0"/>
    <w:rsid w:val="00817E78"/>
    <w:pPr>
      <w:widowControl/>
      <w:tabs>
        <w:tab w:val="num" w:pos="1418"/>
      </w:tabs>
      <w:overflowPunct/>
      <w:autoSpaceDE/>
      <w:autoSpaceDN/>
      <w:adjustRightInd/>
      <w:ind w:left="1418" w:hanging="567"/>
      <w:jc w:val="both"/>
    </w:pPr>
    <w:rPr>
      <w:sz w:val="24"/>
      <w:szCs w:val="24"/>
    </w:rPr>
  </w:style>
  <w:style w:type="paragraph" w:customStyle="1" w:styleId="Standarduser">
    <w:name w:val="Standard (user)"/>
    <w:rsid w:val="008252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218">
    <w:name w:val="Основной текст с отступом 218"/>
    <w:basedOn w:val="a0"/>
    <w:rsid w:val="008F1A77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sectioninfo2">
    <w:name w:val="section__info2"/>
    <w:basedOn w:val="a1"/>
    <w:rsid w:val="00216166"/>
    <w:rPr>
      <w:vanish/>
      <w:webHidden w:val="0"/>
      <w:specVanish/>
    </w:rPr>
  </w:style>
  <w:style w:type="paragraph" w:customStyle="1" w:styleId="219">
    <w:name w:val="Основной текст с отступом 219"/>
    <w:basedOn w:val="a0"/>
    <w:rsid w:val="00A1792E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numbering" w:customStyle="1" w:styleId="2e">
    <w:name w:val="Нет списка2"/>
    <w:next w:val="a3"/>
    <w:uiPriority w:val="99"/>
    <w:semiHidden/>
    <w:unhideWhenUsed/>
    <w:rsid w:val="00626B94"/>
  </w:style>
  <w:style w:type="numbering" w:customStyle="1" w:styleId="110">
    <w:name w:val="Нет списка11"/>
    <w:next w:val="a3"/>
    <w:uiPriority w:val="99"/>
    <w:semiHidden/>
    <w:rsid w:val="00626B94"/>
  </w:style>
  <w:style w:type="character" w:customStyle="1" w:styleId="17">
    <w:name w:val="Название Знак1"/>
    <w:basedOn w:val="a1"/>
    <w:rsid w:val="00626B94"/>
    <w:rPr>
      <w:rFonts w:ascii="Arial" w:eastAsia="Batang" w:hAnsi="Arial" w:cs="Times New Roman"/>
      <w:b/>
      <w:snapToGrid w:val="0"/>
      <w:color w:val="000000"/>
      <w:sz w:val="20"/>
      <w:szCs w:val="20"/>
      <w:lang w:eastAsia="ru-RU"/>
    </w:rPr>
  </w:style>
  <w:style w:type="paragraph" w:styleId="aff8">
    <w:name w:val="Document Map"/>
    <w:basedOn w:val="a0"/>
    <w:link w:val="aff9"/>
    <w:semiHidden/>
    <w:rsid w:val="00626B94"/>
    <w:pPr>
      <w:widowControl/>
      <w:shd w:val="clear" w:color="auto" w:fill="000080"/>
      <w:overflowPunct/>
      <w:autoSpaceDE/>
      <w:autoSpaceDN/>
      <w:adjustRightInd/>
    </w:pPr>
    <w:rPr>
      <w:rFonts w:ascii="Tahoma" w:hAnsi="Tahoma" w:cs="Tahoma"/>
    </w:rPr>
  </w:style>
  <w:style w:type="character" w:customStyle="1" w:styleId="aff9">
    <w:name w:val="Схема документа Знак"/>
    <w:basedOn w:val="a1"/>
    <w:link w:val="aff8"/>
    <w:semiHidden/>
    <w:rsid w:val="00626B9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Style5">
    <w:name w:val="1CStyle5"/>
    <w:rsid w:val="00626B94"/>
    <w:pPr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4">
    <w:name w:val="1CStyle4"/>
    <w:rsid w:val="00626B9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0"/>
    <w:rsid w:val="00626B94"/>
    <w:pPr>
      <w:widowControl/>
      <w:suppressAutoHyphens/>
      <w:overflowPunct/>
      <w:autoSpaceDE/>
      <w:autoSpaceDN/>
      <w:adjustRightInd/>
      <w:ind w:left="720"/>
      <w:contextualSpacing/>
    </w:pPr>
    <w:rPr>
      <w:rFonts w:eastAsia="Calibri"/>
      <w:sz w:val="24"/>
      <w:szCs w:val="24"/>
      <w:lang w:eastAsia="ar-SA"/>
    </w:rPr>
  </w:style>
  <w:style w:type="table" w:customStyle="1" w:styleId="19">
    <w:name w:val="Сетка таблицы1"/>
    <w:basedOn w:val="a2"/>
    <w:next w:val="af"/>
    <w:uiPriority w:val="39"/>
    <w:rsid w:val="00626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626B94"/>
  </w:style>
  <w:style w:type="paragraph" w:styleId="32">
    <w:name w:val="Body Text Indent 3"/>
    <w:basedOn w:val="a0"/>
    <w:link w:val="33"/>
    <w:unhideWhenUsed/>
    <w:rsid w:val="00626B94"/>
    <w:pPr>
      <w:widowControl/>
      <w:overflowPunct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rsid w:val="00626B9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12">
    <w:name w:val="Сетка таблицы11"/>
    <w:basedOn w:val="a2"/>
    <w:next w:val="af"/>
    <w:uiPriority w:val="59"/>
    <w:rsid w:val="00626B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uiPriority w:val="99"/>
    <w:rsid w:val="00626B9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  <w:lang w:eastAsia="ru-RU"/>
    </w:rPr>
  </w:style>
  <w:style w:type="numbering" w:customStyle="1" w:styleId="21a">
    <w:name w:val="Нет списка21"/>
    <w:next w:val="a3"/>
    <w:uiPriority w:val="99"/>
    <w:semiHidden/>
    <w:unhideWhenUsed/>
    <w:rsid w:val="00626B94"/>
  </w:style>
  <w:style w:type="table" w:customStyle="1" w:styleId="2f">
    <w:name w:val="Сетка таблицы2"/>
    <w:basedOn w:val="a2"/>
    <w:next w:val="af"/>
    <w:uiPriority w:val="59"/>
    <w:rsid w:val="00626B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1"/>
    <w:basedOn w:val="a0"/>
    <w:next w:val="af4"/>
    <w:link w:val="aff5"/>
    <w:qFormat/>
    <w:rsid w:val="003B23DB"/>
    <w:pPr>
      <w:widowControl/>
      <w:overflowPunct/>
      <w:autoSpaceDE/>
      <w:autoSpaceDN/>
      <w:adjustRightInd/>
      <w:jc w:val="center"/>
    </w:pPr>
    <w:rPr>
      <w:rFonts w:ascii="Arial" w:eastAsiaTheme="minorHAnsi" w:hAnsi="Arial" w:cstheme="minorBidi"/>
      <w:b/>
      <w:i/>
      <w:sz w:val="24"/>
      <w:szCs w:val="22"/>
      <w:lang w:eastAsia="ar-SA"/>
    </w:rPr>
  </w:style>
  <w:style w:type="paragraph" w:customStyle="1" w:styleId="affa">
    <w:name w:val="Заголовок таблицы"/>
    <w:basedOn w:val="a0"/>
    <w:uiPriority w:val="99"/>
    <w:qFormat/>
    <w:rsid w:val="008C691D"/>
    <w:pPr>
      <w:suppressLineNumbers/>
      <w:suppressAutoHyphens/>
      <w:overflowPunct/>
      <w:autoSpaceDE/>
      <w:autoSpaceDN/>
      <w:adjustRightInd/>
      <w:jc w:val="center"/>
    </w:pPr>
    <w:rPr>
      <w:rFonts w:ascii="Arial" w:eastAsia="Calibri" w:hAnsi="Arial" w:cs="Arial"/>
      <w:b/>
      <w:bCs/>
      <w:i/>
      <w:iCs/>
      <w:sz w:val="24"/>
      <w:szCs w:val="24"/>
      <w:lang w:eastAsia="ar-SA"/>
    </w:rPr>
  </w:style>
  <w:style w:type="paragraph" w:customStyle="1" w:styleId="affb">
    <w:name w:val="Содержимое таблицы"/>
    <w:basedOn w:val="a0"/>
    <w:qFormat/>
    <w:rsid w:val="009376C5"/>
    <w:pPr>
      <w:widowControl/>
      <w:overflowPunct/>
      <w:autoSpaceDE/>
      <w:autoSpaceDN/>
      <w:adjustRightInd/>
    </w:pPr>
    <w:rPr>
      <w:sz w:val="24"/>
      <w:szCs w:val="24"/>
    </w:rPr>
  </w:style>
  <w:style w:type="character" w:customStyle="1" w:styleId="ConsNormal0">
    <w:name w:val="ConsNormal Знак"/>
    <w:link w:val="ConsNormal"/>
    <w:locked/>
    <w:rsid w:val="00D23A7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A0F3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A0F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a">
    <w:name w:val="Знак1 Знак Знак Знак"/>
    <w:basedOn w:val="a0"/>
    <w:rsid w:val="00744B93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20">
    <w:name w:val="Сетка таблицы12"/>
    <w:basedOn w:val="a2"/>
    <w:uiPriority w:val="59"/>
    <w:locked/>
    <w:rsid w:val="00FC1E5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"/>
    <w:uiPriority w:val="59"/>
    <w:locked/>
    <w:rsid w:val="004C5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3"/>
    <w:uiPriority w:val="99"/>
    <w:semiHidden/>
    <w:unhideWhenUsed/>
    <w:rsid w:val="0093250B"/>
  </w:style>
  <w:style w:type="paragraph" w:customStyle="1" w:styleId="21b">
    <w:name w:val="Основной текст 21"/>
    <w:basedOn w:val="a0"/>
    <w:rsid w:val="0093250B"/>
    <w:pPr>
      <w:widowControl/>
      <w:ind w:right="850"/>
      <w:jc w:val="both"/>
      <w:textAlignment w:val="baseline"/>
    </w:pPr>
    <w:rPr>
      <w:rFonts w:ascii="Arial" w:hAnsi="Arial"/>
      <w:sz w:val="24"/>
    </w:rPr>
  </w:style>
  <w:style w:type="table" w:customStyle="1" w:styleId="35">
    <w:name w:val="Сетка таблицы3"/>
    <w:basedOn w:val="a2"/>
    <w:next w:val="af"/>
    <w:uiPriority w:val="59"/>
    <w:rsid w:val="009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0"/>
    <w:uiPriority w:val="99"/>
    <w:semiHidden/>
    <w:rsid w:val="0093250B"/>
    <w:pPr>
      <w:widowControl/>
      <w:numPr>
        <w:numId w:val="35"/>
      </w:numPr>
      <w:suppressAutoHyphens/>
      <w:overflowPunct/>
      <w:autoSpaceDE/>
      <w:autoSpaceDN/>
      <w:adjustRightInd/>
      <w:spacing w:before="360" w:after="120"/>
    </w:pPr>
    <w:rPr>
      <w:rFonts w:ascii="Arial" w:eastAsia="Calibri" w:hAnsi="Arial" w:cs="Arial"/>
      <w:b/>
      <w:bCs/>
      <w:sz w:val="28"/>
      <w:szCs w:val="28"/>
      <w:lang w:eastAsia="zh-CN"/>
    </w:rPr>
  </w:style>
  <w:style w:type="paragraph" w:customStyle="1" w:styleId="320">
    <w:name w:val="Основной текст 32"/>
    <w:basedOn w:val="a0"/>
    <w:rsid w:val="0093250B"/>
    <w:pPr>
      <w:widowControl/>
      <w:ind w:right="991"/>
      <w:jc w:val="both"/>
      <w:textAlignment w:val="baseline"/>
    </w:pPr>
    <w:rPr>
      <w:rFonts w:ascii="Arial" w:hAnsi="Arial"/>
      <w:sz w:val="24"/>
    </w:rPr>
  </w:style>
  <w:style w:type="paragraph" w:customStyle="1" w:styleId="affc">
    <w:name w:val="Абзац с отсуп"/>
    <w:basedOn w:val="a0"/>
    <w:rsid w:val="0093250B"/>
    <w:pPr>
      <w:widowControl/>
      <w:overflowPunct/>
      <w:autoSpaceDE/>
      <w:autoSpaceDN/>
      <w:adjustRightInd/>
      <w:spacing w:before="120" w:line="360" w:lineRule="atLeast"/>
      <w:ind w:firstLine="720"/>
      <w:jc w:val="both"/>
    </w:pPr>
    <w:rPr>
      <w:rFonts w:eastAsia="Calibri"/>
      <w:sz w:val="28"/>
      <w:lang w:val="en-US"/>
    </w:rPr>
  </w:style>
  <w:style w:type="character" w:styleId="affd">
    <w:name w:val="FollowedHyperlink"/>
    <w:uiPriority w:val="99"/>
    <w:unhideWhenUsed/>
    <w:rsid w:val="0093250B"/>
    <w:rPr>
      <w:color w:val="954F72"/>
      <w:u w:val="single"/>
    </w:rPr>
  </w:style>
  <w:style w:type="paragraph" w:customStyle="1" w:styleId="2f0">
    <w:name w:val="Абзац списка2"/>
    <w:basedOn w:val="a0"/>
    <w:rsid w:val="0093250B"/>
    <w:pPr>
      <w:widowControl/>
      <w:suppressAutoHyphens/>
      <w:overflowPunct/>
      <w:autoSpaceDE/>
      <w:autoSpaceDN/>
      <w:adjustRightInd/>
      <w:ind w:left="720"/>
      <w:contextualSpacing/>
    </w:pPr>
    <w:rPr>
      <w:rFonts w:eastAsia="Calibri"/>
      <w:sz w:val="24"/>
      <w:szCs w:val="24"/>
      <w:lang w:eastAsia="ar-SA"/>
    </w:rPr>
  </w:style>
  <w:style w:type="paragraph" w:customStyle="1" w:styleId="36">
    <w:name w:val="Абзац списка3"/>
    <w:basedOn w:val="a0"/>
    <w:rsid w:val="0093250B"/>
    <w:pPr>
      <w:widowControl/>
      <w:suppressAutoHyphens/>
      <w:overflowPunct/>
      <w:autoSpaceDE/>
      <w:autoSpaceDN/>
      <w:adjustRightInd/>
      <w:ind w:left="720"/>
      <w:contextualSpacing/>
    </w:pPr>
    <w:rPr>
      <w:rFonts w:eastAsia="Calibri"/>
      <w:sz w:val="24"/>
      <w:szCs w:val="24"/>
      <w:lang w:eastAsia="ar-SA"/>
    </w:rPr>
  </w:style>
  <w:style w:type="paragraph" w:customStyle="1" w:styleId="msonormal0">
    <w:name w:val="msonormal"/>
    <w:basedOn w:val="a0"/>
    <w:rsid w:val="0093250B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Абзац списка4"/>
    <w:basedOn w:val="a0"/>
    <w:rsid w:val="0093250B"/>
    <w:pPr>
      <w:widowControl/>
      <w:suppressAutoHyphens/>
      <w:overflowPunct/>
      <w:autoSpaceDE/>
      <w:autoSpaceDN/>
      <w:adjustRightInd/>
      <w:ind w:left="720"/>
      <w:contextualSpacing/>
    </w:pPr>
    <w:rPr>
      <w:rFonts w:eastAsia="Calibri"/>
      <w:sz w:val="24"/>
      <w:szCs w:val="24"/>
      <w:lang w:eastAsia="ar-SA"/>
    </w:rPr>
  </w:style>
  <w:style w:type="paragraph" w:customStyle="1" w:styleId="1b">
    <w:name w:val="Название1"/>
    <w:basedOn w:val="a0"/>
    <w:qFormat/>
    <w:rsid w:val="0093250B"/>
    <w:pPr>
      <w:widowControl/>
      <w:overflowPunct/>
      <w:autoSpaceDE/>
      <w:autoSpaceDN/>
      <w:adjustRightInd/>
      <w:ind w:left="-284" w:right="-284"/>
      <w:jc w:val="center"/>
    </w:pPr>
    <w:rPr>
      <w:b/>
      <w:bCs/>
      <w:sz w:val="28"/>
    </w:rPr>
  </w:style>
  <w:style w:type="character" w:customStyle="1" w:styleId="1d">
    <w:name w:val="Заголовок Знак1"/>
    <w:basedOn w:val="a1"/>
    <w:rsid w:val="0093250B"/>
    <w:rPr>
      <w:rFonts w:ascii="Calibri Light" w:eastAsia="Times New Roman" w:hAnsi="Calibri Light" w:cs="Times New Roman" w:hint="default"/>
      <w:spacing w:val="-10"/>
      <w:kern w:val="28"/>
      <w:sz w:val="56"/>
      <w:szCs w:val="56"/>
      <w:lang w:eastAsia="ru-RU"/>
    </w:rPr>
  </w:style>
  <w:style w:type="character" w:customStyle="1" w:styleId="apple-converted-space">
    <w:name w:val="apple-converted-space"/>
    <w:rsid w:val="0093250B"/>
  </w:style>
  <w:style w:type="table" w:customStyle="1" w:styleId="140">
    <w:name w:val="Сетка таблицы14"/>
    <w:basedOn w:val="a2"/>
    <w:uiPriority w:val="59"/>
    <w:rsid w:val="009325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c">
    <w:name w:val="Сетка таблицы21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2"/>
    <w:rsid w:val="009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rsid w:val="009325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2"/>
    <w:rsid w:val="009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rsid w:val="009325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2"/>
    <w:rsid w:val="009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3"/>
    <w:semiHidden/>
    <w:rsid w:val="00154F6D"/>
  </w:style>
  <w:style w:type="numbering" w:customStyle="1" w:styleId="1111">
    <w:name w:val="Нет списка1111"/>
    <w:next w:val="a3"/>
    <w:uiPriority w:val="99"/>
    <w:semiHidden/>
    <w:unhideWhenUsed/>
    <w:rsid w:val="00154F6D"/>
  </w:style>
  <w:style w:type="numbering" w:customStyle="1" w:styleId="2112">
    <w:name w:val="Нет списка211"/>
    <w:next w:val="a3"/>
    <w:semiHidden/>
    <w:rsid w:val="00154F6D"/>
  </w:style>
  <w:style w:type="numbering" w:customStyle="1" w:styleId="43">
    <w:name w:val="Нет списка4"/>
    <w:next w:val="a3"/>
    <w:uiPriority w:val="99"/>
    <w:semiHidden/>
    <w:unhideWhenUsed/>
    <w:rsid w:val="00154F6D"/>
  </w:style>
  <w:style w:type="numbering" w:customStyle="1" w:styleId="122">
    <w:name w:val="Нет списка12"/>
    <w:next w:val="a3"/>
    <w:uiPriority w:val="99"/>
    <w:semiHidden/>
    <w:unhideWhenUsed/>
    <w:rsid w:val="00154F6D"/>
  </w:style>
  <w:style w:type="numbering" w:customStyle="1" w:styleId="221">
    <w:name w:val="Нет списка22"/>
    <w:next w:val="a3"/>
    <w:uiPriority w:val="99"/>
    <w:semiHidden/>
    <w:unhideWhenUsed/>
    <w:rsid w:val="00154F6D"/>
  </w:style>
  <w:style w:type="numbering" w:customStyle="1" w:styleId="321">
    <w:name w:val="Нет списка32"/>
    <w:next w:val="a3"/>
    <w:semiHidden/>
    <w:rsid w:val="00154F6D"/>
  </w:style>
  <w:style w:type="numbering" w:customStyle="1" w:styleId="1120">
    <w:name w:val="Нет списка112"/>
    <w:next w:val="a3"/>
    <w:uiPriority w:val="99"/>
    <w:semiHidden/>
    <w:unhideWhenUsed/>
    <w:rsid w:val="00154F6D"/>
  </w:style>
  <w:style w:type="numbering" w:customStyle="1" w:styleId="2121">
    <w:name w:val="Нет списка212"/>
    <w:next w:val="a3"/>
    <w:semiHidden/>
    <w:rsid w:val="00154F6D"/>
  </w:style>
  <w:style w:type="numbering" w:customStyle="1" w:styleId="410">
    <w:name w:val="Нет списка41"/>
    <w:next w:val="a3"/>
    <w:uiPriority w:val="99"/>
    <w:semiHidden/>
    <w:rsid w:val="00154F6D"/>
  </w:style>
  <w:style w:type="numbering" w:customStyle="1" w:styleId="1210">
    <w:name w:val="Нет списка121"/>
    <w:next w:val="a3"/>
    <w:uiPriority w:val="99"/>
    <w:semiHidden/>
    <w:unhideWhenUsed/>
    <w:rsid w:val="00154F6D"/>
  </w:style>
  <w:style w:type="numbering" w:customStyle="1" w:styleId="52">
    <w:name w:val="Нет списка5"/>
    <w:next w:val="a3"/>
    <w:uiPriority w:val="99"/>
    <w:semiHidden/>
    <w:unhideWhenUsed/>
    <w:rsid w:val="00154F6D"/>
  </w:style>
  <w:style w:type="numbering" w:customStyle="1" w:styleId="132">
    <w:name w:val="Нет списка13"/>
    <w:next w:val="a3"/>
    <w:uiPriority w:val="99"/>
    <w:semiHidden/>
    <w:unhideWhenUsed/>
    <w:rsid w:val="00154F6D"/>
  </w:style>
  <w:style w:type="numbering" w:customStyle="1" w:styleId="231">
    <w:name w:val="Нет списка23"/>
    <w:next w:val="a3"/>
    <w:uiPriority w:val="99"/>
    <w:semiHidden/>
    <w:unhideWhenUsed/>
    <w:rsid w:val="00154F6D"/>
  </w:style>
  <w:style w:type="numbering" w:customStyle="1" w:styleId="330">
    <w:name w:val="Нет списка33"/>
    <w:next w:val="a3"/>
    <w:semiHidden/>
    <w:rsid w:val="00154F6D"/>
  </w:style>
  <w:style w:type="numbering" w:customStyle="1" w:styleId="113">
    <w:name w:val="Нет списка113"/>
    <w:next w:val="a3"/>
    <w:uiPriority w:val="99"/>
    <w:semiHidden/>
    <w:unhideWhenUsed/>
    <w:rsid w:val="00154F6D"/>
  </w:style>
  <w:style w:type="numbering" w:customStyle="1" w:styleId="2131">
    <w:name w:val="Нет списка213"/>
    <w:next w:val="a3"/>
    <w:semiHidden/>
    <w:rsid w:val="00154F6D"/>
  </w:style>
  <w:style w:type="numbering" w:customStyle="1" w:styleId="420">
    <w:name w:val="Нет списка42"/>
    <w:next w:val="a3"/>
    <w:uiPriority w:val="99"/>
    <w:semiHidden/>
    <w:rsid w:val="00154F6D"/>
  </w:style>
  <w:style w:type="numbering" w:customStyle="1" w:styleId="1220">
    <w:name w:val="Нет списка122"/>
    <w:next w:val="a3"/>
    <w:uiPriority w:val="99"/>
    <w:semiHidden/>
    <w:unhideWhenUsed/>
    <w:rsid w:val="00154F6D"/>
  </w:style>
  <w:style w:type="numbering" w:customStyle="1" w:styleId="510">
    <w:name w:val="Нет списка51"/>
    <w:next w:val="a3"/>
    <w:uiPriority w:val="99"/>
    <w:semiHidden/>
    <w:rsid w:val="00154F6D"/>
  </w:style>
  <w:style w:type="numbering" w:customStyle="1" w:styleId="1310">
    <w:name w:val="Нет списка131"/>
    <w:next w:val="a3"/>
    <w:uiPriority w:val="99"/>
    <w:semiHidden/>
    <w:unhideWhenUsed/>
    <w:rsid w:val="00154F6D"/>
  </w:style>
  <w:style w:type="numbering" w:customStyle="1" w:styleId="62">
    <w:name w:val="Нет списка6"/>
    <w:next w:val="a3"/>
    <w:uiPriority w:val="99"/>
    <w:semiHidden/>
    <w:unhideWhenUsed/>
    <w:rsid w:val="00154F6D"/>
  </w:style>
  <w:style w:type="numbering" w:customStyle="1" w:styleId="142">
    <w:name w:val="Нет списка14"/>
    <w:next w:val="a3"/>
    <w:uiPriority w:val="99"/>
    <w:semiHidden/>
    <w:rsid w:val="00154F6D"/>
  </w:style>
  <w:style w:type="numbering" w:customStyle="1" w:styleId="114">
    <w:name w:val="Нет списка114"/>
    <w:next w:val="a3"/>
    <w:uiPriority w:val="99"/>
    <w:semiHidden/>
    <w:unhideWhenUsed/>
    <w:rsid w:val="00154F6D"/>
  </w:style>
  <w:style w:type="numbering" w:customStyle="1" w:styleId="71">
    <w:name w:val="Нет списка7"/>
    <w:next w:val="a3"/>
    <w:uiPriority w:val="99"/>
    <w:semiHidden/>
    <w:unhideWhenUsed/>
    <w:rsid w:val="00154F6D"/>
  </w:style>
  <w:style w:type="numbering" w:customStyle="1" w:styleId="150">
    <w:name w:val="Нет списка15"/>
    <w:next w:val="a3"/>
    <w:uiPriority w:val="99"/>
    <w:semiHidden/>
    <w:rsid w:val="00154F6D"/>
  </w:style>
  <w:style w:type="table" w:customStyle="1" w:styleId="72">
    <w:name w:val="Сетка таблицы7"/>
    <w:basedOn w:val="a2"/>
    <w:next w:val="af"/>
    <w:uiPriority w:val="59"/>
    <w:rsid w:val="00154F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154F6D"/>
  </w:style>
  <w:style w:type="table" w:customStyle="1" w:styleId="151">
    <w:name w:val="Сетка таблицы15"/>
    <w:basedOn w:val="a2"/>
    <w:next w:val="af"/>
    <w:uiPriority w:val="59"/>
    <w:rsid w:val="00154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rsid w:val="00154F6D"/>
  </w:style>
  <w:style w:type="numbering" w:customStyle="1" w:styleId="123">
    <w:name w:val="Нет списка123"/>
    <w:next w:val="a3"/>
    <w:uiPriority w:val="99"/>
    <w:semiHidden/>
    <w:unhideWhenUsed/>
    <w:rsid w:val="00154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2F5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0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сновной текст с отступом 21"/>
    <w:basedOn w:val="a0"/>
    <w:rsid w:val="00D9356B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upki.gov.ru/epz/ktru/ktruCard/commonInfo.html?itemId=83397&amp;backUrl=0b679216-4121-4497-8b2c-f6905a9ca21f" TargetMode="External"/><Relationship Id="rId18" Type="http://schemas.openxmlformats.org/officeDocument/2006/relationships/hyperlink" Target="https://zakupki.gov.ru/epz/ktru/ktruCard/commonInfo.html?itemId=83397&amp;backUrl=0b679216-4121-4497-8b2c-f6905a9ca21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upki.gov.ru/epz/ktru/ktruCard/commonInfo.html?itemId=83397&amp;backUrl=0b679216-4121-4497-8b2c-f6905a9ca21f" TargetMode="External"/><Relationship Id="rId17" Type="http://schemas.openxmlformats.org/officeDocument/2006/relationships/hyperlink" Target="https://zakupki.gov.ru/epz/ktru/ktruCard/commonInfo.html?itemId=83399&amp;backUrl=0b679216-4121-4497-8b2c-f6905a9ca21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ktru/ktruCard/commonInfo.html?itemId=83397&amp;backUrl=0b679216-4121-4497-8b2c-f6905a9ca21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ktru/ktruCard/commonInfo.html?itemId=83397&amp;backUrl=0b679216-4121-4497-8b2c-f6905a9ca21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upki.gov.ru/epz/ktru/ktruCard/commonInfo.html?itemId=83397&amp;backUrl=0b679216-4121-4497-8b2c-f6905a9ca21f" TargetMode="External"/><Relationship Id="rId10" Type="http://schemas.openxmlformats.org/officeDocument/2006/relationships/hyperlink" Target="https://zakupki.gov.ru/epz/ktru/ktruCard/commonInfo.html?itemId=83401&amp;backUrl=0b679216-4121-4497-8b2c-f6905a9ca21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ktru/ktruCard/commonInfo.html?itemId=83401&amp;backUrl=0b679216-4121-4497-8b2c-f6905a9ca21f" TargetMode="External"/><Relationship Id="rId14" Type="http://schemas.openxmlformats.org/officeDocument/2006/relationships/hyperlink" Target="https://zakupki.gov.ru/epz/ktru/ktruCard/commonInfo.html?itemId=83397&amp;backUrl=0b679216-4121-4497-8b2c-f6905a9ca2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8D28E-3262-4387-94F3-97391094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19</Pages>
  <Words>4520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30228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Шушканова Т. С.</cp:lastModifiedBy>
  <cp:revision>348</cp:revision>
  <cp:lastPrinted>2017-09-05T10:52:00Z</cp:lastPrinted>
  <dcterms:created xsi:type="dcterms:W3CDTF">2020-05-28T07:34:00Z</dcterms:created>
  <dcterms:modified xsi:type="dcterms:W3CDTF">2021-04-01T06:31:00Z</dcterms:modified>
</cp:coreProperties>
</file>