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7196"/>
        <w:gridCol w:w="7590"/>
      </w:tblGrid>
      <w:tr w:rsidR="006568B9" w:rsidRPr="00067BF9" w:rsidTr="00747B37">
        <w:trPr>
          <w:trHeight w:val="3438"/>
        </w:trPr>
        <w:tc>
          <w:tcPr>
            <w:tcW w:w="7196" w:type="dxa"/>
          </w:tcPr>
          <w:p w:rsidR="00371429" w:rsidRPr="00371429" w:rsidRDefault="00371429" w:rsidP="00371429">
            <w:pPr>
              <w:jc w:val="center"/>
              <w:rPr>
                <w:sz w:val="24"/>
                <w:szCs w:val="24"/>
              </w:rPr>
            </w:pPr>
            <w:r w:rsidRPr="00371429">
              <w:rPr>
                <w:b/>
                <w:sz w:val="24"/>
                <w:szCs w:val="24"/>
              </w:rPr>
              <w:t xml:space="preserve">           Кировское областное                                                </w:t>
            </w:r>
          </w:p>
          <w:p w:rsidR="00371429" w:rsidRPr="00371429" w:rsidRDefault="00371429" w:rsidP="00371429">
            <w:pPr>
              <w:jc w:val="center"/>
              <w:rPr>
                <w:sz w:val="24"/>
                <w:szCs w:val="24"/>
              </w:rPr>
            </w:pPr>
            <w:r w:rsidRPr="00371429">
              <w:rPr>
                <w:b/>
                <w:sz w:val="24"/>
                <w:szCs w:val="24"/>
              </w:rPr>
              <w:t xml:space="preserve">  государственное бюджетное                                                                                                        </w:t>
            </w:r>
          </w:p>
          <w:p w:rsidR="00371429" w:rsidRPr="00371429" w:rsidRDefault="00371429" w:rsidP="00371429">
            <w:pPr>
              <w:jc w:val="center"/>
              <w:rPr>
                <w:sz w:val="24"/>
                <w:szCs w:val="24"/>
              </w:rPr>
            </w:pPr>
            <w:r w:rsidRPr="00371429">
              <w:rPr>
                <w:b/>
                <w:sz w:val="24"/>
                <w:szCs w:val="24"/>
              </w:rPr>
              <w:t xml:space="preserve">          здравоохранения                                                    </w:t>
            </w:r>
          </w:p>
          <w:p w:rsidR="00371429" w:rsidRPr="00371429" w:rsidRDefault="00371429" w:rsidP="00371429">
            <w:pPr>
              <w:jc w:val="center"/>
              <w:rPr>
                <w:b/>
                <w:sz w:val="24"/>
                <w:szCs w:val="24"/>
              </w:rPr>
            </w:pPr>
            <w:r w:rsidRPr="00371429">
              <w:rPr>
                <w:b/>
                <w:sz w:val="24"/>
                <w:szCs w:val="24"/>
              </w:rPr>
              <w:t xml:space="preserve">    «Яранская центральная                                               </w:t>
            </w:r>
          </w:p>
          <w:p w:rsidR="00371429" w:rsidRPr="00371429" w:rsidRDefault="00371429" w:rsidP="00371429">
            <w:pPr>
              <w:jc w:val="center"/>
              <w:rPr>
                <w:b/>
                <w:sz w:val="24"/>
                <w:szCs w:val="24"/>
              </w:rPr>
            </w:pPr>
            <w:r w:rsidRPr="00371429">
              <w:rPr>
                <w:b/>
                <w:sz w:val="24"/>
                <w:szCs w:val="24"/>
              </w:rPr>
              <w:t xml:space="preserve">         районная больница»                                                           </w:t>
            </w:r>
          </w:p>
          <w:p w:rsidR="00371429" w:rsidRPr="00371429" w:rsidRDefault="00371429" w:rsidP="00371429">
            <w:pPr>
              <w:jc w:val="center"/>
              <w:rPr>
                <w:b/>
                <w:sz w:val="24"/>
                <w:szCs w:val="24"/>
              </w:rPr>
            </w:pPr>
            <w:r w:rsidRPr="00371429">
              <w:rPr>
                <w:b/>
                <w:sz w:val="24"/>
                <w:szCs w:val="24"/>
              </w:rPr>
              <w:t xml:space="preserve">  612260, Кировская область,                                                               </w:t>
            </w:r>
          </w:p>
          <w:p w:rsidR="00371429" w:rsidRPr="00371429" w:rsidRDefault="00371429" w:rsidP="00371429">
            <w:pPr>
              <w:jc w:val="center"/>
              <w:rPr>
                <w:b/>
                <w:sz w:val="24"/>
                <w:szCs w:val="24"/>
              </w:rPr>
            </w:pPr>
            <w:r w:rsidRPr="00371429">
              <w:rPr>
                <w:b/>
                <w:sz w:val="24"/>
                <w:szCs w:val="24"/>
              </w:rPr>
              <w:t xml:space="preserve">    г. Яранск, ул. Свободы д. 59                                                                 </w:t>
            </w:r>
          </w:p>
          <w:p w:rsidR="00371429" w:rsidRPr="00371429" w:rsidRDefault="00371429" w:rsidP="00371429">
            <w:pPr>
              <w:jc w:val="center"/>
              <w:rPr>
                <w:b/>
                <w:sz w:val="24"/>
                <w:szCs w:val="24"/>
              </w:rPr>
            </w:pPr>
            <w:r w:rsidRPr="00371429">
              <w:rPr>
                <w:b/>
                <w:sz w:val="24"/>
                <w:szCs w:val="24"/>
              </w:rPr>
              <w:t xml:space="preserve">        тел/факс 8(83367) 2-18-79</w:t>
            </w:r>
          </w:p>
          <w:p w:rsidR="00371429" w:rsidRPr="00371429" w:rsidRDefault="00371429" w:rsidP="00371429">
            <w:pPr>
              <w:jc w:val="center"/>
              <w:rPr>
                <w:b/>
                <w:sz w:val="24"/>
                <w:szCs w:val="24"/>
              </w:rPr>
            </w:pPr>
            <w:r w:rsidRPr="00371429">
              <w:rPr>
                <w:b/>
                <w:sz w:val="24"/>
                <w:szCs w:val="24"/>
              </w:rPr>
              <w:t xml:space="preserve">      тел. 8(83367)2-11-68, 2-24-51</w:t>
            </w:r>
          </w:p>
          <w:p w:rsidR="00CB0096" w:rsidRPr="00067BF9" w:rsidRDefault="00CB0096" w:rsidP="00371429">
            <w:pPr>
              <w:rPr>
                <w:sz w:val="24"/>
                <w:szCs w:val="24"/>
              </w:rPr>
            </w:pPr>
          </w:p>
        </w:tc>
        <w:tc>
          <w:tcPr>
            <w:tcW w:w="7590" w:type="dxa"/>
          </w:tcPr>
          <w:p w:rsidR="006568B9" w:rsidRPr="00067BF9" w:rsidRDefault="006568B9" w:rsidP="009C6930">
            <w:pPr>
              <w:tabs>
                <w:tab w:val="left" w:pos="1901"/>
              </w:tabs>
              <w:jc w:val="right"/>
              <w:rPr>
                <w:sz w:val="24"/>
                <w:szCs w:val="24"/>
              </w:rPr>
            </w:pPr>
            <w:r w:rsidRPr="00067BF9">
              <w:rPr>
                <w:sz w:val="24"/>
                <w:szCs w:val="24"/>
              </w:rPr>
              <w:t xml:space="preserve">                                                                                         </w:t>
            </w:r>
          </w:p>
          <w:p w:rsidR="006568B9" w:rsidRPr="00067BF9" w:rsidRDefault="006568B9" w:rsidP="009C6930">
            <w:pPr>
              <w:jc w:val="center"/>
              <w:rPr>
                <w:b/>
                <w:sz w:val="24"/>
                <w:szCs w:val="24"/>
              </w:rPr>
            </w:pPr>
            <w:r w:rsidRPr="00067BF9">
              <w:rPr>
                <w:b/>
                <w:sz w:val="24"/>
                <w:szCs w:val="24"/>
              </w:rPr>
              <w:t>Проект «Корпоративный контроль»</w:t>
            </w:r>
          </w:p>
          <w:p w:rsidR="006568B9" w:rsidRPr="00067BF9" w:rsidRDefault="006568B9" w:rsidP="009C6930">
            <w:pPr>
              <w:tabs>
                <w:tab w:val="center" w:pos="2568"/>
                <w:tab w:val="left" w:pos="3735"/>
              </w:tabs>
              <w:jc w:val="center"/>
              <w:rPr>
                <w:sz w:val="24"/>
                <w:szCs w:val="24"/>
              </w:rPr>
            </w:pPr>
          </w:p>
          <w:p w:rsidR="006568B9" w:rsidRPr="00067BF9" w:rsidRDefault="006568B9" w:rsidP="009C6930">
            <w:pPr>
              <w:jc w:val="center"/>
              <w:rPr>
                <w:sz w:val="24"/>
                <w:szCs w:val="24"/>
              </w:rPr>
            </w:pPr>
          </w:p>
          <w:p w:rsidR="000A3C17" w:rsidRDefault="006568B9" w:rsidP="009C6930">
            <w:pPr>
              <w:jc w:val="center"/>
              <w:rPr>
                <w:b/>
                <w:sz w:val="24"/>
                <w:szCs w:val="24"/>
              </w:rPr>
            </w:pPr>
            <w:r w:rsidRPr="00067BF9">
              <w:rPr>
                <w:b/>
                <w:sz w:val="24"/>
                <w:szCs w:val="24"/>
              </w:rPr>
              <w:t xml:space="preserve">Информация о </w:t>
            </w:r>
            <w:r w:rsidR="00747B37" w:rsidRPr="00067BF9">
              <w:rPr>
                <w:b/>
                <w:sz w:val="24"/>
                <w:szCs w:val="24"/>
              </w:rPr>
              <w:t>з</w:t>
            </w:r>
            <w:r w:rsidR="00B6248F" w:rsidRPr="00067BF9">
              <w:rPr>
                <w:b/>
                <w:sz w:val="24"/>
                <w:szCs w:val="24"/>
              </w:rPr>
              <w:t>ак</w:t>
            </w:r>
            <w:r w:rsidR="00E7113D" w:rsidRPr="00067BF9">
              <w:rPr>
                <w:b/>
                <w:sz w:val="24"/>
                <w:szCs w:val="24"/>
              </w:rPr>
              <w:t>упках за отчетный период (</w:t>
            </w:r>
            <w:r w:rsidR="00CF3CD8">
              <w:rPr>
                <w:b/>
                <w:sz w:val="24"/>
                <w:szCs w:val="24"/>
              </w:rPr>
              <w:t>январь</w:t>
            </w:r>
            <w:r w:rsidR="00684BA8">
              <w:rPr>
                <w:b/>
                <w:sz w:val="24"/>
                <w:szCs w:val="24"/>
              </w:rPr>
              <w:t xml:space="preserve"> 2022 год</w:t>
            </w:r>
            <w:bookmarkStart w:id="0" w:name="_GoBack"/>
            <w:bookmarkEnd w:id="0"/>
            <w:r w:rsidRPr="00067BF9">
              <w:rPr>
                <w:b/>
                <w:sz w:val="24"/>
                <w:szCs w:val="24"/>
              </w:rPr>
              <w:t xml:space="preserve">), </w:t>
            </w:r>
          </w:p>
          <w:p w:rsidR="006568B9" w:rsidRPr="00067BF9" w:rsidRDefault="006568B9" w:rsidP="009C6930">
            <w:pPr>
              <w:jc w:val="center"/>
              <w:rPr>
                <w:b/>
                <w:sz w:val="24"/>
                <w:szCs w:val="24"/>
              </w:rPr>
            </w:pPr>
            <w:r w:rsidRPr="00067BF9">
              <w:rPr>
                <w:b/>
                <w:sz w:val="24"/>
                <w:szCs w:val="24"/>
              </w:rPr>
              <w:t>проводимых посредством конкурентных способов определения поставщиков (далее – Информация о закупках)</w:t>
            </w:r>
          </w:p>
          <w:p w:rsidR="006568B9" w:rsidRPr="00067BF9" w:rsidRDefault="006568B9" w:rsidP="009C6930">
            <w:pPr>
              <w:jc w:val="center"/>
              <w:rPr>
                <w:sz w:val="24"/>
                <w:szCs w:val="24"/>
              </w:rPr>
            </w:pPr>
          </w:p>
          <w:p w:rsidR="006568B9" w:rsidRPr="00067BF9" w:rsidRDefault="006568B9" w:rsidP="00531BCA">
            <w:pPr>
              <w:tabs>
                <w:tab w:val="left" w:pos="1513"/>
              </w:tabs>
              <w:jc w:val="right"/>
              <w:rPr>
                <w:sz w:val="24"/>
                <w:szCs w:val="24"/>
              </w:rPr>
            </w:pPr>
          </w:p>
        </w:tc>
      </w:tr>
    </w:tbl>
    <w:p w:rsidR="00681427" w:rsidRPr="00973B2B" w:rsidRDefault="0019626D" w:rsidP="00CF3CD8">
      <w:pPr>
        <w:pStyle w:val="a4"/>
        <w:numPr>
          <w:ilvl w:val="0"/>
          <w:numId w:val="2"/>
        </w:numPr>
        <w:rPr>
          <w:b/>
          <w:sz w:val="24"/>
          <w:szCs w:val="24"/>
        </w:rPr>
      </w:pPr>
      <w:r w:rsidRPr="00973B2B">
        <w:rPr>
          <w:b/>
          <w:sz w:val="24"/>
          <w:szCs w:val="24"/>
        </w:rPr>
        <w:t xml:space="preserve"> </w:t>
      </w:r>
      <w:r w:rsidR="00681427" w:rsidRPr="00973B2B">
        <w:rPr>
          <w:b/>
          <w:sz w:val="24"/>
          <w:szCs w:val="24"/>
        </w:rPr>
        <w:t>Но</w:t>
      </w:r>
      <w:r w:rsidR="006D2338" w:rsidRPr="00973B2B">
        <w:rPr>
          <w:b/>
          <w:sz w:val="24"/>
          <w:szCs w:val="24"/>
        </w:rPr>
        <w:t xml:space="preserve">мер закупки: </w:t>
      </w:r>
      <w:r w:rsidR="00CA299A" w:rsidRPr="00973B2B">
        <w:rPr>
          <w:b/>
          <w:sz w:val="24"/>
          <w:szCs w:val="24"/>
        </w:rPr>
        <w:t>№</w:t>
      </w:r>
      <w:r w:rsidR="00CF3CD8" w:rsidRPr="00CF3CD8">
        <w:rPr>
          <w:b/>
          <w:sz w:val="24"/>
          <w:szCs w:val="24"/>
        </w:rPr>
        <w:t>0340200003321014444</w:t>
      </w:r>
      <w:r w:rsidR="00E40160" w:rsidRPr="00973B2B">
        <w:rPr>
          <w:b/>
          <w:sz w:val="24"/>
          <w:szCs w:val="24"/>
        </w:rPr>
        <w:t xml:space="preserve"> </w:t>
      </w:r>
      <w:r w:rsidR="00681427" w:rsidRPr="00973B2B">
        <w:rPr>
          <w:b/>
          <w:sz w:val="24"/>
          <w:szCs w:val="24"/>
        </w:rPr>
        <w:t>(электронный аукцион);</w:t>
      </w:r>
    </w:p>
    <w:p w:rsidR="00681427" w:rsidRPr="00973B2B" w:rsidRDefault="00681427" w:rsidP="00681427">
      <w:pPr>
        <w:ind w:left="300"/>
        <w:jc w:val="center"/>
        <w:rPr>
          <w:sz w:val="24"/>
          <w:szCs w:val="24"/>
        </w:rPr>
      </w:pPr>
    </w:p>
    <w:p w:rsidR="00373DDB" w:rsidRDefault="00881D11" w:rsidP="00D92F33">
      <w:pPr>
        <w:tabs>
          <w:tab w:val="left" w:pos="9355"/>
        </w:tabs>
        <w:outlineLvl w:val="0"/>
        <w:rPr>
          <w:b/>
          <w:sz w:val="24"/>
          <w:szCs w:val="24"/>
        </w:rPr>
      </w:pPr>
      <w:r w:rsidRPr="00973B2B">
        <w:rPr>
          <w:b/>
          <w:sz w:val="24"/>
          <w:szCs w:val="24"/>
        </w:rPr>
        <w:t xml:space="preserve">           </w:t>
      </w:r>
      <w:r w:rsidR="00681427" w:rsidRPr="00973B2B">
        <w:rPr>
          <w:b/>
          <w:sz w:val="24"/>
          <w:szCs w:val="24"/>
        </w:rPr>
        <w:t>Наименование объекта закупки:</w:t>
      </w:r>
      <w:r w:rsidR="00681427" w:rsidRPr="00973B2B">
        <w:rPr>
          <w:sz w:val="24"/>
          <w:szCs w:val="24"/>
        </w:rPr>
        <w:t xml:space="preserve"> </w:t>
      </w:r>
      <w:r w:rsidR="005A1262" w:rsidRPr="005A1262">
        <w:rPr>
          <w:b/>
          <w:sz w:val="24"/>
          <w:szCs w:val="24"/>
        </w:rPr>
        <w:t xml:space="preserve">Поставка </w:t>
      </w:r>
      <w:r w:rsidR="00B4548C">
        <w:rPr>
          <w:b/>
          <w:sz w:val="24"/>
          <w:szCs w:val="24"/>
        </w:rPr>
        <w:t>реагентов для лаборатории.</w:t>
      </w:r>
    </w:p>
    <w:p w:rsidR="000D4DD0" w:rsidRPr="00973B2B" w:rsidRDefault="00881D11" w:rsidP="00D92F33">
      <w:pPr>
        <w:tabs>
          <w:tab w:val="left" w:pos="9355"/>
        </w:tabs>
        <w:outlineLvl w:val="0"/>
        <w:rPr>
          <w:sz w:val="24"/>
          <w:szCs w:val="24"/>
        </w:rPr>
      </w:pPr>
      <w:r w:rsidRPr="00973B2B">
        <w:rPr>
          <w:b/>
          <w:sz w:val="24"/>
          <w:szCs w:val="24"/>
        </w:rPr>
        <w:t xml:space="preserve">          </w:t>
      </w:r>
      <w:r w:rsidR="004B174D" w:rsidRPr="00973B2B">
        <w:rPr>
          <w:b/>
          <w:sz w:val="24"/>
          <w:szCs w:val="24"/>
        </w:rPr>
        <w:t xml:space="preserve"> </w:t>
      </w:r>
      <w:r w:rsidR="00681427" w:rsidRPr="00973B2B">
        <w:rPr>
          <w:b/>
          <w:sz w:val="24"/>
          <w:szCs w:val="24"/>
        </w:rPr>
        <w:t>Срок поставки товара:</w:t>
      </w:r>
      <w:r w:rsidR="00AF47E3" w:rsidRPr="00973B2B">
        <w:rPr>
          <w:sz w:val="24"/>
          <w:szCs w:val="24"/>
        </w:rPr>
        <w:t xml:space="preserve"> </w:t>
      </w:r>
      <w:r w:rsidR="000D4DD0" w:rsidRPr="00973B2B">
        <w:rPr>
          <w:sz w:val="24"/>
          <w:szCs w:val="24"/>
        </w:rPr>
        <w:t xml:space="preserve">Срок поставки: с момента подписания контракта  по </w:t>
      </w:r>
      <w:r w:rsidR="00F378AC">
        <w:rPr>
          <w:sz w:val="24"/>
          <w:szCs w:val="24"/>
        </w:rPr>
        <w:t>31.12.2022</w:t>
      </w:r>
      <w:r w:rsidR="000D4DD0" w:rsidRPr="00973B2B">
        <w:rPr>
          <w:sz w:val="24"/>
          <w:szCs w:val="24"/>
        </w:rPr>
        <w:t xml:space="preserve"> года.</w:t>
      </w:r>
    </w:p>
    <w:p w:rsidR="00681427" w:rsidRPr="00973B2B" w:rsidRDefault="00D92F33" w:rsidP="00D92F33">
      <w:pPr>
        <w:tabs>
          <w:tab w:val="left" w:pos="9355"/>
        </w:tabs>
        <w:outlineLvl w:val="0"/>
        <w:rPr>
          <w:sz w:val="24"/>
          <w:szCs w:val="24"/>
        </w:rPr>
      </w:pPr>
      <w:r w:rsidRPr="00973B2B">
        <w:rPr>
          <w:sz w:val="24"/>
          <w:szCs w:val="24"/>
        </w:rPr>
        <w:t xml:space="preserve">    </w:t>
      </w:r>
      <w:r w:rsidR="008C5B74" w:rsidRPr="00973B2B">
        <w:rPr>
          <w:sz w:val="24"/>
          <w:szCs w:val="24"/>
        </w:rPr>
        <w:t xml:space="preserve">    </w:t>
      </w:r>
      <w:r w:rsidR="00BD00B7" w:rsidRPr="00973B2B">
        <w:rPr>
          <w:sz w:val="24"/>
          <w:szCs w:val="24"/>
        </w:rPr>
        <w:t xml:space="preserve">   </w:t>
      </w:r>
      <w:r w:rsidR="00681427" w:rsidRPr="00973B2B">
        <w:rPr>
          <w:b/>
          <w:sz w:val="24"/>
          <w:szCs w:val="24"/>
        </w:rPr>
        <w:t>Дата заключения контракта:</w:t>
      </w:r>
      <w:r w:rsidR="003B270E" w:rsidRPr="00973B2B">
        <w:rPr>
          <w:b/>
          <w:sz w:val="24"/>
          <w:szCs w:val="24"/>
        </w:rPr>
        <w:t xml:space="preserve">  </w:t>
      </w:r>
      <w:r w:rsidR="00CF3CD8">
        <w:rPr>
          <w:sz w:val="24"/>
          <w:szCs w:val="24"/>
        </w:rPr>
        <w:t>10.01.2022</w:t>
      </w:r>
      <w:r w:rsidR="00F378AC">
        <w:rPr>
          <w:sz w:val="24"/>
          <w:szCs w:val="24"/>
        </w:rPr>
        <w:t xml:space="preserve"> </w:t>
      </w:r>
      <w:r w:rsidR="00681427" w:rsidRPr="00973B2B">
        <w:rPr>
          <w:sz w:val="24"/>
          <w:szCs w:val="24"/>
        </w:rPr>
        <w:t xml:space="preserve">г. </w:t>
      </w:r>
    </w:p>
    <w:p w:rsidR="00CF3CD8" w:rsidRDefault="00681427" w:rsidP="00067BF9">
      <w:pPr>
        <w:ind w:firstLine="567"/>
        <w:rPr>
          <w:sz w:val="24"/>
          <w:szCs w:val="24"/>
        </w:rPr>
      </w:pPr>
      <w:r w:rsidRPr="00973B2B">
        <w:rPr>
          <w:b/>
          <w:sz w:val="24"/>
          <w:szCs w:val="24"/>
        </w:rPr>
        <w:t>Наименование поставщика:</w:t>
      </w:r>
      <w:r w:rsidR="003B270E" w:rsidRPr="00973B2B">
        <w:rPr>
          <w:sz w:val="24"/>
          <w:szCs w:val="24"/>
        </w:rPr>
        <w:t xml:space="preserve">  </w:t>
      </w:r>
      <w:r w:rsidR="00CF3CD8" w:rsidRPr="00CF3CD8">
        <w:rPr>
          <w:sz w:val="24"/>
          <w:szCs w:val="24"/>
        </w:rPr>
        <w:t>Общество с ограниченной ответственностью «Кировлаб»</w:t>
      </w:r>
    </w:p>
    <w:p w:rsidR="00436FEC" w:rsidRPr="00973B2B" w:rsidRDefault="00681427" w:rsidP="00067BF9">
      <w:pPr>
        <w:ind w:firstLine="567"/>
        <w:rPr>
          <w:b/>
          <w:sz w:val="24"/>
          <w:szCs w:val="24"/>
        </w:rPr>
      </w:pPr>
      <w:r w:rsidRPr="00973B2B">
        <w:rPr>
          <w:b/>
          <w:sz w:val="24"/>
          <w:szCs w:val="24"/>
        </w:rPr>
        <w:t>Цена контракта:</w:t>
      </w:r>
      <w:r w:rsidR="003B270E" w:rsidRPr="00973B2B">
        <w:rPr>
          <w:b/>
          <w:sz w:val="24"/>
          <w:szCs w:val="24"/>
        </w:rPr>
        <w:t xml:space="preserve">  </w:t>
      </w:r>
      <w:r w:rsidR="00CF3CD8">
        <w:rPr>
          <w:b/>
          <w:sz w:val="24"/>
          <w:szCs w:val="24"/>
        </w:rPr>
        <w:t>759013,50</w:t>
      </w:r>
      <w:r w:rsidR="00A87CE6" w:rsidRPr="00973B2B">
        <w:rPr>
          <w:b/>
          <w:sz w:val="24"/>
          <w:szCs w:val="24"/>
        </w:rPr>
        <w:t xml:space="preserve"> </w:t>
      </w:r>
      <w:r w:rsidRPr="00973B2B">
        <w:rPr>
          <w:sz w:val="24"/>
          <w:szCs w:val="24"/>
        </w:rPr>
        <w:t xml:space="preserve"> </w:t>
      </w:r>
      <w:r w:rsidRPr="00973B2B">
        <w:rPr>
          <w:b/>
          <w:sz w:val="24"/>
          <w:szCs w:val="24"/>
        </w:rPr>
        <w:t>руб.</w:t>
      </w:r>
    </w:p>
    <w:p w:rsidR="009C12B1" w:rsidRPr="00973B2B" w:rsidRDefault="00681427" w:rsidP="00864465">
      <w:pPr>
        <w:ind w:firstLine="567"/>
        <w:rPr>
          <w:sz w:val="24"/>
          <w:szCs w:val="24"/>
        </w:rPr>
      </w:pPr>
      <w:r w:rsidRPr="00973B2B">
        <w:rPr>
          <w:b/>
          <w:sz w:val="24"/>
          <w:szCs w:val="24"/>
        </w:rPr>
        <w:t>Срок исполнения контракта:</w:t>
      </w:r>
      <w:r w:rsidR="003B270E" w:rsidRPr="00973B2B">
        <w:rPr>
          <w:sz w:val="24"/>
          <w:szCs w:val="24"/>
        </w:rPr>
        <w:t xml:space="preserve">  </w:t>
      </w:r>
      <w:r w:rsidRPr="00973B2B">
        <w:rPr>
          <w:sz w:val="24"/>
          <w:szCs w:val="24"/>
        </w:rPr>
        <w:t xml:space="preserve">С момента подписания и </w:t>
      </w:r>
      <w:r w:rsidR="003E4119" w:rsidRPr="00973B2B">
        <w:rPr>
          <w:b/>
          <w:sz w:val="24"/>
          <w:szCs w:val="24"/>
        </w:rPr>
        <w:t xml:space="preserve">действует до </w:t>
      </w:r>
      <w:r w:rsidR="00F378AC">
        <w:rPr>
          <w:b/>
          <w:sz w:val="24"/>
          <w:szCs w:val="24"/>
        </w:rPr>
        <w:t>31.12</w:t>
      </w:r>
      <w:r w:rsidR="00612BD7">
        <w:rPr>
          <w:b/>
          <w:sz w:val="24"/>
          <w:szCs w:val="24"/>
        </w:rPr>
        <w:t>.2022</w:t>
      </w:r>
      <w:r w:rsidR="00FD5C09" w:rsidRPr="00973B2B">
        <w:rPr>
          <w:b/>
          <w:sz w:val="24"/>
          <w:szCs w:val="24"/>
        </w:rPr>
        <w:t xml:space="preserve"> года</w:t>
      </w:r>
      <w:r w:rsidRPr="00973B2B">
        <w:rPr>
          <w:sz w:val="24"/>
          <w:szCs w:val="24"/>
        </w:rPr>
        <w:t>.</w:t>
      </w:r>
    </w:p>
    <w:p w:rsidR="007E6D10" w:rsidRPr="00973B2B" w:rsidRDefault="007E6D10" w:rsidP="00FD5C09">
      <w:pPr>
        <w:rPr>
          <w:b/>
          <w:sz w:val="24"/>
          <w:szCs w:val="24"/>
        </w:rPr>
      </w:pPr>
    </w:p>
    <w:p w:rsidR="003E4119" w:rsidRDefault="003E4119" w:rsidP="003E4119">
      <w:pPr>
        <w:jc w:val="center"/>
        <w:rPr>
          <w:b/>
          <w:sz w:val="24"/>
          <w:szCs w:val="24"/>
        </w:rPr>
      </w:pPr>
      <w:r w:rsidRPr="00973B2B">
        <w:rPr>
          <w:b/>
          <w:sz w:val="24"/>
          <w:szCs w:val="24"/>
        </w:rPr>
        <w:t>СПЕЦИФИКАЦИЯ</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5812"/>
        <w:gridCol w:w="851"/>
        <w:gridCol w:w="851"/>
        <w:gridCol w:w="992"/>
        <w:gridCol w:w="1133"/>
      </w:tblGrid>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t xml:space="preserve">№ п/п </w:t>
            </w:r>
          </w:p>
        </w:tc>
        <w:tc>
          <w:tcPr>
            <w:tcW w:w="1276" w:type="dxa"/>
          </w:tcPr>
          <w:p w:rsidR="00527961" w:rsidRPr="00527961" w:rsidRDefault="00527961" w:rsidP="00527961">
            <w:pPr>
              <w:widowControl/>
              <w:overflowPunct/>
              <w:autoSpaceDE/>
              <w:autoSpaceDN/>
              <w:adjustRightInd/>
              <w:jc w:val="center"/>
              <w:rPr>
                <w:b/>
              </w:rPr>
            </w:pPr>
            <w:r w:rsidRPr="00527961">
              <w:rPr>
                <w:b/>
              </w:rPr>
              <w:t>Наименование товара</w:t>
            </w:r>
          </w:p>
        </w:tc>
        <w:tc>
          <w:tcPr>
            <w:tcW w:w="5812" w:type="dxa"/>
          </w:tcPr>
          <w:p w:rsidR="00527961" w:rsidRPr="00527961" w:rsidRDefault="00527961" w:rsidP="00527961">
            <w:pPr>
              <w:widowControl/>
              <w:overflowPunct/>
              <w:autoSpaceDE/>
              <w:autoSpaceDN/>
              <w:adjustRightInd/>
              <w:jc w:val="center"/>
              <w:rPr>
                <w:b/>
              </w:rPr>
            </w:pPr>
            <w:r w:rsidRPr="00527961">
              <w:rPr>
                <w:b/>
              </w:rPr>
              <w:t>Характеристики товара</w:t>
            </w:r>
          </w:p>
        </w:tc>
        <w:tc>
          <w:tcPr>
            <w:tcW w:w="851" w:type="dxa"/>
          </w:tcPr>
          <w:p w:rsidR="00527961" w:rsidRPr="00527961" w:rsidRDefault="00527961" w:rsidP="00527961">
            <w:pPr>
              <w:widowControl/>
              <w:overflowPunct/>
              <w:autoSpaceDE/>
              <w:autoSpaceDN/>
              <w:adjustRightInd/>
              <w:jc w:val="center"/>
              <w:rPr>
                <w:b/>
              </w:rPr>
            </w:pPr>
            <w:r w:rsidRPr="00527961">
              <w:rPr>
                <w:b/>
              </w:rPr>
              <w:t>Ед. изм.</w:t>
            </w:r>
          </w:p>
        </w:tc>
        <w:tc>
          <w:tcPr>
            <w:tcW w:w="851" w:type="dxa"/>
          </w:tcPr>
          <w:p w:rsidR="00527961" w:rsidRPr="00527961" w:rsidRDefault="00527961" w:rsidP="00527961">
            <w:pPr>
              <w:widowControl/>
              <w:overflowPunct/>
              <w:autoSpaceDE/>
              <w:autoSpaceDN/>
              <w:adjustRightInd/>
              <w:jc w:val="center"/>
              <w:rPr>
                <w:b/>
              </w:rPr>
            </w:pPr>
            <w:r w:rsidRPr="00527961">
              <w:rPr>
                <w:b/>
              </w:rPr>
              <w:t>Кол-во</w:t>
            </w:r>
          </w:p>
        </w:tc>
        <w:tc>
          <w:tcPr>
            <w:tcW w:w="992" w:type="dxa"/>
          </w:tcPr>
          <w:p w:rsidR="00527961" w:rsidRPr="00527961" w:rsidRDefault="00527961" w:rsidP="00527961">
            <w:pPr>
              <w:widowControl/>
              <w:overflowPunct/>
              <w:autoSpaceDE/>
              <w:autoSpaceDN/>
              <w:adjustRightInd/>
              <w:jc w:val="center"/>
              <w:rPr>
                <w:b/>
                <w:sz w:val="18"/>
                <w:szCs w:val="18"/>
              </w:rPr>
            </w:pPr>
            <w:r w:rsidRPr="00527961">
              <w:rPr>
                <w:b/>
                <w:sz w:val="18"/>
                <w:szCs w:val="18"/>
              </w:rPr>
              <w:t>Цена за единицу товара</w:t>
            </w:r>
          </w:p>
          <w:p w:rsidR="00527961" w:rsidRPr="00527961" w:rsidRDefault="00527961" w:rsidP="00527961">
            <w:pPr>
              <w:widowControl/>
              <w:overflowPunct/>
              <w:autoSpaceDE/>
              <w:autoSpaceDN/>
              <w:adjustRightInd/>
              <w:jc w:val="center"/>
              <w:rPr>
                <w:b/>
                <w:sz w:val="18"/>
                <w:szCs w:val="18"/>
              </w:rPr>
            </w:pPr>
            <w:r w:rsidRPr="00527961">
              <w:rPr>
                <w:b/>
                <w:sz w:val="18"/>
                <w:szCs w:val="18"/>
              </w:rPr>
              <w:t>(руб.)</w:t>
            </w:r>
          </w:p>
        </w:tc>
        <w:tc>
          <w:tcPr>
            <w:tcW w:w="1133" w:type="dxa"/>
          </w:tcPr>
          <w:p w:rsidR="00527961" w:rsidRPr="00527961" w:rsidRDefault="00527961" w:rsidP="00527961">
            <w:pPr>
              <w:widowControl/>
              <w:overflowPunct/>
              <w:autoSpaceDE/>
              <w:autoSpaceDN/>
              <w:adjustRightInd/>
              <w:jc w:val="center"/>
              <w:rPr>
                <w:b/>
                <w:sz w:val="18"/>
                <w:szCs w:val="18"/>
              </w:rPr>
            </w:pPr>
            <w:r w:rsidRPr="00527961">
              <w:rPr>
                <w:b/>
                <w:sz w:val="18"/>
                <w:szCs w:val="18"/>
              </w:rPr>
              <w:t>Общая стоимость (руб.)</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t>1</w:t>
            </w:r>
          </w:p>
        </w:tc>
        <w:tc>
          <w:tcPr>
            <w:tcW w:w="1276"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для определения холестерина ЛПВП,  IFCC, </w:t>
            </w:r>
          </w:p>
          <w:p w:rsidR="00527961" w:rsidRPr="00527961" w:rsidRDefault="00527961" w:rsidP="00527961">
            <w:pPr>
              <w:widowControl/>
              <w:overflowPunct/>
              <w:autoSpaceDE/>
              <w:autoSpaceDN/>
              <w:adjustRightInd/>
              <w:jc w:val="center"/>
              <w:rPr>
                <w:color w:val="000000"/>
                <w:sz w:val="24"/>
                <w:szCs w:val="24"/>
              </w:rPr>
            </w:pPr>
          </w:p>
          <w:p w:rsidR="00527961" w:rsidRPr="00527961" w:rsidRDefault="00527961" w:rsidP="00527961">
            <w:pPr>
              <w:widowControl/>
              <w:overflowPunct/>
              <w:autoSpaceDE/>
              <w:autoSpaceDN/>
              <w:adjustRightInd/>
              <w:rPr>
                <w:color w:val="000000"/>
                <w:sz w:val="24"/>
                <w:szCs w:val="24"/>
              </w:rPr>
            </w:pPr>
            <w:r w:rsidRPr="00527961">
              <w:rPr>
                <w:color w:val="000000"/>
                <w:sz w:val="24"/>
                <w:szCs w:val="24"/>
              </w:rPr>
              <w:t>21.20.23.110</w:t>
            </w:r>
          </w:p>
          <w:p w:rsidR="00527961" w:rsidRPr="00527961" w:rsidRDefault="00527961" w:rsidP="00527961">
            <w:pPr>
              <w:widowControl/>
              <w:overflowPunct/>
              <w:autoSpaceDE/>
              <w:autoSpaceDN/>
              <w:adjustRightInd/>
            </w:pPr>
            <w:r w:rsidRPr="00527961">
              <w:rPr>
                <w:color w:val="000000"/>
                <w:sz w:val="24"/>
                <w:szCs w:val="24"/>
              </w:rPr>
              <w:t>Австрия</w:t>
            </w:r>
          </w:p>
        </w:tc>
        <w:tc>
          <w:tcPr>
            <w:tcW w:w="5812" w:type="dxa"/>
          </w:tcPr>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7"/>
              <w:gridCol w:w="993"/>
              <w:gridCol w:w="1417"/>
            </w:tblGrid>
            <w:tr w:rsidR="00527961" w:rsidRPr="00527961" w:rsidTr="009D39DB">
              <w:trPr>
                <w:trHeight w:val="628"/>
              </w:trPr>
              <w:tc>
                <w:tcPr>
                  <w:tcW w:w="5557" w:type="dxa"/>
                  <w:gridSpan w:val="4"/>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1"/>
                      <w:szCs w:val="21"/>
                    </w:rPr>
                  </w:pPr>
                  <w:r w:rsidRPr="00527961">
                    <w:rPr>
                      <w:sz w:val="21"/>
                      <w:szCs w:val="21"/>
                    </w:rPr>
                    <w:softHyphen/>
                    <w:t>Характеристика товара в соответствии с КТРУ отсутствуют</w:t>
                  </w:r>
                </w:p>
              </w:tc>
            </w:tr>
            <w:tr w:rsidR="00527961" w:rsidRPr="00527961" w:rsidTr="009D39DB">
              <w:trPr>
                <w:trHeight w:val="566"/>
              </w:trPr>
              <w:tc>
                <w:tcPr>
                  <w:tcW w:w="5557" w:type="dxa"/>
                  <w:gridSpan w:val="4"/>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1"/>
                      <w:szCs w:val="21"/>
                    </w:rPr>
                  </w:pPr>
                  <w:r w:rsidRPr="00527961">
                    <w:rPr>
                      <w:sz w:val="21"/>
                      <w:szCs w:val="21"/>
                    </w:rPr>
                    <w:t>Дополнительные характеристики товара</w:t>
                  </w:r>
                </w:p>
              </w:tc>
            </w:tr>
            <w:tr w:rsidR="00527961" w:rsidRPr="00527961" w:rsidTr="009D39DB">
              <w:trPr>
                <w:trHeight w:val="1123"/>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Набор реагентов для определения Холестерина ЛПВП (липопротеидов высокой плотности).</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983"/>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lastRenderedPageBreak/>
                    <w:t>Реагенты  адаптированы для  биохимического анализатора,  имеющегося в лаборатории.   Метод  иммуноингибирования.</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812"/>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Набор  реагентов в упаковке производителя. Набор реагентов зарегистрирован в Росздравнадзоре.</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839"/>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Набор реагентов совместим с  автоматическим биохимическим анализатором  biolit  8020.</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978"/>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Наличие информационного кода для автоматической идентификации реагента системой прибора.</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1403"/>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lastRenderedPageBreak/>
                    <w:t>Наличие в наборе системных флаконов для использования реактива на карусели автоматического биохимического анализатора biolit 8020.</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700"/>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color w:val="000000"/>
                      <w:sz w:val="24"/>
                      <w:szCs w:val="24"/>
                    </w:rPr>
                    <w:t>Объем реагентов в одном наборе, мл.</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250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569"/>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Количество флаконов реагента 1, шт</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691"/>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Объем каждого флакона реагента 1, мл</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50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715"/>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Количество флаконов реагента 2, шт</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824"/>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Объем флакона реагента 2, мл</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50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670"/>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Количество тестов в одном наборе  ,шт</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970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732"/>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 xml:space="preserve">Линейность реакции, </w:t>
                  </w:r>
                  <w:r w:rsidRPr="00527961">
                    <w:rPr>
                      <w:color w:val="000000"/>
                      <w:sz w:val="24"/>
                      <w:szCs w:val="24"/>
                    </w:rPr>
                    <w:lastRenderedPageBreak/>
                    <w:t>мг/дл</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lastRenderedPageBreak/>
                    <w:t>180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667"/>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Чувствительность  методики, мг/дл</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1265"/>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Стабильность реагентов после вскрытия  до окончания их общего срока годности, указанного на  упаковке реагентов.</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bl>
          <w:p w:rsidR="00527961" w:rsidRPr="00527961" w:rsidRDefault="00527961" w:rsidP="00527961">
            <w:pPr>
              <w:widowControl/>
              <w:overflowPunct/>
              <w:autoSpaceDE/>
              <w:autoSpaceDN/>
              <w:adjustRightInd/>
              <w:snapToGrid w:val="0"/>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2</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56259,00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112518,00</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lastRenderedPageBreak/>
              <w:t>2</w:t>
            </w:r>
          </w:p>
        </w:tc>
        <w:tc>
          <w:tcPr>
            <w:tcW w:w="1276"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Набор реагентов для определения холестерина ЛПНП,   прямое определение ,</w:t>
            </w:r>
          </w:p>
          <w:p w:rsidR="00527961" w:rsidRPr="00527961" w:rsidRDefault="00527961" w:rsidP="00527961">
            <w:pPr>
              <w:widowControl/>
              <w:overflowPunct/>
              <w:autoSpaceDE/>
              <w:autoSpaceDN/>
              <w:adjustRightInd/>
              <w:rPr>
                <w:color w:val="000000"/>
                <w:sz w:val="24"/>
                <w:szCs w:val="24"/>
              </w:rPr>
            </w:pPr>
            <w:r w:rsidRPr="00527961">
              <w:rPr>
                <w:color w:val="000000"/>
                <w:sz w:val="24"/>
                <w:szCs w:val="24"/>
              </w:rPr>
              <w:t>21.20.23.110</w:t>
            </w:r>
          </w:p>
          <w:p w:rsidR="00527961" w:rsidRPr="00527961" w:rsidRDefault="00527961" w:rsidP="00527961">
            <w:pPr>
              <w:widowControl/>
              <w:overflowPunct/>
              <w:autoSpaceDE/>
              <w:autoSpaceDN/>
              <w:adjustRightInd/>
              <w:rPr>
                <w:b/>
              </w:rPr>
            </w:pPr>
            <w:r w:rsidRPr="00527961">
              <w:rPr>
                <w:color w:val="000000"/>
                <w:sz w:val="24"/>
                <w:szCs w:val="24"/>
              </w:rPr>
              <w:t>Австрия</w:t>
            </w:r>
          </w:p>
        </w:tc>
        <w:tc>
          <w:tcPr>
            <w:tcW w:w="5812" w:type="dxa"/>
          </w:tcPr>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7"/>
              <w:gridCol w:w="993"/>
              <w:gridCol w:w="1417"/>
            </w:tblGrid>
            <w:tr w:rsidR="00527961" w:rsidRPr="00527961" w:rsidTr="009D39DB">
              <w:trPr>
                <w:trHeight w:val="548"/>
              </w:trPr>
              <w:tc>
                <w:tcPr>
                  <w:tcW w:w="5557" w:type="dxa"/>
                  <w:gridSpan w:val="4"/>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1"/>
                      <w:szCs w:val="21"/>
                    </w:rPr>
                  </w:pPr>
                  <w:r w:rsidRPr="00527961">
                    <w:rPr>
                      <w:sz w:val="21"/>
                      <w:szCs w:val="21"/>
                    </w:rPr>
                    <w:t>Характеристика товара в соответствии с КТРУ отсутствуют</w:t>
                  </w:r>
                </w:p>
              </w:tc>
            </w:tr>
            <w:tr w:rsidR="00527961" w:rsidRPr="00527961" w:rsidTr="009D39DB">
              <w:trPr>
                <w:trHeight w:val="556"/>
              </w:trPr>
              <w:tc>
                <w:tcPr>
                  <w:tcW w:w="5557" w:type="dxa"/>
                  <w:gridSpan w:val="4"/>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1"/>
                      <w:szCs w:val="21"/>
                    </w:rPr>
                  </w:pPr>
                  <w:r w:rsidRPr="00527961">
                    <w:rPr>
                      <w:sz w:val="21"/>
                      <w:szCs w:val="21"/>
                    </w:rPr>
                    <w:t>Дополнительные характеристики товара</w:t>
                  </w:r>
                </w:p>
              </w:tc>
            </w:tr>
            <w:tr w:rsidR="00527961" w:rsidRPr="00527961" w:rsidTr="009D39DB">
              <w:trPr>
                <w:trHeight w:val="1656"/>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Набор реагентов для определения Холестерина низкой плотности (ЛПНП), прямой  метод. Реагенты  адаптированы для  биохимического анализатора,  имеющегося в лаборатории.</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758"/>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 xml:space="preserve">Набор  реагентов в </w:t>
                  </w:r>
                  <w:r w:rsidRPr="00527961">
                    <w:rPr>
                      <w:color w:val="000000"/>
                      <w:sz w:val="24"/>
                      <w:szCs w:val="24"/>
                    </w:rPr>
                    <w:lastRenderedPageBreak/>
                    <w:t>упаковке производителя. Набор реагентов зарегистрирован в Росздравнадзоре.</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962"/>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lastRenderedPageBreak/>
                    <w:t>Набор реагентов совместим с  автоматическим биохимическим анализатором  biolit  8020..</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835"/>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Наличие информационного кода для автоматической идентификации реагента системой прибора.</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1413"/>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Наличие в наборе системных флаконов для использования реактива на карусели автоматического биохимического анализатора biolit 8020</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671"/>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color w:val="000000"/>
                      <w:sz w:val="24"/>
                      <w:szCs w:val="24"/>
                    </w:rPr>
                    <w:t>Объем реагентов в одном наборе, мл.</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250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416"/>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Количество флаконов реагента 1, шт</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629"/>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Объем каждого флакона реагента 1, мл</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50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567"/>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Количество флаконов реагента 2, шт</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689"/>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Объем флакона реагента 2, мл</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50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1113"/>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Количество тестов в одном наборе ,шт.</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970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567"/>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Линейность реакции, мг/дл</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400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698"/>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Чувствительность методики, мг/дл</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sz w:val="24"/>
                      <w:szCs w:val="24"/>
                    </w:rPr>
                    <w:t>конкретное значение</w:t>
                  </w: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 xml:space="preserve">Стабильность реагентов после вскрытия  до окончания их общего срока годности, указанного на  </w:t>
                  </w:r>
                  <w:r w:rsidRPr="00527961">
                    <w:rPr>
                      <w:color w:val="000000"/>
                      <w:sz w:val="24"/>
                      <w:szCs w:val="24"/>
                    </w:rPr>
                    <w:lastRenderedPageBreak/>
                    <w:t>упаковке реагентов.</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bl>
          <w:p w:rsidR="00527961" w:rsidRPr="00527961" w:rsidRDefault="00527961" w:rsidP="00527961">
            <w:pPr>
              <w:widowControl/>
              <w:overflowPunct/>
              <w:autoSpaceDE/>
              <w:autoSpaceDN/>
              <w:adjustRightInd/>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3</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115293,50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345880,50</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lastRenderedPageBreak/>
              <w:t>3</w:t>
            </w:r>
          </w:p>
        </w:tc>
        <w:tc>
          <w:tcPr>
            <w:tcW w:w="1276" w:type="dxa"/>
          </w:tcPr>
          <w:p w:rsidR="00527961" w:rsidRPr="00527961" w:rsidRDefault="00527961" w:rsidP="00527961">
            <w:pPr>
              <w:widowControl/>
              <w:overflowPunct/>
              <w:autoSpaceDE/>
              <w:autoSpaceDN/>
              <w:adjustRightInd/>
              <w:rPr>
                <w:color w:val="000000"/>
                <w:sz w:val="24"/>
                <w:szCs w:val="24"/>
              </w:rPr>
            </w:pPr>
            <w:r w:rsidRPr="00527961">
              <w:rPr>
                <w:color w:val="000000"/>
                <w:sz w:val="24"/>
                <w:szCs w:val="24"/>
              </w:rPr>
              <w:t xml:space="preserve">Набор для определения активности аланинаминотрансферазы (АЛТ),  методика  IFCC,                   </w:t>
            </w:r>
          </w:p>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21.20.23.110</w:t>
            </w:r>
          </w:p>
          <w:p w:rsidR="00527961" w:rsidRPr="00527961" w:rsidRDefault="00527961" w:rsidP="00527961">
            <w:pPr>
              <w:widowControl/>
              <w:overflowPunct/>
              <w:autoSpaceDE/>
              <w:autoSpaceDN/>
              <w:adjustRightInd/>
              <w:jc w:val="center"/>
              <w:rPr>
                <w:b/>
              </w:rPr>
            </w:pPr>
            <w:r w:rsidRPr="00527961">
              <w:rPr>
                <w:color w:val="000000"/>
                <w:sz w:val="24"/>
                <w:szCs w:val="24"/>
              </w:rPr>
              <w:t>Австрия</w:t>
            </w:r>
          </w:p>
        </w:tc>
        <w:tc>
          <w:tcPr>
            <w:tcW w:w="5812" w:type="dxa"/>
          </w:tcPr>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7"/>
              <w:gridCol w:w="993"/>
              <w:gridCol w:w="1417"/>
            </w:tblGrid>
            <w:tr w:rsidR="00527961" w:rsidRPr="00527961" w:rsidTr="009D39DB">
              <w:trPr>
                <w:trHeight w:val="840"/>
              </w:trPr>
              <w:tc>
                <w:tcPr>
                  <w:tcW w:w="5557" w:type="dxa"/>
                  <w:gridSpan w:val="4"/>
                  <w:tcBorders>
                    <w:top w:val="single" w:sz="4" w:space="0" w:color="auto"/>
                    <w:left w:val="single" w:sz="4" w:space="0" w:color="auto"/>
                    <w:bottom w:val="single" w:sz="4" w:space="0" w:color="auto"/>
                    <w:right w:val="single" w:sz="4" w:space="0" w:color="auto"/>
                  </w:tcBorders>
                  <w:vAlign w:val="center"/>
                  <w:hideMark/>
                </w:tcPr>
                <w:p w:rsidR="00527961" w:rsidRPr="00527961" w:rsidRDefault="00527961" w:rsidP="00527961">
                  <w:pPr>
                    <w:widowControl/>
                    <w:overflowPunct/>
                    <w:autoSpaceDE/>
                    <w:autoSpaceDN/>
                    <w:adjustRightInd/>
                    <w:jc w:val="center"/>
                    <w:rPr>
                      <w:sz w:val="21"/>
                      <w:szCs w:val="21"/>
                    </w:rPr>
                  </w:pPr>
                  <w:r w:rsidRPr="00527961">
                    <w:rPr>
                      <w:sz w:val="21"/>
                      <w:szCs w:val="21"/>
                    </w:rPr>
                    <w:t>Характеристика товара в соответствии с КТРУ отсутствуют</w:t>
                  </w:r>
                </w:p>
              </w:tc>
            </w:tr>
            <w:tr w:rsidR="00527961" w:rsidRPr="00527961" w:rsidTr="009D39DB">
              <w:trPr>
                <w:trHeight w:val="840"/>
              </w:trPr>
              <w:tc>
                <w:tcPr>
                  <w:tcW w:w="5557" w:type="dxa"/>
                  <w:gridSpan w:val="4"/>
                  <w:tcBorders>
                    <w:top w:val="single" w:sz="4" w:space="0" w:color="auto"/>
                    <w:left w:val="single" w:sz="4" w:space="0" w:color="auto"/>
                    <w:bottom w:val="single" w:sz="4" w:space="0" w:color="auto"/>
                    <w:right w:val="single" w:sz="4" w:space="0" w:color="auto"/>
                  </w:tcBorders>
                  <w:vAlign w:val="center"/>
                  <w:hideMark/>
                </w:tcPr>
                <w:p w:rsidR="00527961" w:rsidRPr="00527961" w:rsidRDefault="00527961" w:rsidP="00527961">
                  <w:pPr>
                    <w:widowControl/>
                    <w:overflowPunct/>
                    <w:autoSpaceDE/>
                    <w:autoSpaceDN/>
                    <w:adjustRightInd/>
                    <w:jc w:val="center"/>
                    <w:rPr>
                      <w:sz w:val="21"/>
                      <w:szCs w:val="21"/>
                    </w:rPr>
                  </w:pPr>
                  <w:r w:rsidRPr="00527961">
                    <w:rPr>
                      <w:sz w:val="21"/>
                      <w:szCs w:val="21"/>
                    </w:rPr>
                    <w:t>Дополнительные характеристики товара</w:t>
                  </w: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 xml:space="preserve">Набор реагентов  для определения  аланинаминотрансферазы, методика IFCC.  Набор  реагентов в упаковке производителя. </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 xml:space="preserve">Набор реагентов зарегистрирован в Росздравнадзоре. </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Набор реагентов совместим с  автоматическим биохимическим анализатором  biolit  8020..</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 xml:space="preserve">Наличие информационного кода для автоматической </w:t>
                  </w:r>
                  <w:r w:rsidRPr="00527961">
                    <w:rPr>
                      <w:color w:val="000000"/>
                      <w:sz w:val="24"/>
                      <w:szCs w:val="24"/>
                    </w:rPr>
                    <w:lastRenderedPageBreak/>
                    <w:t xml:space="preserve">идентификации реагента системой прибора. </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lastRenderedPageBreak/>
                    <w:t>Наличие в наборе системных флаконов для использования реактива на карусели автоматического биохимического анализатора biolit 8020</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color w:val="000000"/>
                      <w:sz w:val="24"/>
                      <w:szCs w:val="24"/>
                    </w:rPr>
                    <w:t xml:space="preserve">Объем реагентов в одном наборе, мл. </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500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Количество флаконов реагента 1, шт</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Объем каждого флакона реагента 1, мл</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100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Количество флаконов реагента 2, шт</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Объем флакона реагента 2, мл</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100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848"/>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Количество тестов в одном наборе ,шт</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1970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 xml:space="preserve">Линейность реакции без разведения образца, Е/л. </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600</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 xml:space="preserve">Чувствительность методики, Е/л.  </w:t>
                  </w:r>
                </w:p>
              </w:tc>
              <w:tc>
                <w:tcPr>
                  <w:tcW w:w="993"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sz w:val="22"/>
                      <w:szCs w:val="22"/>
                    </w:rPr>
                  </w:pPr>
                  <w:r w:rsidRPr="00527961">
                    <w:rPr>
                      <w:sz w:val="24"/>
                      <w:szCs w:val="24"/>
                    </w:rPr>
                    <w:t>конкретное значение</w:t>
                  </w:r>
                </w:p>
              </w:tc>
            </w:tr>
            <w:tr w:rsidR="00527961" w:rsidRPr="00527961" w:rsidTr="009D39DB">
              <w:trPr>
                <w:trHeight w:val="840"/>
              </w:trPr>
              <w:tc>
                <w:tcPr>
                  <w:tcW w:w="1730" w:type="dxa"/>
                  <w:tcBorders>
                    <w:top w:val="single" w:sz="4" w:space="0" w:color="auto"/>
                    <w:left w:val="single" w:sz="4" w:space="0" w:color="auto"/>
                    <w:bottom w:val="single" w:sz="4" w:space="0" w:color="auto"/>
                    <w:right w:val="single" w:sz="4" w:space="0" w:color="auto"/>
                  </w:tcBorders>
                  <w:hideMark/>
                </w:tcPr>
                <w:p w:rsidR="00527961" w:rsidRPr="00527961" w:rsidRDefault="00527961" w:rsidP="00527961">
                  <w:pPr>
                    <w:widowControl/>
                    <w:overflowPunct/>
                    <w:autoSpaceDE/>
                    <w:autoSpaceDN/>
                    <w:adjustRightInd/>
                    <w:jc w:val="center"/>
                    <w:rPr>
                      <w:color w:val="000000"/>
                      <w:sz w:val="22"/>
                      <w:szCs w:val="22"/>
                    </w:rPr>
                  </w:pPr>
                  <w:r w:rsidRPr="00527961">
                    <w:rPr>
                      <w:color w:val="000000"/>
                      <w:sz w:val="24"/>
                      <w:szCs w:val="24"/>
                    </w:rPr>
                    <w:t>Стабильность готовых вскрытых реагентов до окончания их общего срока годности, указанного на  упаковке.</w:t>
                  </w: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27961" w:rsidRPr="00527961" w:rsidRDefault="00527961" w:rsidP="00527961">
                  <w:pPr>
                    <w:widowControl/>
                    <w:overflowPunct/>
                    <w:autoSpaceDE/>
                    <w:autoSpaceDN/>
                    <w:adjustRightInd/>
                    <w:jc w:val="center"/>
                    <w:rPr>
                      <w:sz w:val="22"/>
                      <w:szCs w:val="22"/>
                    </w:rPr>
                  </w:pPr>
                </w:p>
              </w:tc>
            </w:tr>
          </w:tbl>
          <w:p w:rsidR="00527961" w:rsidRPr="00527961" w:rsidRDefault="00527961" w:rsidP="00527961">
            <w:pPr>
              <w:widowControl/>
              <w:overflowPunct/>
              <w:autoSpaceDE/>
              <w:autoSpaceDN/>
              <w:adjustRightInd/>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4</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8977,50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35910,00</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lastRenderedPageBreak/>
              <w:t>4</w:t>
            </w:r>
          </w:p>
        </w:tc>
        <w:tc>
          <w:tcPr>
            <w:tcW w:w="1276" w:type="dxa"/>
          </w:tcPr>
          <w:p w:rsidR="00527961" w:rsidRPr="00527961" w:rsidRDefault="00527961" w:rsidP="00527961">
            <w:pPr>
              <w:widowControl/>
              <w:overflowPunct/>
              <w:autoSpaceDE/>
              <w:autoSpaceDN/>
              <w:adjustRightInd/>
              <w:rPr>
                <w:color w:val="000000"/>
                <w:sz w:val="24"/>
                <w:szCs w:val="24"/>
              </w:rPr>
            </w:pPr>
            <w:r w:rsidRPr="00527961">
              <w:rPr>
                <w:color w:val="000000"/>
                <w:sz w:val="24"/>
                <w:szCs w:val="24"/>
              </w:rPr>
              <w:t xml:space="preserve">Набор реагентов для определения активности аспартатаминотрансферазы (АСТ) в сыворотке крови человека кинетическим,  методика </w:t>
            </w:r>
            <w:r w:rsidRPr="00527961">
              <w:rPr>
                <w:color w:val="000000"/>
                <w:sz w:val="24"/>
                <w:szCs w:val="24"/>
              </w:rPr>
              <w:lastRenderedPageBreak/>
              <w:t xml:space="preserve">IFCC, </w:t>
            </w:r>
          </w:p>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21.20.23.110</w:t>
            </w:r>
          </w:p>
          <w:p w:rsidR="00527961" w:rsidRPr="00527961" w:rsidRDefault="00527961" w:rsidP="00527961">
            <w:pPr>
              <w:widowControl/>
              <w:overflowPunct/>
              <w:autoSpaceDE/>
              <w:autoSpaceDN/>
              <w:adjustRightInd/>
              <w:jc w:val="center"/>
              <w:rPr>
                <w:b/>
              </w:rPr>
            </w:pPr>
            <w:r w:rsidRPr="00527961">
              <w:rPr>
                <w:color w:val="000000"/>
                <w:sz w:val="24"/>
                <w:szCs w:val="24"/>
              </w:rPr>
              <w:t>Австрия</w:t>
            </w:r>
          </w:p>
        </w:tc>
        <w:tc>
          <w:tcPr>
            <w:tcW w:w="5812" w:type="dxa"/>
          </w:tcPr>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7"/>
              <w:gridCol w:w="993"/>
              <w:gridCol w:w="1417"/>
            </w:tblGrid>
            <w:tr w:rsidR="00527961" w:rsidRPr="00527961" w:rsidTr="009D39DB">
              <w:trPr>
                <w:trHeight w:val="840"/>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lastRenderedPageBreak/>
                    <w:t>Характеристика товара в соответствии с КТРУ отсутствуют</w:t>
                  </w:r>
                </w:p>
              </w:tc>
            </w:tr>
            <w:tr w:rsidR="00527961" w:rsidRPr="00527961" w:rsidTr="009D39DB">
              <w:trPr>
                <w:trHeight w:val="840"/>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Дополнительные характеристики товара</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для определения аспартатаминотрансферазы (АСТ) в сыворотке, плазме. Метод  IFCC.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 xml:space="preserve">Набор  реагентов в упаковке производителя. Набор реагентов зарегистрирован в Росздравнадзоре.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совместим с  автоматическим биохимическим анализатором  biolit  8020.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Наличие информационного кода для автоматической идентификации реагента системой прибора.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Наличие в наборе системных флаконов для использования реактива на карусели автоматического биохимического анализатора </w:t>
                  </w:r>
                  <w:r w:rsidRPr="00527961">
                    <w:rPr>
                      <w:color w:val="000000"/>
                      <w:sz w:val="24"/>
                      <w:szCs w:val="24"/>
                    </w:rPr>
                    <w:lastRenderedPageBreak/>
                    <w:t>biolit 8020.</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Объем реагентов в одном наборе, мл.   </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500</w:t>
                  </w: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Реагент адаптирован для  биохимического анализатора, имеющегося  в лаборатории.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Количество флаконов реагента 1, шт</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4</w:t>
                  </w:r>
                </w:p>
              </w:tc>
              <w:tc>
                <w:tcPr>
                  <w:tcW w:w="1417"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 каждого флакона реагента 1, мл</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100</w:t>
                  </w:r>
                </w:p>
              </w:tc>
              <w:tc>
                <w:tcPr>
                  <w:tcW w:w="1417"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Количество флаконов реагента 2, шт</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w:t>
                  </w:r>
                </w:p>
              </w:tc>
              <w:tc>
                <w:tcPr>
                  <w:tcW w:w="1417"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 флакона реагента 2, мл</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100</w:t>
                  </w:r>
                </w:p>
              </w:tc>
              <w:tc>
                <w:tcPr>
                  <w:tcW w:w="1417"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Линейность реакции без разведения пробы, Е/л. </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940</w:t>
                  </w:r>
                </w:p>
              </w:tc>
              <w:tc>
                <w:tcPr>
                  <w:tcW w:w="1417"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Чувствительность методики, Е/л.</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w:t>
                  </w:r>
                </w:p>
              </w:tc>
              <w:tc>
                <w:tcPr>
                  <w:tcW w:w="1417"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Стабильность готовых вскрытых реагентов до окончания их общего срока годности, указанного на  упаковке.</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p>
              </w:tc>
            </w:tr>
          </w:tbl>
          <w:p w:rsidR="00527961" w:rsidRPr="00527961" w:rsidRDefault="00527961" w:rsidP="00527961">
            <w:pPr>
              <w:widowControl/>
              <w:overflowPunct/>
              <w:autoSpaceDE/>
              <w:autoSpaceDN/>
              <w:adjustRightInd/>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4</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8844,50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35378,00</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lastRenderedPageBreak/>
              <w:t>5</w:t>
            </w:r>
          </w:p>
        </w:tc>
        <w:tc>
          <w:tcPr>
            <w:tcW w:w="1276" w:type="dxa"/>
          </w:tcPr>
          <w:p w:rsidR="00527961" w:rsidRPr="00527961" w:rsidRDefault="00527961" w:rsidP="00527961">
            <w:pPr>
              <w:widowControl/>
              <w:overflowPunct/>
              <w:autoSpaceDE/>
              <w:autoSpaceDN/>
              <w:adjustRightInd/>
              <w:rPr>
                <w:color w:val="000000"/>
                <w:sz w:val="24"/>
                <w:szCs w:val="24"/>
                <w:shd w:val="clear" w:color="auto" w:fill="FFFFFF"/>
              </w:rPr>
            </w:pPr>
            <w:r w:rsidRPr="00527961">
              <w:rPr>
                <w:color w:val="000000"/>
                <w:sz w:val="24"/>
                <w:szCs w:val="24"/>
                <w:shd w:val="clear" w:color="auto" w:fill="FFFFFF"/>
              </w:rPr>
              <w:t>Набор реагентов для определения активности гамма-глутамилтрансферазы в сыворотке крови человека кинетическим методом,  методика Szasz/IFCC</w:t>
            </w:r>
          </w:p>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21.20.23.110</w:t>
            </w:r>
          </w:p>
          <w:p w:rsidR="00527961" w:rsidRPr="00527961" w:rsidRDefault="00527961" w:rsidP="00527961">
            <w:pPr>
              <w:widowControl/>
              <w:overflowPunct/>
              <w:autoSpaceDE/>
              <w:autoSpaceDN/>
              <w:adjustRightInd/>
              <w:jc w:val="center"/>
              <w:rPr>
                <w:b/>
              </w:rPr>
            </w:pPr>
            <w:r w:rsidRPr="00527961">
              <w:rPr>
                <w:color w:val="000000"/>
                <w:sz w:val="24"/>
                <w:szCs w:val="24"/>
              </w:rPr>
              <w:t>Австрия</w:t>
            </w:r>
          </w:p>
        </w:tc>
        <w:tc>
          <w:tcPr>
            <w:tcW w:w="5812" w:type="dxa"/>
          </w:tcPr>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7"/>
              <w:gridCol w:w="993"/>
              <w:gridCol w:w="1417"/>
            </w:tblGrid>
            <w:tr w:rsidR="00527961" w:rsidRPr="00527961" w:rsidTr="009D39DB">
              <w:trPr>
                <w:trHeight w:val="840"/>
              </w:trPr>
              <w:tc>
                <w:tcPr>
                  <w:tcW w:w="5557" w:type="dxa"/>
                  <w:gridSpan w:val="4"/>
                  <w:vAlign w:val="center"/>
                </w:tcPr>
                <w:p w:rsidR="00527961" w:rsidRPr="00527961" w:rsidRDefault="00527961" w:rsidP="00527961">
                  <w:pPr>
                    <w:widowControl/>
                    <w:overflowPunct/>
                    <w:autoSpaceDE/>
                    <w:autoSpaceDN/>
                    <w:adjustRightInd/>
                    <w:jc w:val="center"/>
                    <w:rPr>
                      <w:sz w:val="24"/>
                      <w:szCs w:val="24"/>
                    </w:rPr>
                  </w:pPr>
                  <w:r w:rsidRPr="00527961">
                    <w:rPr>
                      <w:sz w:val="24"/>
                      <w:szCs w:val="24"/>
                    </w:rPr>
                    <w:t>Характеристика товара в соответствии с КТРУ отсутствуют</w:t>
                  </w:r>
                </w:p>
              </w:tc>
            </w:tr>
            <w:tr w:rsidR="00527961" w:rsidRPr="00527961" w:rsidTr="009D39DB">
              <w:trPr>
                <w:trHeight w:val="840"/>
              </w:trPr>
              <w:tc>
                <w:tcPr>
                  <w:tcW w:w="5557" w:type="dxa"/>
                  <w:gridSpan w:val="4"/>
                  <w:vAlign w:val="center"/>
                </w:tcPr>
                <w:p w:rsidR="00527961" w:rsidRPr="00527961" w:rsidRDefault="00527961" w:rsidP="00527961">
                  <w:pPr>
                    <w:widowControl/>
                    <w:overflowPunct/>
                    <w:autoSpaceDE/>
                    <w:autoSpaceDN/>
                    <w:adjustRightInd/>
                    <w:jc w:val="center"/>
                    <w:rPr>
                      <w:sz w:val="24"/>
                      <w:szCs w:val="24"/>
                    </w:rPr>
                  </w:pPr>
                  <w:r w:rsidRPr="00527961">
                    <w:rPr>
                      <w:sz w:val="24"/>
                      <w:szCs w:val="24"/>
                    </w:rPr>
                    <w:t>Дополнительные характеристики товара</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shd w:val="clear" w:color="auto" w:fill="FFFFFF"/>
                    </w:rPr>
                  </w:pPr>
                  <w:r w:rsidRPr="00527961">
                    <w:rPr>
                      <w:color w:val="000000"/>
                      <w:sz w:val="24"/>
                      <w:szCs w:val="24"/>
                      <w:shd w:val="clear" w:color="auto" w:fill="FFFFFF"/>
                    </w:rPr>
                    <w:t>Набор для определения Гамма - ГТ в сыворотке, плазме человека. Метод  SZASZ, по IFCC.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в упаковке производителя. Набор реагентов зарегистрирован в Росздравнадзоре.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 xml:space="preserve">Набор реагентов совместим с  автоматическим биохимическим анализатором  biolit  8020.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Наличие информационного кода для автоматической идентификации реагента системой прибора.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Наличие в наборе системных флаконов для использования реактива на карусели автоматического биохимического анализатора biolit 8020.</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Объем реагентов в одном наборе, мл.   </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250</w:t>
                  </w: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Количество флаконов реагента 1, шт</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4</w:t>
                  </w:r>
                </w:p>
              </w:tc>
              <w:tc>
                <w:tcPr>
                  <w:tcW w:w="1417"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 каждого флакона реагента 1, мл</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w:t>
                  </w:r>
                </w:p>
              </w:tc>
              <w:tc>
                <w:tcPr>
                  <w:tcW w:w="1417"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Количество флаконов реагента 2, шт</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w:t>
                  </w:r>
                </w:p>
              </w:tc>
              <w:tc>
                <w:tcPr>
                  <w:tcW w:w="1417"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 флакона реагента 2, мл</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w:t>
                  </w:r>
                </w:p>
              </w:tc>
              <w:tc>
                <w:tcPr>
                  <w:tcW w:w="1417"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shd w:val="clear" w:color="auto" w:fill="FFFFFF"/>
                    </w:rPr>
                    <w:t>Количество тестов в одном наборе реагентов, шт.</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970</w:t>
                  </w:r>
                </w:p>
              </w:tc>
              <w:tc>
                <w:tcPr>
                  <w:tcW w:w="1417"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Линейность реакции без разведения пробы, Е/л. </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262</w:t>
                  </w:r>
                </w:p>
              </w:tc>
              <w:tc>
                <w:tcPr>
                  <w:tcW w:w="1417"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Чувствительность методики, Е/л.</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w:t>
                  </w:r>
                </w:p>
              </w:tc>
              <w:tc>
                <w:tcPr>
                  <w:tcW w:w="1417"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Реагент адаптирован для  биохимического анализатора, имеющегося  в лаборатории.</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Стабильность готовых вскрытых </w:t>
                  </w:r>
                  <w:r w:rsidRPr="00527961">
                    <w:rPr>
                      <w:color w:val="000000"/>
                      <w:sz w:val="24"/>
                      <w:szCs w:val="24"/>
                    </w:rPr>
                    <w:lastRenderedPageBreak/>
                    <w:t>реагентов до окончания их общего срока годности, указанного на  упаковке.</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p>
              </w:tc>
            </w:tr>
          </w:tbl>
          <w:p w:rsidR="00527961" w:rsidRPr="00527961" w:rsidRDefault="00527961" w:rsidP="00527961">
            <w:pPr>
              <w:widowControl/>
              <w:overflowPunct/>
              <w:autoSpaceDE/>
              <w:autoSpaceDN/>
              <w:adjustRightInd/>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1</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14668,50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14668,50</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lastRenderedPageBreak/>
              <w:t>6</w:t>
            </w:r>
          </w:p>
        </w:tc>
        <w:tc>
          <w:tcPr>
            <w:tcW w:w="1276" w:type="dxa"/>
          </w:tcPr>
          <w:p w:rsidR="00527961" w:rsidRPr="00527961" w:rsidRDefault="00527961" w:rsidP="00527961">
            <w:pPr>
              <w:widowControl/>
              <w:overflowPunct/>
              <w:autoSpaceDE/>
              <w:autoSpaceDN/>
              <w:adjustRightInd/>
              <w:rPr>
                <w:color w:val="000000"/>
                <w:sz w:val="24"/>
                <w:szCs w:val="24"/>
              </w:rPr>
            </w:pPr>
            <w:r w:rsidRPr="00527961">
              <w:rPr>
                <w:color w:val="000000"/>
                <w:sz w:val="24"/>
                <w:szCs w:val="24"/>
              </w:rPr>
              <w:t xml:space="preserve">Набор реагентов для диагностики invitro Холестерина, </w:t>
            </w:r>
          </w:p>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21.20.23.110</w:t>
            </w:r>
          </w:p>
          <w:p w:rsidR="00527961" w:rsidRPr="00527961" w:rsidRDefault="00527961" w:rsidP="00527961">
            <w:pPr>
              <w:widowControl/>
              <w:overflowPunct/>
              <w:autoSpaceDE/>
              <w:autoSpaceDN/>
              <w:adjustRightInd/>
              <w:jc w:val="center"/>
              <w:rPr>
                <w:b/>
              </w:rPr>
            </w:pPr>
            <w:r w:rsidRPr="00527961">
              <w:rPr>
                <w:color w:val="000000"/>
                <w:sz w:val="24"/>
                <w:szCs w:val="24"/>
              </w:rPr>
              <w:t>Австрия</w:t>
            </w:r>
          </w:p>
        </w:tc>
        <w:tc>
          <w:tcPr>
            <w:tcW w:w="5812" w:type="dxa"/>
          </w:tcPr>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7"/>
              <w:gridCol w:w="851"/>
              <w:gridCol w:w="1559"/>
            </w:tblGrid>
            <w:tr w:rsidR="00527961" w:rsidRPr="00527961" w:rsidTr="009D39DB">
              <w:trPr>
                <w:trHeight w:val="840"/>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Характеристика товара в соответствии с КТРУ отсутствуют</w:t>
                  </w:r>
                </w:p>
              </w:tc>
            </w:tr>
            <w:tr w:rsidR="00527961" w:rsidRPr="00527961" w:rsidTr="009D39DB">
              <w:trPr>
                <w:trHeight w:val="840"/>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Дополнительные характеристики товара</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для определения Холестерина, метод CHOD-PAP.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в упаковке  производителя.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совместим с  автоматическим биохимическим анализатором  biolit  8020.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Наличие информационного кода для автоматической идентификации реагента системой </w:t>
                  </w:r>
                  <w:r w:rsidRPr="00527961">
                    <w:rPr>
                      <w:color w:val="000000"/>
                      <w:sz w:val="24"/>
                      <w:szCs w:val="24"/>
                    </w:rPr>
                    <w:lastRenderedPageBreak/>
                    <w:t xml:space="preserve">прибора.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Наличие в наборе системных флаконов для использования реактива на карусели автоматического биохимического анализатора biolit 8020.</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sz w:val="24"/>
                      <w:szCs w:val="24"/>
                    </w:rPr>
                  </w:pPr>
                </w:p>
              </w:tc>
              <w:tc>
                <w:tcPr>
                  <w:tcW w:w="1417" w:type="dxa"/>
                </w:tcPr>
                <w:p w:rsidR="00527961" w:rsidRPr="00527961" w:rsidRDefault="00527961" w:rsidP="00527961">
                  <w:pPr>
                    <w:widowControl/>
                    <w:overflowPunct/>
                    <w:autoSpaceDE/>
                    <w:autoSpaceDN/>
                    <w:adjustRightInd/>
                    <w:jc w:val="center"/>
                    <w:rPr>
                      <w:sz w:val="24"/>
                      <w:szCs w:val="24"/>
                    </w:rPr>
                  </w:pPr>
                  <w:r w:rsidRPr="00527961">
                    <w:rPr>
                      <w:color w:val="000000"/>
                      <w:sz w:val="24"/>
                      <w:szCs w:val="24"/>
                    </w:rPr>
                    <w:t xml:space="preserve">Объем реагентов в упаковке, мл.  </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Количество флаконов в наборе, шт</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 флакона каждого реагента, мл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100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687"/>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Количество тестов в одном наборе ,шт.</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1970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Чувствительность метода, мМоль/л.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0,09</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Линейность реакции без разведения </w:t>
                  </w:r>
                  <w:r w:rsidRPr="00527961">
                    <w:rPr>
                      <w:color w:val="000000"/>
                      <w:sz w:val="24"/>
                      <w:szCs w:val="24"/>
                    </w:rPr>
                    <w:lastRenderedPageBreak/>
                    <w:t xml:space="preserve">пробы, Моль/л.  </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20,8</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bl>
          <w:p w:rsidR="00527961" w:rsidRPr="00527961" w:rsidRDefault="00527961" w:rsidP="00527961">
            <w:pPr>
              <w:widowControl/>
              <w:overflowPunct/>
              <w:autoSpaceDE/>
              <w:autoSpaceDN/>
              <w:adjustRightInd/>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6</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6597,50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39585,00</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lastRenderedPageBreak/>
              <w:t>7</w:t>
            </w:r>
          </w:p>
        </w:tc>
        <w:tc>
          <w:tcPr>
            <w:tcW w:w="1276" w:type="dxa"/>
          </w:tcPr>
          <w:p w:rsidR="00527961" w:rsidRPr="00527961" w:rsidRDefault="00527961" w:rsidP="00527961">
            <w:pPr>
              <w:widowControl/>
              <w:overflowPunct/>
              <w:autoSpaceDE/>
              <w:autoSpaceDN/>
              <w:adjustRightInd/>
              <w:rPr>
                <w:color w:val="000000"/>
                <w:sz w:val="24"/>
                <w:szCs w:val="24"/>
              </w:rPr>
            </w:pPr>
            <w:r w:rsidRPr="00527961">
              <w:rPr>
                <w:color w:val="000000"/>
                <w:sz w:val="24"/>
                <w:szCs w:val="24"/>
              </w:rPr>
              <w:t xml:space="preserve">Набор реагентов для определения креатинина в сыворотке, крови и моче,  по Яффе, </w:t>
            </w:r>
          </w:p>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21.20.23.110</w:t>
            </w:r>
          </w:p>
          <w:p w:rsidR="00527961" w:rsidRPr="00527961" w:rsidRDefault="00527961" w:rsidP="00527961">
            <w:pPr>
              <w:widowControl/>
              <w:overflowPunct/>
              <w:autoSpaceDE/>
              <w:autoSpaceDN/>
              <w:adjustRightInd/>
              <w:jc w:val="center"/>
              <w:rPr>
                <w:b/>
              </w:rPr>
            </w:pPr>
            <w:r w:rsidRPr="00527961">
              <w:rPr>
                <w:color w:val="000000"/>
                <w:sz w:val="24"/>
                <w:szCs w:val="24"/>
              </w:rPr>
              <w:t>Австрия</w:t>
            </w:r>
          </w:p>
        </w:tc>
        <w:tc>
          <w:tcPr>
            <w:tcW w:w="5812" w:type="dxa"/>
          </w:tcPr>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7"/>
              <w:gridCol w:w="851"/>
              <w:gridCol w:w="1559"/>
            </w:tblGrid>
            <w:tr w:rsidR="00527961" w:rsidRPr="00527961" w:rsidTr="009D39DB">
              <w:trPr>
                <w:trHeight w:val="564"/>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Характеристика товара в соответствии с КТРУ отсутствуют</w:t>
                  </w:r>
                </w:p>
              </w:tc>
            </w:tr>
            <w:tr w:rsidR="00527961" w:rsidRPr="00527961" w:rsidTr="009D39DB">
              <w:trPr>
                <w:trHeight w:val="572"/>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Дополнительные характеристики товара</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для определения Креатинина на автоматическом и полуавтоматическом анализаторе в сыворотке,  плазме, моче. Метод кинетический, методика  по Яффе.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 реагентов в одном наборе, мл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Количество флаконов в наборе,шт.</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4</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объемом каждого флакона с реагентом 1, мл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100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объемом каждого флакона с реагентом 2, мл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100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Набор реагентов адаптирован для  биохимического  анализатора, имеющегося в лаборатории.</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29"/>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Количество тестов в наборе реагентов ,шт.</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1970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Линейность реакции без разведения пробы, мг/дл  </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15</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Чувствительность методики, мг/дл </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0,2</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Стабильность вскрытых реагентов до окончания их общего срока годности, указанного на  упаковке</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Набор реагентов  в упаковке  производителя и зарегистрирован в Росздравнадзо</w:t>
                  </w:r>
                  <w:r w:rsidRPr="00527961">
                    <w:rPr>
                      <w:color w:val="000000"/>
                      <w:sz w:val="24"/>
                      <w:szCs w:val="24"/>
                    </w:rPr>
                    <w:lastRenderedPageBreak/>
                    <w:t xml:space="preserve">ре.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 xml:space="preserve">Набор реагентов совместим с  автоматическим биохимическим анализатором  biolit  8020.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Наличие информационного кода для автоматической идентификации реагента системой прибора.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Наличие в наборе системных флаконов для использования реактива на карусели автоматического биохимического анализатора biolit 8020.</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bl>
          <w:p w:rsidR="00527961" w:rsidRPr="00527961" w:rsidRDefault="00527961" w:rsidP="00527961">
            <w:pPr>
              <w:widowControl/>
              <w:overflowPunct/>
              <w:autoSpaceDE/>
              <w:autoSpaceDN/>
              <w:adjustRightInd/>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5</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8501,50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42507,50</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lastRenderedPageBreak/>
              <w:t>8</w:t>
            </w:r>
          </w:p>
        </w:tc>
        <w:tc>
          <w:tcPr>
            <w:tcW w:w="1276" w:type="dxa"/>
          </w:tcPr>
          <w:p w:rsidR="00527961" w:rsidRPr="00527961" w:rsidRDefault="00527961" w:rsidP="00527961">
            <w:pPr>
              <w:widowControl/>
              <w:overflowPunct/>
              <w:autoSpaceDE/>
              <w:autoSpaceDN/>
              <w:adjustRightInd/>
              <w:rPr>
                <w:color w:val="000000"/>
                <w:sz w:val="24"/>
                <w:szCs w:val="24"/>
              </w:rPr>
            </w:pPr>
            <w:r w:rsidRPr="00527961">
              <w:rPr>
                <w:color w:val="000000"/>
                <w:sz w:val="24"/>
                <w:szCs w:val="24"/>
              </w:rPr>
              <w:t>Набор реагентов для определения концентра</w:t>
            </w:r>
            <w:r w:rsidRPr="00527961">
              <w:rPr>
                <w:color w:val="000000"/>
                <w:sz w:val="24"/>
                <w:szCs w:val="24"/>
              </w:rPr>
              <w:lastRenderedPageBreak/>
              <w:t xml:space="preserve">ции железа в сыворотке (плазме) крови, </w:t>
            </w:r>
          </w:p>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21.20.23.110</w:t>
            </w:r>
          </w:p>
          <w:p w:rsidR="00527961" w:rsidRPr="00527961" w:rsidRDefault="00527961" w:rsidP="00527961">
            <w:pPr>
              <w:widowControl/>
              <w:overflowPunct/>
              <w:autoSpaceDE/>
              <w:autoSpaceDN/>
              <w:adjustRightInd/>
              <w:jc w:val="center"/>
              <w:rPr>
                <w:b/>
              </w:rPr>
            </w:pPr>
            <w:r w:rsidRPr="00527961">
              <w:rPr>
                <w:color w:val="000000"/>
                <w:sz w:val="24"/>
                <w:szCs w:val="24"/>
              </w:rPr>
              <w:t>Австрия</w:t>
            </w:r>
          </w:p>
        </w:tc>
        <w:tc>
          <w:tcPr>
            <w:tcW w:w="5812" w:type="dxa"/>
          </w:tcPr>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7"/>
              <w:gridCol w:w="851"/>
              <w:gridCol w:w="1559"/>
            </w:tblGrid>
            <w:tr w:rsidR="00527961" w:rsidRPr="00527961" w:rsidTr="009D39DB">
              <w:trPr>
                <w:trHeight w:val="840"/>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lastRenderedPageBreak/>
                    <w:t>Характеристика товара в соответствии с КТРУ отсутствуют</w:t>
                  </w:r>
                </w:p>
              </w:tc>
            </w:tr>
            <w:tr w:rsidR="00527961" w:rsidRPr="00527961" w:rsidTr="009D39DB">
              <w:trPr>
                <w:trHeight w:val="840"/>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Дополнительные характеристики товара</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 xml:space="preserve">Набор реагентов  для определения Железа автоматическом анализаторе  в сыворотке, плазме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 реагентов, мл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250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Количество флаконов в наборе,шт.</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4</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объемом каждого флакона с реагентом 1, мл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объемом каждого флакона с реагентом 2, мл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Количество тестов в наборе реагентов ,шт.</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970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Линейность реакции без разведения пробы, мкг/дл </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1000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Чувствительность метода, мкг/дл </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Стабильность реагентов после вскрытия  до окончания их общего срока годности, указанного на  упаковке реагентов</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в упаковке производителя и зарегистрирован в Росздравнадзоре.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совместим с  автоматическим биохимическим анализатором  biolit  8020.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Наличие информационного кода для автоматической идентификации реагента системой прибора.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Наличие в наборе системных </w:t>
                  </w:r>
                  <w:r w:rsidRPr="00527961">
                    <w:rPr>
                      <w:color w:val="000000"/>
                      <w:sz w:val="24"/>
                      <w:szCs w:val="24"/>
                    </w:rPr>
                    <w:lastRenderedPageBreak/>
                    <w:t>флаконов для использования реактива на карусели автоматического биохимического анализатора biolit 8020.</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bl>
          <w:p w:rsidR="00527961" w:rsidRPr="00527961" w:rsidRDefault="00527961" w:rsidP="00527961">
            <w:pPr>
              <w:widowControl/>
              <w:overflowPunct/>
              <w:autoSpaceDE/>
              <w:autoSpaceDN/>
              <w:adjustRightInd/>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1</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13464,50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13464,50</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lastRenderedPageBreak/>
              <w:t>9</w:t>
            </w:r>
          </w:p>
        </w:tc>
        <w:tc>
          <w:tcPr>
            <w:tcW w:w="1276" w:type="dxa"/>
          </w:tcPr>
          <w:p w:rsidR="00527961" w:rsidRPr="00527961" w:rsidRDefault="00527961" w:rsidP="00527961">
            <w:pPr>
              <w:widowControl/>
              <w:overflowPunct/>
              <w:autoSpaceDE/>
              <w:autoSpaceDN/>
              <w:adjustRightInd/>
              <w:rPr>
                <w:color w:val="000000"/>
                <w:sz w:val="24"/>
                <w:szCs w:val="24"/>
              </w:rPr>
            </w:pPr>
            <w:r w:rsidRPr="00527961">
              <w:rPr>
                <w:color w:val="000000"/>
                <w:sz w:val="24"/>
                <w:szCs w:val="24"/>
              </w:rPr>
              <w:t xml:space="preserve">Набор для исследования Креатинкиназа (CK-NAC), методика  IFCC, </w:t>
            </w:r>
          </w:p>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21.20.23.110</w:t>
            </w:r>
          </w:p>
          <w:p w:rsidR="00527961" w:rsidRPr="00527961" w:rsidRDefault="00527961" w:rsidP="00527961">
            <w:pPr>
              <w:widowControl/>
              <w:overflowPunct/>
              <w:autoSpaceDE/>
              <w:autoSpaceDN/>
              <w:adjustRightInd/>
              <w:jc w:val="center"/>
              <w:rPr>
                <w:b/>
              </w:rPr>
            </w:pPr>
            <w:r w:rsidRPr="00527961">
              <w:rPr>
                <w:color w:val="000000"/>
                <w:sz w:val="24"/>
                <w:szCs w:val="24"/>
              </w:rPr>
              <w:t>Австрия</w:t>
            </w:r>
          </w:p>
        </w:tc>
        <w:tc>
          <w:tcPr>
            <w:tcW w:w="5812" w:type="dxa"/>
          </w:tcPr>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7"/>
              <w:gridCol w:w="851"/>
              <w:gridCol w:w="1559"/>
            </w:tblGrid>
            <w:tr w:rsidR="00527961" w:rsidRPr="00527961" w:rsidTr="009D39DB">
              <w:trPr>
                <w:trHeight w:val="840"/>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Характеристика товара в соответствии с КТРУ отсутствуют</w:t>
                  </w:r>
                </w:p>
              </w:tc>
            </w:tr>
            <w:tr w:rsidR="00527961" w:rsidRPr="00527961" w:rsidTr="009D39DB">
              <w:trPr>
                <w:trHeight w:val="840"/>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Дополнительные характеристики товара</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Набор реагентов  для определения  Креатинкиназы NAC на автоматическом анализаторе в сыворотке, плазме, метод IFCC</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 реагентов, мл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250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699"/>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Количество тестов в наборе, шт. </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970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Количество флаконов в наборе,шт.</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4</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объемом каждого флакона с реагентом 1, мл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объемом каждого флакона с реагентом 2, мл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Линейность, Е/л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1032</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Чувствительность, Е/л.  </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w:t>
                  </w:r>
                </w:p>
              </w:tc>
              <w:tc>
                <w:tcPr>
                  <w:tcW w:w="1559"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Стабильность реагента после  вскрытия  до   окончания срока годности.</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Реагент упакован в фирменную упаковку производителя и зарегистрирован в Росздравнадзоре.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совместим с  автоматическим биохимическим анализатором  biolit  8020</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Наличие информационного кода для автоматической </w:t>
                  </w:r>
                  <w:r w:rsidRPr="00527961">
                    <w:rPr>
                      <w:color w:val="000000"/>
                      <w:sz w:val="24"/>
                      <w:szCs w:val="24"/>
                    </w:rPr>
                    <w:lastRenderedPageBreak/>
                    <w:t xml:space="preserve">идентификации реагента системой прибора. </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Наличие в наборе системных флаконов для использования реактива на карусели автоматического биохимического анализатора biolit 8020.</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sz w:val="24"/>
                      <w:szCs w:val="24"/>
                    </w:rPr>
                  </w:pPr>
                </w:p>
              </w:tc>
            </w:tr>
          </w:tbl>
          <w:p w:rsidR="00527961" w:rsidRPr="00527961" w:rsidRDefault="00527961" w:rsidP="00527961">
            <w:pPr>
              <w:widowControl/>
              <w:overflowPunct/>
              <w:autoSpaceDE/>
              <w:autoSpaceDN/>
              <w:adjustRightInd/>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1</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32725,00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32725,00</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lastRenderedPageBreak/>
              <w:t>10</w:t>
            </w:r>
          </w:p>
        </w:tc>
        <w:tc>
          <w:tcPr>
            <w:tcW w:w="1276" w:type="dxa"/>
          </w:tcPr>
          <w:p w:rsidR="00527961" w:rsidRPr="00527961" w:rsidRDefault="00527961" w:rsidP="00527961">
            <w:pPr>
              <w:widowControl/>
              <w:overflowPunct/>
              <w:autoSpaceDE/>
              <w:autoSpaceDN/>
              <w:adjustRightInd/>
              <w:rPr>
                <w:color w:val="000000"/>
                <w:sz w:val="24"/>
                <w:szCs w:val="24"/>
              </w:rPr>
            </w:pPr>
            <w:r w:rsidRPr="00527961">
              <w:rPr>
                <w:color w:val="000000"/>
                <w:sz w:val="24"/>
                <w:szCs w:val="24"/>
              </w:rPr>
              <w:t xml:space="preserve">Набор для определения общего белка в сыворотке крови (биуретовый метод), </w:t>
            </w:r>
          </w:p>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21.20.23.110</w:t>
            </w:r>
          </w:p>
          <w:p w:rsidR="00527961" w:rsidRPr="00527961" w:rsidRDefault="00527961" w:rsidP="00527961">
            <w:pPr>
              <w:widowControl/>
              <w:overflowPunct/>
              <w:autoSpaceDE/>
              <w:autoSpaceDN/>
              <w:adjustRightInd/>
              <w:jc w:val="center"/>
              <w:rPr>
                <w:b/>
              </w:rPr>
            </w:pPr>
            <w:r w:rsidRPr="00527961">
              <w:rPr>
                <w:color w:val="000000"/>
                <w:sz w:val="24"/>
                <w:szCs w:val="24"/>
              </w:rPr>
              <w:t>Австрия</w:t>
            </w:r>
          </w:p>
        </w:tc>
        <w:tc>
          <w:tcPr>
            <w:tcW w:w="5812" w:type="dxa"/>
          </w:tcPr>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7"/>
              <w:gridCol w:w="993"/>
              <w:gridCol w:w="1275"/>
            </w:tblGrid>
            <w:tr w:rsidR="00527961" w:rsidRPr="00527961" w:rsidTr="009D39DB">
              <w:trPr>
                <w:trHeight w:val="840"/>
              </w:trPr>
              <w:tc>
                <w:tcPr>
                  <w:tcW w:w="5415"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Характеристика товара в соответствии с КТРУ отсутствуют</w:t>
                  </w:r>
                </w:p>
              </w:tc>
            </w:tr>
            <w:tr w:rsidR="00527961" w:rsidRPr="00527961" w:rsidTr="009D39DB">
              <w:trPr>
                <w:trHeight w:val="840"/>
              </w:trPr>
              <w:tc>
                <w:tcPr>
                  <w:tcW w:w="5415"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Дополнительные характеристики товара</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Набор реагентов  для определения Общего белка  биуретовым методом, по конечной точке.  Восходящая реакция, колориметрический</w:t>
                  </w:r>
                </w:p>
              </w:tc>
              <w:tc>
                <w:tcPr>
                  <w:tcW w:w="1417" w:type="dxa"/>
                </w:tcPr>
                <w:p w:rsidR="00527961" w:rsidRPr="00527961" w:rsidRDefault="00527961" w:rsidP="00527961">
                  <w:pPr>
                    <w:widowControl/>
                    <w:overflowPunct/>
                    <w:autoSpaceDE/>
                    <w:autoSpaceDN/>
                    <w:adjustRightInd/>
                    <w:jc w:val="center"/>
                    <w:rPr>
                      <w:sz w:val="24"/>
                      <w:szCs w:val="24"/>
                    </w:rPr>
                  </w:pPr>
                </w:p>
              </w:tc>
              <w:tc>
                <w:tcPr>
                  <w:tcW w:w="993" w:type="dxa"/>
                </w:tcPr>
                <w:p w:rsidR="00527961" w:rsidRPr="00527961" w:rsidRDefault="00527961" w:rsidP="00527961">
                  <w:pPr>
                    <w:widowControl/>
                    <w:overflowPunct/>
                    <w:autoSpaceDE/>
                    <w:autoSpaceDN/>
                    <w:adjustRightInd/>
                    <w:jc w:val="center"/>
                    <w:rPr>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в упаковке производителя и </w:t>
                  </w:r>
                  <w:r w:rsidRPr="00527961">
                    <w:rPr>
                      <w:color w:val="000000"/>
                      <w:sz w:val="24"/>
                      <w:szCs w:val="24"/>
                    </w:rPr>
                    <w:lastRenderedPageBreak/>
                    <w:t xml:space="preserve">зарегистрирован в Росздравнадзоре. </w:t>
                  </w:r>
                </w:p>
              </w:tc>
              <w:tc>
                <w:tcPr>
                  <w:tcW w:w="1417" w:type="dxa"/>
                </w:tcPr>
                <w:p w:rsidR="00527961" w:rsidRPr="00527961" w:rsidRDefault="00527961" w:rsidP="00527961">
                  <w:pPr>
                    <w:widowControl/>
                    <w:overflowPunct/>
                    <w:autoSpaceDE/>
                    <w:autoSpaceDN/>
                    <w:adjustRightInd/>
                    <w:jc w:val="center"/>
                    <w:rPr>
                      <w:sz w:val="24"/>
                      <w:szCs w:val="24"/>
                    </w:rPr>
                  </w:pPr>
                </w:p>
              </w:tc>
              <w:tc>
                <w:tcPr>
                  <w:tcW w:w="993" w:type="dxa"/>
                </w:tcPr>
                <w:p w:rsidR="00527961" w:rsidRPr="00527961" w:rsidRDefault="00527961" w:rsidP="00527961">
                  <w:pPr>
                    <w:widowControl/>
                    <w:overflowPunct/>
                    <w:autoSpaceDE/>
                    <w:autoSpaceDN/>
                    <w:adjustRightInd/>
                    <w:jc w:val="center"/>
                    <w:rPr>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 xml:space="preserve">Набор реагентов совместим с  автоматическим биохимическим анализатором  biolit  8020. </w:t>
                  </w:r>
                </w:p>
              </w:tc>
              <w:tc>
                <w:tcPr>
                  <w:tcW w:w="1417" w:type="dxa"/>
                </w:tcPr>
                <w:p w:rsidR="00527961" w:rsidRPr="00527961" w:rsidRDefault="00527961" w:rsidP="00527961">
                  <w:pPr>
                    <w:widowControl/>
                    <w:overflowPunct/>
                    <w:autoSpaceDE/>
                    <w:autoSpaceDN/>
                    <w:adjustRightInd/>
                    <w:jc w:val="center"/>
                    <w:rPr>
                      <w:sz w:val="24"/>
                      <w:szCs w:val="24"/>
                    </w:rPr>
                  </w:pPr>
                </w:p>
              </w:tc>
              <w:tc>
                <w:tcPr>
                  <w:tcW w:w="993" w:type="dxa"/>
                </w:tcPr>
                <w:p w:rsidR="00527961" w:rsidRPr="00527961" w:rsidRDefault="00527961" w:rsidP="00527961">
                  <w:pPr>
                    <w:widowControl/>
                    <w:overflowPunct/>
                    <w:autoSpaceDE/>
                    <w:autoSpaceDN/>
                    <w:adjustRightInd/>
                    <w:jc w:val="center"/>
                    <w:rPr>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Наличие информационного кода для автоматической идентификации реагента системой прибора. </w:t>
                  </w:r>
                </w:p>
              </w:tc>
              <w:tc>
                <w:tcPr>
                  <w:tcW w:w="1417" w:type="dxa"/>
                </w:tcPr>
                <w:p w:rsidR="00527961" w:rsidRPr="00527961" w:rsidRDefault="00527961" w:rsidP="00527961">
                  <w:pPr>
                    <w:widowControl/>
                    <w:overflowPunct/>
                    <w:autoSpaceDE/>
                    <w:autoSpaceDN/>
                    <w:adjustRightInd/>
                    <w:jc w:val="center"/>
                    <w:rPr>
                      <w:sz w:val="24"/>
                      <w:szCs w:val="24"/>
                    </w:rPr>
                  </w:pPr>
                </w:p>
              </w:tc>
              <w:tc>
                <w:tcPr>
                  <w:tcW w:w="993" w:type="dxa"/>
                </w:tcPr>
                <w:p w:rsidR="00527961" w:rsidRPr="00527961" w:rsidRDefault="00527961" w:rsidP="00527961">
                  <w:pPr>
                    <w:widowControl/>
                    <w:overflowPunct/>
                    <w:autoSpaceDE/>
                    <w:autoSpaceDN/>
                    <w:adjustRightInd/>
                    <w:jc w:val="center"/>
                    <w:rPr>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Наличие в наборе системных флаконов для использования реактива на карусели автоматического биохимического анализатора biolit 8020.</w:t>
                  </w:r>
                </w:p>
              </w:tc>
              <w:tc>
                <w:tcPr>
                  <w:tcW w:w="1417" w:type="dxa"/>
                </w:tcPr>
                <w:p w:rsidR="00527961" w:rsidRPr="00527961" w:rsidRDefault="00527961" w:rsidP="00527961">
                  <w:pPr>
                    <w:widowControl/>
                    <w:overflowPunct/>
                    <w:autoSpaceDE/>
                    <w:autoSpaceDN/>
                    <w:adjustRightInd/>
                    <w:jc w:val="center"/>
                    <w:rPr>
                      <w:sz w:val="24"/>
                      <w:szCs w:val="24"/>
                    </w:rPr>
                  </w:pPr>
                </w:p>
              </w:tc>
              <w:tc>
                <w:tcPr>
                  <w:tcW w:w="993" w:type="dxa"/>
                </w:tcPr>
                <w:p w:rsidR="00527961" w:rsidRPr="00527961" w:rsidRDefault="00527961" w:rsidP="00527961">
                  <w:pPr>
                    <w:widowControl/>
                    <w:overflowPunct/>
                    <w:autoSpaceDE/>
                    <w:autoSpaceDN/>
                    <w:adjustRightInd/>
                    <w:jc w:val="center"/>
                    <w:rPr>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rFonts w:eastAsia="Calibri"/>
                      <w:color w:val="000000"/>
                      <w:sz w:val="24"/>
                      <w:szCs w:val="24"/>
                    </w:rPr>
                    <w:t xml:space="preserve">Объем реагентов, мл.  </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rFonts w:eastAsia="Calibri"/>
                      <w:color w:val="000000"/>
                      <w:sz w:val="24"/>
                      <w:szCs w:val="24"/>
                    </w:rPr>
                    <w:t xml:space="preserve">Количество флаконов в наборе, </w:t>
                  </w:r>
                  <w:r w:rsidRPr="00527961">
                    <w:rPr>
                      <w:color w:val="000000"/>
                      <w:sz w:val="24"/>
                      <w:szCs w:val="24"/>
                    </w:rPr>
                    <w:t>шт</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4</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rFonts w:eastAsia="Calibri"/>
                      <w:color w:val="000000"/>
                      <w:sz w:val="24"/>
                      <w:szCs w:val="24"/>
                    </w:rPr>
                  </w:pPr>
                </w:p>
              </w:tc>
              <w:tc>
                <w:tcPr>
                  <w:tcW w:w="1417"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объемом каждого флакона с реагентом 1, мл</w:t>
                  </w:r>
                </w:p>
              </w:tc>
              <w:tc>
                <w:tcPr>
                  <w:tcW w:w="993"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100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rFonts w:eastAsia="Calibri"/>
                      <w:color w:val="000000"/>
                      <w:sz w:val="24"/>
                      <w:szCs w:val="24"/>
                    </w:rPr>
                  </w:pPr>
                </w:p>
              </w:tc>
              <w:tc>
                <w:tcPr>
                  <w:tcW w:w="1417"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объемом каждого флакона с реагентом 2, мл</w:t>
                  </w:r>
                </w:p>
              </w:tc>
              <w:tc>
                <w:tcPr>
                  <w:tcW w:w="993"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100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695"/>
              </w:trPr>
              <w:tc>
                <w:tcPr>
                  <w:tcW w:w="1730" w:type="dxa"/>
                </w:tcPr>
                <w:p w:rsidR="00527961" w:rsidRPr="00527961" w:rsidRDefault="00527961" w:rsidP="00527961">
                  <w:pPr>
                    <w:widowControl/>
                    <w:overflowPunct/>
                    <w:autoSpaceDE/>
                    <w:autoSpaceDN/>
                    <w:adjustRightInd/>
                    <w:jc w:val="center"/>
                    <w:rPr>
                      <w:rFonts w:eastAsia="Calibri"/>
                      <w:color w:val="000000"/>
                      <w:sz w:val="24"/>
                      <w:szCs w:val="24"/>
                    </w:rPr>
                  </w:pPr>
                </w:p>
              </w:tc>
              <w:tc>
                <w:tcPr>
                  <w:tcW w:w="1417"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Количество тестов в наборе реагентов ,шт.</w:t>
                  </w:r>
                </w:p>
              </w:tc>
              <w:tc>
                <w:tcPr>
                  <w:tcW w:w="993"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1970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Линейность реакции без разведения пробы , г/л.  </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150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417"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Чувствительность метода, г/л.</w:t>
                  </w:r>
                </w:p>
              </w:tc>
              <w:tc>
                <w:tcPr>
                  <w:tcW w:w="993"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0,5</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Стабильность готовых вскрытых реагентов до окончания их общего срока годности, указанного на  упаковке.</w:t>
                  </w:r>
                </w:p>
              </w:tc>
              <w:tc>
                <w:tcPr>
                  <w:tcW w:w="1417" w:type="dxa"/>
                </w:tcPr>
                <w:p w:rsidR="00527961" w:rsidRPr="00527961" w:rsidRDefault="00527961" w:rsidP="00527961">
                  <w:pPr>
                    <w:widowControl/>
                    <w:overflowPunct/>
                    <w:autoSpaceDE/>
                    <w:autoSpaceDN/>
                    <w:adjustRightInd/>
                    <w:jc w:val="center"/>
                    <w:rPr>
                      <w:color w:val="000000"/>
                      <w:sz w:val="24"/>
                      <w:szCs w:val="24"/>
                    </w:rPr>
                  </w:pPr>
                </w:p>
              </w:tc>
              <w:tc>
                <w:tcPr>
                  <w:tcW w:w="993"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bl>
          <w:p w:rsidR="00527961" w:rsidRPr="00527961" w:rsidRDefault="00527961" w:rsidP="00527961">
            <w:pPr>
              <w:widowControl/>
              <w:overflowPunct/>
              <w:autoSpaceDE/>
              <w:autoSpaceDN/>
              <w:adjustRightInd/>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2</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8792,00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17584,00</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lastRenderedPageBreak/>
              <w:t>11</w:t>
            </w:r>
          </w:p>
        </w:tc>
        <w:tc>
          <w:tcPr>
            <w:tcW w:w="1276" w:type="dxa"/>
          </w:tcPr>
          <w:p w:rsidR="00527961" w:rsidRPr="00527961" w:rsidRDefault="00527961" w:rsidP="00527961">
            <w:pPr>
              <w:widowControl/>
              <w:overflowPunct/>
              <w:autoSpaceDE/>
              <w:autoSpaceDN/>
              <w:adjustRightInd/>
              <w:rPr>
                <w:color w:val="000000"/>
                <w:sz w:val="24"/>
                <w:szCs w:val="24"/>
              </w:rPr>
            </w:pPr>
            <w:r w:rsidRPr="00527961">
              <w:rPr>
                <w:color w:val="000000"/>
                <w:sz w:val="24"/>
                <w:szCs w:val="24"/>
              </w:rPr>
              <w:t xml:space="preserve">Набор реагентов для определения </w:t>
            </w:r>
            <w:r w:rsidRPr="00527961">
              <w:rPr>
                <w:color w:val="000000"/>
                <w:sz w:val="24"/>
                <w:szCs w:val="24"/>
              </w:rPr>
              <w:lastRenderedPageBreak/>
              <w:t xml:space="preserve">активности щелочной фосфатазы кинетическим методом в сыворотке и плазме крови (IFCC), </w:t>
            </w:r>
          </w:p>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21.20.23.110</w:t>
            </w:r>
          </w:p>
          <w:p w:rsidR="00527961" w:rsidRPr="00527961" w:rsidRDefault="00527961" w:rsidP="00527961">
            <w:pPr>
              <w:widowControl/>
              <w:overflowPunct/>
              <w:autoSpaceDE/>
              <w:autoSpaceDN/>
              <w:adjustRightInd/>
              <w:jc w:val="center"/>
              <w:rPr>
                <w:b/>
              </w:rPr>
            </w:pPr>
            <w:r w:rsidRPr="00527961">
              <w:rPr>
                <w:color w:val="000000"/>
                <w:sz w:val="24"/>
                <w:szCs w:val="24"/>
              </w:rPr>
              <w:t>Австрия</w:t>
            </w:r>
          </w:p>
        </w:tc>
        <w:tc>
          <w:tcPr>
            <w:tcW w:w="5812" w:type="dxa"/>
          </w:tcPr>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559"/>
              <w:gridCol w:w="851"/>
              <w:gridCol w:w="1275"/>
            </w:tblGrid>
            <w:tr w:rsidR="00527961" w:rsidRPr="00527961" w:rsidTr="009D39DB">
              <w:trPr>
                <w:trHeight w:val="531"/>
              </w:trPr>
              <w:tc>
                <w:tcPr>
                  <w:tcW w:w="5415"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lastRenderedPageBreak/>
                    <w:t>Характеристика товара в соответствии с КТРУ отсутствуют</w:t>
                  </w:r>
                </w:p>
              </w:tc>
            </w:tr>
            <w:tr w:rsidR="00527961" w:rsidRPr="00527961" w:rsidTr="009D39DB">
              <w:trPr>
                <w:trHeight w:val="424"/>
              </w:trPr>
              <w:tc>
                <w:tcPr>
                  <w:tcW w:w="5415"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Дополнительные характеристики товара</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 xml:space="preserve">Набор реагентов  для определения активности  Щелочной фосфатазы в сыворотке, плазме человека  кинетичеким методом, восходящая реакция, методика IFCC.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 реагентов в одном наборе, мл.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250</w:t>
                  </w:r>
                </w:p>
              </w:tc>
              <w:tc>
                <w:tcPr>
                  <w:tcW w:w="1275" w:type="dxa"/>
                </w:tcPr>
                <w:p w:rsidR="00527961" w:rsidRPr="00527961" w:rsidRDefault="00527961" w:rsidP="00527961">
                  <w:pPr>
                    <w:widowControl/>
                    <w:overflowPunct/>
                    <w:autoSpaceDE/>
                    <w:autoSpaceDN/>
                    <w:adjustRightInd/>
                    <w:jc w:val="center"/>
                    <w:rPr>
                      <w:color w:val="000000"/>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sz w:val="24"/>
                      <w:szCs w:val="24"/>
                    </w:rPr>
                  </w:pPr>
                  <w:r w:rsidRPr="00527961">
                    <w:rPr>
                      <w:color w:val="000000"/>
                      <w:sz w:val="24"/>
                      <w:szCs w:val="24"/>
                    </w:rPr>
                    <w:t xml:space="preserve">Исследование производится на длине волны 405нм фильтра анализатора, имеющегося в лаборатории.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color w:val="000000"/>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Линейность реакции без разведения пробы, Е/л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4000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Чувствительность методики Е/л.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Количество флаконов в наборе,шт.</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4</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объемом каждого флакона с реагентом 1, мл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объемом каждого флакона с реагентом 2, мл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691"/>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Количество тестов в наборе, шт.  </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970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Стабильность готовых вскрытых реагентов до окончания их общего срока годности, указанного на упаковке реагентов.</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адаптирован для  биохимического анализатора,  имеющегося в лаборатории.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Набор  реагентов в упаковке производителя и зарегистрирован в Росздравнадзо</w:t>
                  </w:r>
                  <w:r w:rsidRPr="00527961">
                    <w:rPr>
                      <w:color w:val="000000"/>
                      <w:sz w:val="24"/>
                      <w:szCs w:val="24"/>
                    </w:rPr>
                    <w:lastRenderedPageBreak/>
                    <w:t xml:space="preserve">ре.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 xml:space="preserve">Набор реагентов совместим с  автоматическим биохимическим анализатором  biolit  8020.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Наличие информационного кода для автоматической идентификации реагента системой прибора.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Наличие в наборе системных флаконов для использования реактива на карусели автоматического биохимического анализатора biolit 8020.</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bl>
          <w:p w:rsidR="00527961" w:rsidRPr="00527961" w:rsidRDefault="00527961" w:rsidP="00527961">
            <w:pPr>
              <w:widowControl/>
              <w:overflowPunct/>
              <w:autoSpaceDE/>
              <w:autoSpaceDN/>
              <w:adjustRightInd/>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2</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7290,50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14581,00</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lastRenderedPageBreak/>
              <w:t>12</w:t>
            </w:r>
          </w:p>
        </w:tc>
        <w:tc>
          <w:tcPr>
            <w:tcW w:w="1276" w:type="dxa"/>
          </w:tcPr>
          <w:p w:rsidR="00527961" w:rsidRPr="00527961" w:rsidRDefault="00527961" w:rsidP="00527961">
            <w:pPr>
              <w:widowControl/>
              <w:overflowPunct/>
              <w:autoSpaceDE/>
              <w:autoSpaceDN/>
              <w:adjustRightInd/>
              <w:rPr>
                <w:rFonts w:ascii="Calibri" w:hAnsi="Calibri"/>
                <w:color w:val="000000"/>
                <w:sz w:val="25"/>
                <w:szCs w:val="25"/>
                <w:shd w:val="clear" w:color="auto" w:fill="FFFFFF"/>
              </w:rPr>
            </w:pPr>
            <w:r w:rsidRPr="00527961">
              <w:rPr>
                <w:color w:val="000000"/>
                <w:sz w:val="25"/>
                <w:szCs w:val="25"/>
                <w:shd w:val="clear" w:color="auto" w:fill="FFFFFF"/>
              </w:rPr>
              <w:t>Набор реагентов  для определения Триглице</w:t>
            </w:r>
            <w:r w:rsidRPr="00527961">
              <w:rPr>
                <w:color w:val="000000"/>
                <w:sz w:val="25"/>
                <w:szCs w:val="25"/>
                <w:shd w:val="clear" w:color="auto" w:fill="FFFFFF"/>
              </w:rPr>
              <w:lastRenderedPageBreak/>
              <w:t>ридов, метод GPO -PAP, по конечной точке, восходящая реакция, колориметрический</w:t>
            </w:r>
            <w:r w:rsidRPr="00527961">
              <w:rPr>
                <w:rFonts w:ascii="Calibri" w:hAnsi="Calibri"/>
                <w:color w:val="000000"/>
                <w:sz w:val="25"/>
                <w:szCs w:val="25"/>
                <w:shd w:val="clear" w:color="auto" w:fill="FFFFFF"/>
              </w:rPr>
              <w:t xml:space="preserve">.  </w:t>
            </w:r>
          </w:p>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21.20.23.110</w:t>
            </w:r>
          </w:p>
          <w:p w:rsidR="00527961" w:rsidRPr="00527961" w:rsidRDefault="00527961" w:rsidP="00527961">
            <w:pPr>
              <w:widowControl/>
              <w:overflowPunct/>
              <w:autoSpaceDE/>
              <w:autoSpaceDN/>
              <w:adjustRightInd/>
              <w:jc w:val="center"/>
              <w:rPr>
                <w:b/>
              </w:rPr>
            </w:pPr>
            <w:r w:rsidRPr="00527961">
              <w:rPr>
                <w:color w:val="000000"/>
                <w:sz w:val="24"/>
                <w:szCs w:val="24"/>
              </w:rPr>
              <w:t>Австрия</w:t>
            </w:r>
          </w:p>
        </w:tc>
        <w:tc>
          <w:tcPr>
            <w:tcW w:w="5812" w:type="dxa"/>
          </w:tcPr>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559"/>
              <w:gridCol w:w="851"/>
              <w:gridCol w:w="1275"/>
            </w:tblGrid>
            <w:tr w:rsidR="00527961" w:rsidRPr="00527961" w:rsidTr="009D39DB">
              <w:trPr>
                <w:trHeight w:val="848"/>
              </w:trPr>
              <w:tc>
                <w:tcPr>
                  <w:tcW w:w="5415"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lastRenderedPageBreak/>
                    <w:t>Характеристика товара в соответствии с КТРУ отсутствуют</w:t>
                  </w:r>
                </w:p>
              </w:tc>
            </w:tr>
            <w:tr w:rsidR="00527961" w:rsidRPr="00527961" w:rsidTr="009D39DB">
              <w:trPr>
                <w:trHeight w:val="690"/>
              </w:trPr>
              <w:tc>
                <w:tcPr>
                  <w:tcW w:w="5415"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Дополнительные характеристики товара</w:t>
                  </w: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shd w:val="clear" w:color="auto" w:fill="FFFFFF"/>
                    </w:rPr>
                    <w:lastRenderedPageBreak/>
                    <w:t>Набор реагентов  для определения Триглицеридов, метод GPO -PAP, по конечной точке, восходящая реакция, колориметрический</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в упаковке производителя и зарегистрирован в Росздравнадзоре.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совместим с  автоматическим биохимическим анализатором  biolit  8020.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Наличие информационного кода для автоматической идентификации реагента системой прибора.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Наличие в наборе системных флаконов для использования реактива на карусели автоматического биохимического анализатора biolit 8020.</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rFonts w:eastAsia="Calibri"/>
                      <w:color w:val="000000"/>
                      <w:sz w:val="24"/>
                      <w:szCs w:val="24"/>
                    </w:rPr>
                    <w:t xml:space="preserve">Объем реагентов, мл.  </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250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rFonts w:eastAsia="Calibri"/>
                      <w:color w:val="000000"/>
                      <w:sz w:val="24"/>
                      <w:szCs w:val="24"/>
                    </w:rPr>
                    <w:t xml:space="preserve">Количество флаконов с реагентом 1, </w:t>
                  </w:r>
                  <w:r w:rsidRPr="00527961">
                    <w:rPr>
                      <w:color w:val="000000"/>
                      <w:sz w:val="24"/>
                      <w:szCs w:val="24"/>
                    </w:rPr>
                    <w:t>шт</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4</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объем каждого флакона с реагентом 1, мл</w:t>
                  </w:r>
                </w:p>
              </w:tc>
              <w:tc>
                <w:tcPr>
                  <w:tcW w:w="851"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50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rFonts w:eastAsia="Calibri"/>
                      <w:color w:val="000000"/>
                      <w:sz w:val="24"/>
                      <w:szCs w:val="24"/>
                    </w:rPr>
                    <w:t xml:space="preserve">Количество флаконов с реагентом 2, </w:t>
                  </w:r>
                  <w:r w:rsidRPr="00527961">
                    <w:rPr>
                      <w:color w:val="000000"/>
                      <w:sz w:val="24"/>
                      <w:szCs w:val="24"/>
                    </w:rPr>
                    <w:t>шт</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объемом флакона с реагентом 2, мл</w:t>
                  </w:r>
                </w:p>
              </w:tc>
              <w:tc>
                <w:tcPr>
                  <w:tcW w:w="851"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50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Количество тестов в наборе реагентов ,шт.</w:t>
                  </w:r>
                </w:p>
              </w:tc>
              <w:tc>
                <w:tcPr>
                  <w:tcW w:w="851"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970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Линейность реакции без разведения пробы , г/л.  </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1300</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Чувствительность методики Е/л.</w:t>
                  </w:r>
                </w:p>
              </w:tc>
              <w:tc>
                <w:tcPr>
                  <w:tcW w:w="85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w:t>
                  </w:r>
                </w:p>
              </w:tc>
              <w:tc>
                <w:tcPr>
                  <w:tcW w:w="1275"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1396"/>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Стабильность готовых вскрытых реагентов до окончания их общего срока годности, указанного на  упаковке.</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851" w:type="dxa"/>
                </w:tcPr>
                <w:p w:rsidR="00527961" w:rsidRPr="00527961" w:rsidRDefault="00527961" w:rsidP="00527961">
                  <w:pPr>
                    <w:widowControl/>
                    <w:overflowPunct/>
                    <w:autoSpaceDE/>
                    <w:autoSpaceDN/>
                    <w:adjustRightInd/>
                    <w:jc w:val="center"/>
                    <w:rPr>
                      <w:color w:val="000000"/>
                      <w:sz w:val="24"/>
                      <w:szCs w:val="24"/>
                    </w:rPr>
                  </w:pPr>
                </w:p>
              </w:tc>
              <w:tc>
                <w:tcPr>
                  <w:tcW w:w="1275" w:type="dxa"/>
                </w:tcPr>
                <w:p w:rsidR="00527961" w:rsidRPr="00527961" w:rsidRDefault="00527961" w:rsidP="00527961">
                  <w:pPr>
                    <w:widowControl/>
                    <w:overflowPunct/>
                    <w:autoSpaceDE/>
                    <w:autoSpaceDN/>
                    <w:adjustRightInd/>
                    <w:jc w:val="center"/>
                    <w:rPr>
                      <w:sz w:val="24"/>
                      <w:szCs w:val="24"/>
                    </w:rPr>
                  </w:pPr>
                </w:p>
              </w:tc>
            </w:tr>
          </w:tbl>
          <w:p w:rsidR="00527961" w:rsidRPr="00527961" w:rsidRDefault="00527961" w:rsidP="00527961">
            <w:pPr>
              <w:widowControl/>
              <w:overflowPunct/>
              <w:autoSpaceDE/>
              <w:autoSpaceDN/>
              <w:adjustRightInd/>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1</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11924,50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11924,50</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lastRenderedPageBreak/>
              <w:t>13</w:t>
            </w:r>
          </w:p>
        </w:tc>
        <w:tc>
          <w:tcPr>
            <w:tcW w:w="1276" w:type="dxa"/>
          </w:tcPr>
          <w:p w:rsidR="00527961" w:rsidRPr="00527961" w:rsidRDefault="00527961" w:rsidP="00527961">
            <w:pPr>
              <w:widowControl/>
              <w:overflowPunct/>
              <w:autoSpaceDE/>
              <w:autoSpaceDN/>
              <w:adjustRightInd/>
              <w:rPr>
                <w:color w:val="000000"/>
                <w:sz w:val="24"/>
                <w:szCs w:val="24"/>
              </w:rPr>
            </w:pPr>
            <w:r w:rsidRPr="00527961">
              <w:rPr>
                <w:color w:val="000000"/>
                <w:sz w:val="24"/>
                <w:szCs w:val="24"/>
              </w:rPr>
              <w:t xml:space="preserve">Набор реагентов для определения содержания мочевой кислоты в биологических жидкостях, методика TBHBA , </w:t>
            </w:r>
          </w:p>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21.20.23.1</w:t>
            </w:r>
            <w:r w:rsidRPr="00527961">
              <w:rPr>
                <w:color w:val="000000"/>
                <w:sz w:val="24"/>
                <w:szCs w:val="24"/>
              </w:rPr>
              <w:lastRenderedPageBreak/>
              <w:t>10</w:t>
            </w:r>
          </w:p>
          <w:p w:rsidR="00527961" w:rsidRPr="00527961" w:rsidRDefault="00527961" w:rsidP="00527961">
            <w:pPr>
              <w:widowControl/>
              <w:overflowPunct/>
              <w:autoSpaceDE/>
              <w:autoSpaceDN/>
              <w:adjustRightInd/>
              <w:jc w:val="center"/>
              <w:rPr>
                <w:b/>
              </w:rPr>
            </w:pPr>
            <w:r w:rsidRPr="00527961">
              <w:rPr>
                <w:color w:val="000000"/>
                <w:sz w:val="24"/>
                <w:szCs w:val="24"/>
              </w:rPr>
              <w:t>Австрия</w:t>
            </w:r>
          </w:p>
        </w:tc>
        <w:tc>
          <w:tcPr>
            <w:tcW w:w="5812" w:type="dxa"/>
          </w:tcPr>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701"/>
              <w:gridCol w:w="1134"/>
              <w:gridCol w:w="992"/>
            </w:tblGrid>
            <w:tr w:rsidR="00527961" w:rsidRPr="00527961" w:rsidTr="009D39DB">
              <w:trPr>
                <w:trHeight w:val="666"/>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lastRenderedPageBreak/>
                    <w:t>Характеристика товара в соответствии с КТРУ отсутствуют</w:t>
                  </w:r>
                </w:p>
              </w:tc>
            </w:tr>
            <w:tr w:rsidR="00527961" w:rsidRPr="00527961" w:rsidTr="009D39DB">
              <w:trPr>
                <w:trHeight w:val="549"/>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Дополнительные характеристики товара</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для определения  Мочевой кислоты, методика TBHBA  (энзиматический, колориметрический) в сыворотке, </w:t>
                  </w:r>
                  <w:r w:rsidRPr="00527961">
                    <w:rPr>
                      <w:color w:val="000000"/>
                      <w:sz w:val="24"/>
                      <w:szCs w:val="24"/>
                    </w:rPr>
                    <w:lastRenderedPageBreak/>
                    <w:t xml:space="preserve">плазме, моче.  </w:t>
                  </w:r>
                </w:p>
              </w:tc>
              <w:tc>
                <w:tcPr>
                  <w:tcW w:w="1701" w:type="dxa"/>
                </w:tcPr>
                <w:p w:rsidR="00527961" w:rsidRPr="00527961" w:rsidRDefault="00527961" w:rsidP="00527961">
                  <w:pPr>
                    <w:widowControl/>
                    <w:overflowPunct/>
                    <w:autoSpaceDE/>
                    <w:autoSpaceDN/>
                    <w:adjustRightInd/>
                    <w:jc w:val="center"/>
                    <w:rPr>
                      <w:sz w:val="24"/>
                      <w:szCs w:val="24"/>
                    </w:rPr>
                  </w:pPr>
                </w:p>
              </w:tc>
              <w:tc>
                <w:tcPr>
                  <w:tcW w:w="1134" w:type="dxa"/>
                </w:tcPr>
                <w:p w:rsidR="00527961" w:rsidRPr="00527961" w:rsidRDefault="00527961" w:rsidP="00527961">
                  <w:pPr>
                    <w:widowControl/>
                    <w:overflowPunct/>
                    <w:autoSpaceDE/>
                    <w:autoSpaceDN/>
                    <w:adjustRightInd/>
                    <w:jc w:val="center"/>
                    <w:rPr>
                      <w:sz w:val="24"/>
                      <w:szCs w:val="24"/>
                    </w:rPr>
                  </w:pPr>
                </w:p>
              </w:tc>
              <w:tc>
                <w:tcPr>
                  <w:tcW w:w="992"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70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 реагентов в одном  наборе, мл</w:t>
                  </w:r>
                </w:p>
              </w:tc>
              <w:tc>
                <w:tcPr>
                  <w:tcW w:w="1134"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250</w:t>
                  </w:r>
                </w:p>
              </w:tc>
              <w:tc>
                <w:tcPr>
                  <w:tcW w:w="992"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70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Количество флаконов в наборе,шт.</w:t>
                  </w:r>
                </w:p>
              </w:tc>
              <w:tc>
                <w:tcPr>
                  <w:tcW w:w="1134"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4</w:t>
                  </w:r>
                </w:p>
              </w:tc>
              <w:tc>
                <w:tcPr>
                  <w:tcW w:w="992"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70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объемом каждого флакона с реагентом 1, мл</w:t>
                  </w:r>
                </w:p>
              </w:tc>
              <w:tc>
                <w:tcPr>
                  <w:tcW w:w="1134"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w:t>
                  </w:r>
                </w:p>
              </w:tc>
              <w:tc>
                <w:tcPr>
                  <w:tcW w:w="992"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70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объемом каждого флакона с реагентом 2, мл</w:t>
                  </w:r>
                </w:p>
              </w:tc>
              <w:tc>
                <w:tcPr>
                  <w:tcW w:w="1134"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w:t>
                  </w:r>
                </w:p>
              </w:tc>
              <w:tc>
                <w:tcPr>
                  <w:tcW w:w="992"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70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Линейность реакции, мг/дл.  </w:t>
                  </w:r>
                </w:p>
              </w:tc>
              <w:tc>
                <w:tcPr>
                  <w:tcW w:w="1134"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20</w:t>
                  </w:r>
                </w:p>
              </w:tc>
              <w:tc>
                <w:tcPr>
                  <w:tcW w:w="992"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70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Чувствительность методики, мг/дл.  </w:t>
                  </w:r>
                </w:p>
              </w:tc>
              <w:tc>
                <w:tcPr>
                  <w:tcW w:w="1134"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0,07</w:t>
                  </w:r>
                </w:p>
              </w:tc>
              <w:tc>
                <w:tcPr>
                  <w:tcW w:w="992"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687"/>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701"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Количество тестов в наборе ,шт. </w:t>
                  </w:r>
                </w:p>
              </w:tc>
              <w:tc>
                <w:tcPr>
                  <w:tcW w:w="1134"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970</w:t>
                  </w:r>
                </w:p>
              </w:tc>
              <w:tc>
                <w:tcPr>
                  <w:tcW w:w="992"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Стабильность реагентов после вскрытия  до окончания их общего срока годности, </w:t>
                  </w:r>
                  <w:r w:rsidRPr="00527961">
                    <w:rPr>
                      <w:color w:val="000000"/>
                      <w:sz w:val="24"/>
                      <w:szCs w:val="24"/>
                    </w:rPr>
                    <w:lastRenderedPageBreak/>
                    <w:t>указанного на  упаковке реагентов.</w:t>
                  </w:r>
                </w:p>
              </w:tc>
              <w:tc>
                <w:tcPr>
                  <w:tcW w:w="1701" w:type="dxa"/>
                </w:tcPr>
                <w:p w:rsidR="00527961" w:rsidRPr="00527961" w:rsidRDefault="00527961" w:rsidP="00527961">
                  <w:pPr>
                    <w:widowControl/>
                    <w:overflowPunct/>
                    <w:autoSpaceDE/>
                    <w:autoSpaceDN/>
                    <w:adjustRightInd/>
                    <w:jc w:val="center"/>
                    <w:rPr>
                      <w:sz w:val="24"/>
                      <w:szCs w:val="24"/>
                    </w:rPr>
                  </w:pPr>
                </w:p>
              </w:tc>
              <w:tc>
                <w:tcPr>
                  <w:tcW w:w="1134" w:type="dxa"/>
                </w:tcPr>
                <w:p w:rsidR="00527961" w:rsidRPr="00527961" w:rsidRDefault="00527961" w:rsidP="00527961">
                  <w:pPr>
                    <w:widowControl/>
                    <w:overflowPunct/>
                    <w:autoSpaceDE/>
                    <w:autoSpaceDN/>
                    <w:adjustRightInd/>
                    <w:jc w:val="center"/>
                    <w:rPr>
                      <w:sz w:val="24"/>
                      <w:szCs w:val="24"/>
                    </w:rPr>
                  </w:pPr>
                </w:p>
              </w:tc>
              <w:tc>
                <w:tcPr>
                  <w:tcW w:w="992"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 xml:space="preserve">Набор  реагентов в упаковке производителя и зарегистрирован в Росздравнадзоре. </w:t>
                  </w:r>
                </w:p>
              </w:tc>
              <w:tc>
                <w:tcPr>
                  <w:tcW w:w="1701" w:type="dxa"/>
                </w:tcPr>
                <w:p w:rsidR="00527961" w:rsidRPr="00527961" w:rsidRDefault="00527961" w:rsidP="00527961">
                  <w:pPr>
                    <w:widowControl/>
                    <w:overflowPunct/>
                    <w:autoSpaceDE/>
                    <w:autoSpaceDN/>
                    <w:adjustRightInd/>
                    <w:jc w:val="center"/>
                    <w:rPr>
                      <w:sz w:val="24"/>
                      <w:szCs w:val="24"/>
                    </w:rPr>
                  </w:pPr>
                </w:p>
              </w:tc>
              <w:tc>
                <w:tcPr>
                  <w:tcW w:w="1134" w:type="dxa"/>
                </w:tcPr>
                <w:p w:rsidR="00527961" w:rsidRPr="00527961" w:rsidRDefault="00527961" w:rsidP="00527961">
                  <w:pPr>
                    <w:widowControl/>
                    <w:overflowPunct/>
                    <w:autoSpaceDE/>
                    <w:autoSpaceDN/>
                    <w:adjustRightInd/>
                    <w:jc w:val="center"/>
                    <w:rPr>
                      <w:sz w:val="24"/>
                      <w:szCs w:val="24"/>
                    </w:rPr>
                  </w:pPr>
                </w:p>
              </w:tc>
              <w:tc>
                <w:tcPr>
                  <w:tcW w:w="992"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совместим с  автоматическим биохимическим анализатором  biolit  8020. </w:t>
                  </w:r>
                </w:p>
              </w:tc>
              <w:tc>
                <w:tcPr>
                  <w:tcW w:w="1701" w:type="dxa"/>
                </w:tcPr>
                <w:p w:rsidR="00527961" w:rsidRPr="00527961" w:rsidRDefault="00527961" w:rsidP="00527961">
                  <w:pPr>
                    <w:widowControl/>
                    <w:overflowPunct/>
                    <w:autoSpaceDE/>
                    <w:autoSpaceDN/>
                    <w:adjustRightInd/>
                    <w:jc w:val="center"/>
                    <w:rPr>
                      <w:sz w:val="24"/>
                      <w:szCs w:val="24"/>
                    </w:rPr>
                  </w:pPr>
                </w:p>
              </w:tc>
              <w:tc>
                <w:tcPr>
                  <w:tcW w:w="1134" w:type="dxa"/>
                </w:tcPr>
                <w:p w:rsidR="00527961" w:rsidRPr="00527961" w:rsidRDefault="00527961" w:rsidP="00527961">
                  <w:pPr>
                    <w:widowControl/>
                    <w:overflowPunct/>
                    <w:autoSpaceDE/>
                    <w:autoSpaceDN/>
                    <w:adjustRightInd/>
                    <w:jc w:val="center"/>
                    <w:rPr>
                      <w:sz w:val="24"/>
                      <w:szCs w:val="24"/>
                    </w:rPr>
                  </w:pPr>
                </w:p>
              </w:tc>
              <w:tc>
                <w:tcPr>
                  <w:tcW w:w="992"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Наличие информационного кода для автоматической идентификации реагента системой прибора. </w:t>
                  </w:r>
                </w:p>
              </w:tc>
              <w:tc>
                <w:tcPr>
                  <w:tcW w:w="1701" w:type="dxa"/>
                </w:tcPr>
                <w:p w:rsidR="00527961" w:rsidRPr="00527961" w:rsidRDefault="00527961" w:rsidP="00527961">
                  <w:pPr>
                    <w:widowControl/>
                    <w:overflowPunct/>
                    <w:autoSpaceDE/>
                    <w:autoSpaceDN/>
                    <w:adjustRightInd/>
                    <w:jc w:val="center"/>
                    <w:rPr>
                      <w:sz w:val="24"/>
                      <w:szCs w:val="24"/>
                    </w:rPr>
                  </w:pPr>
                </w:p>
              </w:tc>
              <w:tc>
                <w:tcPr>
                  <w:tcW w:w="1134" w:type="dxa"/>
                </w:tcPr>
                <w:p w:rsidR="00527961" w:rsidRPr="00527961" w:rsidRDefault="00527961" w:rsidP="00527961">
                  <w:pPr>
                    <w:widowControl/>
                    <w:overflowPunct/>
                    <w:autoSpaceDE/>
                    <w:autoSpaceDN/>
                    <w:adjustRightInd/>
                    <w:jc w:val="center"/>
                    <w:rPr>
                      <w:sz w:val="24"/>
                      <w:szCs w:val="24"/>
                    </w:rPr>
                  </w:pPr>
                </w:p>
              </w:tc>
              <w:tc>
                <w:tcPr>
                  <w:tcW w:w="992"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Наличие в наборе системных флаконов для использования реактива на карусели автоматического биохимическо</w:t>
                  </w:r>
                  <w:r w:rsidRPr="00527961">
                    <w:rPr>
                      <w:color w:val="000000"/>
                      <w:sz w:val="24"/>
                      <w:szCs w:val="24"/>
                    </w:rPr>
                    <w:lastRenderedPageBreak/>
                    <w:t>го анализатора biolit 8020.</w:t>
                  </w:r>
                </w:p>
              </w:tc>
              <w:tc>
                <w:tcPr>
                  <w:tcW w:w="1701" w:type="dxa"/>
                </w:tcPr>
                <w:p w:rsidR="00527961" w:rsidRPr="00527961" w:rsidRDefault="00527961" w:rsidP="00527961">
                  <w:pPr>
                    <w:widowControl/>
                    <w:overflowPunct/>
                    <w:autoSpaceDE/>
                    <w:autoSpaceDN/>
                    <w:adjustRightInd/>
                    <w:jc w:val="center"/>
                    <w:rPr>
                      <w:sz w:val="24"/>
                      <w:szCs w:val="24"/>
                    </w:rPr>
                  </w:pPr>
                </w:p>
              </w:tc>
              <w:tc>
                <w:tcPr>
                  <w:tcW w:w="1134" w:type="dxa"/>
                </w:tcPr>
                <w:p w:rsidR="00527961" w:rsidRPr="00527961" w:rsidRDefault="00527961" w:rsidP="00527961">
                  <w:pPr>
                    <w:widowControl/>
                    <w:overflowPunct/>
                    <w:autoSpaceDE/>
                    <w:autoSpaceDN/>
                    <w:adjustRightInd/>
                    <w:jc w:val="center"/>
                    <w:rPr>
                      <w:sz w:val="24"/>
                      <w:szCs w:val="24"/>
                    </w:rPr>
                  </w:pPr>
                </w:p>
              </w:tc>
              <w:tc>
                <w:tcPr>
                  <w:tcW w:w="992" w:type="dxa"/>
                </w:tcPr>
                <w:p w:rsidR="00527961" w:rsidRPr="00527961" w:rsidRDefault="00527961" w:rsidP="00527961">
                  <w:pPr>
                    <w:widowControl/>
                    <w:overflowPunct/>
                    <w:autoSpaceDE/>
                    <w:autoSpaceDN/>
                    <w:adjustRightInd/>
                    <w:jc w:val="center"/>
                    <w:rPr>
                      <w:sz w:val="24"/>
                      <w:szCs w:val="24"/>
                    </w:rPr>
                  </w:pPr>
                </w:p>
              </w:tc>
            </w:tr>
          </w:tbl>
          <w:p w:rsidR="00527961" w:rsidRPr="00527961" w:rsidRDefault="00527961" w:rsidP="00527961">
            <w:pPr>
              <w:widowControl/>
              <w:overflowPunct/>
              <w:autoSpaceDE/>
              <w:autoSpaceDN/>
              <w:adjustRightInd/>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2</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7000,00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14000,00</w:t>
            </w:r>
          </w:p>
        </w:tc>
      </w:tr>
      <w:tr w:rsidR="00527961" w:rsidRPr="00527961" w:rsidTr="009D39DB">
        <w:tc>
          <w:tcPr>
            <w:tcW w:w="567" w:type="dxa"/>
          </w:tcPr>
          <w:p w:rsidR="00527961" w:rsidRPr="00527961" w:rsidRDefault="00527961" w:rsidP="00527961">
            <w:pPr>
              <w:widowControl/>
              <w:overflowPunct/>
              <w:autoSpaceDE/>
              <w:autoSpaceDN/>
              <w:adjustRightInd/>
              <w:jc w:val="center"/>
              <w:rPr>
                <w:b/>
              </w:rPr>
            </w:pPr>
            <w:r w:rsidRPr="00527961">
              <w:rPr>
                <w:b/>
              </w:rPr>
              <w:lastRenderedPageBreak/>
              <w:t>14</w:t>
            </w:r>
          </w:p>
        </w:tc>
        <w:tc>
          <w:tcPr>
            <w:tcW w:w="1276"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для исследования уровня Альфа-Амилазы в  биологических жидкостях, методика </w:t>
            </w:r>
            <w:r w:rsidRPr="00527961">
              <w:rPr>
                <w:color w:val="000000"/>
                <w:sz w:val="27"/>
                <w:szCs w:val="27"/>
              </w:rPr>
              <w:t>GNP-C3</w:t>
            </w:r>
            <w:r w:rsidRPr="00527961">
              <w:rPr>
                <w:color w:val="000000"/>
                <w:sz w:val="24"/>
                <w:szCs w:val="24"/>
              </w:rPr>
              <w:t xml:space="preserve">, </w:t>
            </w:r>
          </w:p>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21.20.23.110</w:t>
            </w:r>
          </w:p>
          <w:p w:rsidR="00527961" w:rsidRPr="00527961" w:rsidRDefault="00527961" w:rsidP="00527961">
            <w:pPr>
              <w:widowControl/>
              <w:overflowPunct/>
              <w:autoSpaceDE/>
              <w:autoSpaceDN/>
              <w:adjustRightInd/>
              <w:jc w:val="center"/>
              <w:rPr>
                <w:color w:val="000000"/>
                <w:sz w:val="24"/>
                <w:szCs w:val="24"/>
              </w:rPr>
            </w:pPr>
          </w:p>
          <w:p w:rsidR="00527961" w:rsidRPr="00527961" w:rsidRDefault="00527961" w:rsidP="00527961">
            <w:pPr>
              <w:widowControl/>
              <w:overflowPunct/>
              <w:autoSpaceDE/>
              <w:autoSpaceDN/>
              <w:adjustRightInd/>
              <w:jc w:val="center"/>
              <w:rPr>
                <w:b/>
              </w:rPr>
            </w:pPr>
            <w:r w:rsidRPr="00527961">
              <w:rPr>
                <w:color w:val="000000"/>
                <w:sz w:val="24"/>
                <w:szCs w:val="24"/>
              </w:rPr>
              <w:t>Австрия</w:t>
            </w:r>
          </w:p>
        </w:tc>
        <w:tc>
          <w:tcPr>
            <w:tcW w:w="5812" w:type="dxa"/>
          </w:tcPr>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559"/>
              <w:gridCol w:w="1418"/>
              <w:gridCol w:w="850"/>
            </w:tblGrid>
            <w:tr w:rsidR="00527961" w:rsidRPr="00527961" w:rsidTr="009D39DB">
              <w:trPr>
                <w:trHeight w:val="392"/>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Характеристика товара в соответствии с КТРУ отсутствуют</w:t>
                  </w:r>
                </w:p>
              </w:tc>
            </w:tr>
            <w:tr w:rsidR="00527961" w:rsidRPr="00527961" w:rsidTr="009D39DB">
              <w:trPr>
                <w:trHeight w:val="413"/>
              </w:trPr>
              <w:tc>
                <w:tcPr>
                  <w:tcW w:w="5557" w:type="dxa"/>
                  <w:gridSpan w:val="4"/>
                  <w:vAlign w:val="center"/>
                </w:tcPr>
                <w:p w:rsidR="00527961" w:rsidRPr="00527961" w:rsidRDefault="00527961" w:rsidP="00527961">
                  <w:pPr>
                    <w:widowControl/>
                    <w:overflowPunct/>
                    <w:autoSpaceDE/>
                    <w:autoSpaceDN/>
                    <w:adjustRightInd/>
                    <w:jc w:val="center"/>
                    <w:rPr>
                      <w:sz w:val="21"/>
                      <w:szCs w:val="21"/>
                    </w:rPr>
                  </w:pPr>
                  <w:r w:rsidRPr="00527961">
                    <w:rPr>
                      <w:sz w:val="21"/>
                      <w:szCs w:val="21"/>
                    </w:rPr>
                    <w:t>Дополнительные характеристики товара</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bCs/>
                      <w:sz w:val="24"/>
                      <w:szCs w:val="24"/>
                    </w:rPr>
                  </w:pPr>
                  <w:r w:rsidRPr="00527961">
                    <w:rPr>
                      <w:color w:val="000000"/>
                      <w:sz w:val="24"/>
                      <w:szCs w:val="24"/>
                    </w:rPr>
                    <w:t xml:space="preserve">Набор реагентов  для определения Альфа-амилазы в сыворотке, плазме, моче.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1418" w:type="dxa"/>
                </w:tcPr>
                <w:p w:rsidR="00527961" w:rsidRPr="00527961" w:rsidRDefault="00527961" w:rsidP="00527961">
                  <w:pPr>
                    <w:widowControl/>
                    <w:overflowPunct/>
                    <w:autoSpaceDE/>
                    <w:autoSpaceDN/>
                    <w:adjustRightInd/>
                    <w:jc w:val="center"/>
                    <w:rPr>
                      <w:color w:val="000000"/>
                      <w:sz w:val="24"/>
                      <w:szCs w:val="24"/>
                    </w:rPr>
                  </w:pPr>
                </w:p>
              </w:tc>
              <w:tc>
                <w:tcPr>
                  <w:tcW w:w="850"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имеет 2-х реагентный состав.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1418" w:type="dxa"/>
                </w:tcPr>
                <w:p w:rsidR="00527961" w:rsidRPr="00527961" w:rsidRDefault="00527961" w:rsidP="00527961">
                  <w:pPr>
                    <w:widowControl/>
                    <w:overflowPunct/>
                    <w:autoSpaceDE/>
                    <w:autoSpaceDN/>
                    <w:adjustRightInd/>
                    <w:jc w:val="center"/>
                    <w:rPr>
                      <w:color w:val="000000"/>
                      <w:sz w:val="24"/>
                      <w:szCs w:val="24"/>
                    </w:rPr>
                  </w:pPr>
                </w:p>
              </w:tc>
              <w:tc>
                <w:tcPr>
                  <w:tcW w:w="850"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Метод  исследования оптимизирован по </w:t>
                  </w:r>
                  <w:r w:rsidRPr="00527961">
                    <w:rPr>
                      <w:color w:val="000000"/>
                      <w:sz w:val="27"/>
                      <w:szCs w:val="27"/>
                    </w:rPr>
                    <w:t>GNP-C3</w:t>
                  </w:r>
                  <w:r w:rsidRPr="00527961">
                    <w:rPr>
                      <w:color w:val="000000"/>
                      <w:sz w:val="24"/>
                      <w:szCs w:val="24"/>
                    </w:rPr>
                    <w:t xml:space="preserve">, кинетика.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1418" w:type="dxa"/>
                </w:tcPr>
                <w:p w:rsidR="00527961" w:rsidRPr="00527961" w:rsidRDefault="00527961" w:rsidP="00527961">
                  <w:pPr>
                    <w:widowControl/>
                    <w:overflowPunct/>
                    <w:autoSpaceDE/>
                    <w:autoSpaceDN/>
                    <w:adjustRightInd/>
                    <w:jc w:val="center"/>
                    <w:rPr>
                      <w:color w:val="000000"/>
                      <w:sz w:val="24"/>
                      <w:szCs w:val="24"/>
                    </w:rPr>
                  </w:pPr>
                </w:p>
              </w:tc>
              <w:tc>
                <w:tcPr>
                  <w:tcW w:w="850"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Набор реагентов совместим с </w:t>
                  </w:r>
                  <w:r w:rsidRPr="00527961">
                    <w:rPr>
                      <w:sz w:val="24"/>
                      <w:szCs w:val="24"/>
                    </w:rPr>
                    <w:t xml:space="preserve"> автоматическим биохимическим анализатором </w:t>
                  </w:r>
                  <w:r w:rsidRPr="00527961">
                    <w:rPr>
                      <w:color w:val="000000"/>
                      <w:sz w:val="24"/>
                      <w:szCs w:val="24"/>
                    </w:rPr>
                    <w:t>biolit</w:t>
                  </w:r>
                  <w:r w:rsidRPr="00527961">
                    <w:rPr>
                      <w:sz w:val="24"/>
                      <w:szCs w:val="24"/>
                    </w:rPr>
                    <w:t xml:space="preserve">  8020.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1418" w:type="dxa"/>
                </w:tcPr>
                <w:p w:rsidR="00527961" w:rsidRPr="00527961" w:rsidRDefault="00527961" w:rsidP="00527961">
                  <w:pPr>
                    <w:widowControl/>
                    <w:overflowPunct/>
                    <w:autoSpaceDE/>
                    <w:autoSpaceDN/>
                    <w:adjustRightInd/>
                    <w:jc w:val="center"/>
                    <w:rPr>
                      <w:color w:val="000000"/>
                      <w:sz w:val="24"/>
                      <w:szCs w:val="24"/>
                    </w:rPr>
                  </w:pPr>
                </w:p>
              </w:tc>
              <w:tc>
                <w:tcPr>
                  <w:tcW w:w="850"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Наличие информационного кода для автоматической идентификации реагента системой прибора.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1418" w:type="dxa"/>
                </w:tcPr>
                <w:p w:rsidR="00527961" w:rsidRPr="00527961" w:rsidRDefault="00527961" w:rsidP="00527961">
                  <w:pPr>
                    <w:widowControl/>
                    <w:overflowPunct/>
                    <w:autoSpaceDE/>
                    <w:autoSpaceDN/>
                    <w:adjustRightInd/>
                    <w:jc w:val="center"/>
                    <w:rPr>
                      <w:color w:val="000000"/>
                      <w:sz w:val="24"/>
                      <w:szCs w:val="24"/>
                    </w:rPr>
                  </w:pPr>
                </w:p>
              </w:tc>
              <w:tc>
                <w:tcPr>
                  <w:tcW w:w="850"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 xml:space="preserve">Наличие в наборе системных флаконов для использования реактива на карусели автоматического биохимического анализатора biolit 8020. </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1418" w:type="dxa"/>
                </w:tcPr>
                <w:p w:rsidR="00527961" w:rsidRPr="00527961" w:rsidRDefault="00527961" w:rsidP="00527961">
                  <w:pPr>
                    <w:widowControl/>
                    <w:overflowPunct/>
                    <w:autoSpaceDE/>
                    <w:autoSpaceDN/>
                    <w:adjustRightInd/>
                    <w:jc w:val="center"/>
                    <w:rPr>
                      <w:color w:val="000000"/>
                      <w:sz w:val="24"/>
                      <w:szCs w:val="24"/>
                    </w:rPr>
                  </w:pPr>
                </w:p>
              </w:tc>
              <w:tc>
                <w:tcPr>
                  <w:tcW w:w="850"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Набор  реагентов   в упаковке производителя.</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1418" w:type="dxa"/>
                </w:tcPr>
                <w:p w:rsidR="00527961" w:rsidRPr="00527961" w:rsidRDefault="00527961" w:rsidP="00527961">
                  <w:pPr>
                    <w:widowControl/>
                    <w:overflowPunct/>
                    <w:autoSpaceDE/>
                    <w:autoSpaceDN/>
                    <w:adjustRightInd/>
                    <w:jc w:val="center"/>
                    <w:rPr>
                      <w:color w:val="000000"/>
                      <w:sz w:val="24"/>
                      <w:szCs w:val="24"/>
                    </w:rPr>
                  </w:pPr>
                </w:p>
              </w:tc>
              <w:tc>
                <w:tcPr>
                  <w:tcW w:w="850" w:type="dxa"/>
                </w:tcPr>
                <w:p w:rsidR="00527961" w:rsidRPr="00527961" w:rsidRDefault="00527961" w:rsidP="00527961">
                  <w:pPr>
                    <w:widowControl/>
                    <w:overflowPunct/>
                    <w:autoSpaceDE/>
                    <w:autoSpaceDN/>
                    <w:adjustRightInd/>
                    <w:jc w:val="center"/>
                    <w:rPr>
                      <w:sz w:val="24"/>
                      <w:szCs w:val="24"/>
                    </w:rPr>
                  </w:pP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Объем реагентов в одном наборе, мл. </w:t>
                  </w:r>
                </w:p>
                <w:p w:rsidR="00527961" w:rsidRPr="00527961" w:rsidRDefault="00527961" w:rsidP="00527961">
                  <w:pPr>
                    <w:widowControl/>
                    <w:overflowPunct/>
                    <w:autoSpaceDE/>
                    <w:autoSpaceDN/>
                    <w:adjustRightInd/>
                    <w:jc w:val="center"/>
                    <w:rPr>
                      <w:color w:val="000000"/>
                      <w:sz w:val="24"/>
                      <w:szCs w:val="24"/>
                    </w:rPr>
                  </w:pPr>
                </w:p>
              </w:tc>
              <w:tc>
                <w:tcPr>
                  <w:tcW w:w="1418"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250</w:t>
                  </w:r>
                </w:p>
              </w:tc>
              <w:tc>
                <w:tcPr>
                  <w:tcW w:w="850"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rFonts w:eastAsia="Calibri"/>
                      <w:color w:val="000000"/>
                      <w:sz w:val="24"/>
                      <w:szCs w:val="24"/>
                    </w:rPr>
                    <w:t xml:space="preserve">Количество флаконов в наборе, </w:t>
                  </w:r>
                  <w:r w:rsidRPr="00527961">
                    <w:rPr>
                      <w:color w:val="000000"/>
                      <w:sz w:val="24"/>
                      <w:szCs w:val="24"/>
                    </w:rPr>
                    <w:t>шт</w:t>
                  </w:r>
                </w:p>
              </w:tc>
              <w:tc>
                <w:tcPr>
                  <w:tcW w:w="1418"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4</w:t>
                  </w:r>
                </w:p>
              </w:tc>
              <w:tc>
                <w:tcPr>
                  <w:tcW w:w="850"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rFonts w:eastAsia="Calibri"/>
                      <w:color w:val="000000"/>
                      <w:sz w:val="24"/>
                      <w:szCs w:val="24"/>
                    </w:rPr>
                  </w:pPr>
                </w:p>
              </w:tc>
              <w:tc>
                <w:tcPr>
                  <w:tcW w:w="1559"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объемом каждого флакона с реагентом 1, мл</w:t>
                  </w:r>
                </w:p>
              </w:tc>
              <w:tc>
                <w:tcPr>
                  <w:tcW w:w="1418"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w:t>
                  </w:r>
                </w:p>
              </w:tc>
              <w:tc>
                <w:tcPr>
                  <w:tcW w:w="850"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rFonts w:eastAsia="Calibri"/>
                      <w:color w:val="000000"/>
                      <w:sz w:val="24"/>
                      <w:szCs w:val="24"/>
                    </w:rPr>
                  </w:pPr>
                </w:p>
              </w:tc>
              <w:tc>
                <w:tcPr>
                  <w:tcW w:w="1559"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объемом каждого флакона с реагентом 2, мл</w:t>
                  </w:r>
                </w:p>
              </w:tc>
              <w:tc>
                <w:tcPr>
                  <w:tcW w:w="1418"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50</w:t>
                  </w:r>
                </w:p>
              </w:tc>
              <w:tc>
                <w:tcPr>
                  <w:tcW w:w="850"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695"/>
              </w:trPr>
              <w:tc>
                <w:tcPr>
                  <w:tcW w:w="1730" w:type="dxa"/>
                </w:tcPr>
                <w:p w:rsidR="00527961" w:rsidRPr="00527961" w:rsidRDefault="00527961" w:rsidP="00527961">
                  <w:pPr>
                    <w:widowControl/>
                    <w:overflowPunct/>
                    <w:autoSpaceDE/>
                    <w:autoSpaceDN/>
                    <w:adjustRightInd/>
                    <w:jc w:val="center"/>
                    <w:rPr>
                      <w:rFonts w:eastAsia="Calibri"/>
                      <w:color w:val="000000"/>
                      <w:sz w:val="24"/>
                      <w:szCs w:val="24"/>
                    </w:rPr>
                  </w:pPr>
                </w:p>
              </w:tc>
              <w:tc>
                <w:tcPr>
                  <w:tcW w:w="1559" w:type="dxa"/>
                </w:tcPr>
                <w:p w:rsidR="00527961" w:rsidRPr="00527961" w:rsidRDefault="00527961" w:rsidP="00527961">
                  <w:pPr>
                    <w:widowControl/>
                    <w:overflowPunct/>
                    <w:autoSpaceDE/>
                    <w:autoSpaceDN/>
                    <w:adjustRightInd/>
                    <w:jc w:val="center"/>
                    <w:rPr>
                      <w:rFonts w:eastAsia="Calibri"/>
                      <w:color w:val="000000"/>
                      <w:sz w:val="24"/>
                      <w:szCs w:val="24"/>
                    </w:rPr>
                  </w:pPr>
                  <w:r w:rsidRPr="00527961">
                    <w:rPr>
                      <w:rFonts w:eastAsia="Calibri"/>
                      <w:color w:val="000000"/>
                      <w:sz w:val="24"/>
                      <w:szCs w:val="24"/>
                    </w:rPr>
                    <w:t xml:space="preserve">Количество тестов в наборе </w:t>
                  </w:r>
                  <w:r w:rsidRPr="00527961">
                    <w:rPr>
                      <w:rFonts w:eastAsia="Calibri"/>
                      <w:color w:val="000000"/>
                      <w:sz w:val="24"/>
                      <w:szCs w:val="24"/>
                    </w:rPr>
                    <w:lastRenderedPageBreak/>
                    <w:t>реагентов ,шт.</w:t>
                  </w:r>
                </w:p>
              </w:tc>
              <w:tc>
                <w:tcPr>
                  <w:tcW w:w="1418"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lastRenderedPageBreak/>
                    <w:t>970</w:t>
                  </w:r>
                </w:p>
              </w:tc>
              <w:tc>
                <w:tcPr>
                  <w:tcW w:w="850"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w:t>
                  </w:r>
                  <w:r w:rsidRPr="00527961">
                    <w:rPr>
                      <w:sz w:val="24"/>
                      <w:szCs w:val="24"/>
                    </w:rPr>
                    <w:lastRenderedPageBreak/>
                    <w:t>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p>
              </w:tc>
              <w:tc>
                <w:tcPr>
                  <w:tcW w:w="1559"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 xml:space="preserve">Линейность реакции без разведения проб, Е/л.  </w:t>
                  </w:r>
                </w:p>
              </w:tc>
              <w:tc>
                <w:tcPr>
                  <w:tcW w:w="1418"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1985</w:t>
                  </w:r>
                </w:p>
              </w:tc>
              <w:tc>
                <w:tcPr>
                  <w:tcW w:w="850"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bCs/>
                      <w:sz w:val="24"/>
                      <w:szCs w:val="24"/>
                    </w:rPr>
                  </w:pPr>
                </w:p>
              </w:tc>
              <w:tc>
                <w:tcPr>
                  <w:tcW w:w="1559" w:type="dxa"/>
                </w:tcPr>
                <w:p w:rsidR="00527961" w:rsidRPr="00527961" w:rsidRDefault="00527961" w:rsidP="00527961">
                  <w:pPr>
                    <w:widowControl/>
                    <w:overflowPunct/>
                    <w:autoSpaceDE/>
                    <w:autoSpaceDN/>
                    <w:adjustRightInd/>
                    <w:jc w:val="center"/>
                    <w:rPr>
                      <w:bCs/>
                      <w:sz w:val="24"/>
                      <w:szCs w:val="24"/>
                    </w:rPr>
                  </w:pPr>
                  <w:r w:rsidRPr="00527961">
                    <w:rPr>
                      <w:color w:val="000000"/>
                      <w:sz w:val="24"/>
                      <w:szCs w:val="24"/>
                    </w:rPr>
                    <w:t>Чувствительность методики, Е/л.</w:t>
                  </w:r>
                </w:p>
              </w:tc>
              <w:tc>
                <w:tcPr>
                  <w:tcW w:w="1418"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3</w:t>
                  </w:r>
                </w:p>
              </w:tc>
              <w:tc>
                <w:tcPr>
                  <w:tcW w:w="850" w:type="dxa"/>
                </w:tcPr>
                <w:p w:rsidR="00527961" w:rsidRPr="00527961" w:rsidRDefault="00527961" w:rsidP="00527961">
                  <w:pPr>
                    <w:widowControl/>
                    <w:overflowPunct/>
                    <w:autoSpaceDE/>
                    <w:autoSpaceDN/>
                    <w:adjustRightInd/>
                    <w:jc w:val="center"/>
                    <w:rPr>
                      <w:sz w:val="24"/>
                      <w:szCs w:val="24"/>
                    </w:rPr>
                  </w:pPr>
                  <w:r w:rsidRPr="00527961">
                    <w:rPr>
                      <w:sz w:val="24"/>
                      <w:szCs w:val="24"/>
                    </w:rPr>
                    <w:t>конкретное значение</w:t>
                  </w:r>
                </w:p>
              </w:tc>
            </w:tr>
            <w:tr w:rsidR="00527961" w:rsidRPr="00527961" w:rsidTr="009D39DB">
              <w:trPr>
                <w:trHeight w:val="840"/>
              </w:trPr>
              <w:tc>
                <w:tcPr>
                  <w:tcW w:w="1730" w:type="dxa"/>
                </w:tcPr>
                <w:p w:rsidR="00527961" w:rsidRPr="00527961" w:rsidRDefault="00527961" w:rsidP="00527961">
                  <w:pPr>
                    <w:widowControl/>
                    <w:overflowPunct/>
                    <w:autoSpaceDE/>
                    <w:autoSpaceDN/>
                    <w:adjustRightInd/>
                    <w:jc w:val="center"/>
                    <w:rPr>
                      <w:color w:val="000000"/>
                      <w:sz w:val="24"/>
                      <w:szCs w:val="24"/>
                    </w:rPr>
                  </w:pPr>
                  <w:r w:rsidRPr="00527961">
                    <w:rPr>
                      <w:color w:val="000000"/>
                      <w:sz w:val="24"/>
                      <w:szCs w:val="24"/>
                    </w:rPr>
                    <w:t>Стабильность готовых вскрытых реагентов до окончания их общего срока годности, указанного на упаковке реагентов</w:t>
                  </w:r>
                </w:p>
              </w:tc>
              <w:tc>
                <w:tcPr>
                  <w:tcW w:w="1559" w:type="dxa"/>
                </w:tcPr>
                <w:p w:rsidR="00527961" w:rsidRPr="00527961" w:rsidRDefault="00527961" w:rsidP="00527961">
                  <w:pPr>
                    <w:widowControl/>
                    <w:overflowPunct/>
                    <w:autoSpaceDE/>
                    <w:autoSpaceDN/>
                    <w:adjustRightInd/>
                    <w:jc w:val="center"/>
                    <w:rPr>
                      <w:color w:val="000000"/>
                      <w:sz w:val="24"/>
                      <w:szCs w:val="24"/>
                    </w:rPr>
                  </w:pPr>
                </w:p>
              </w:tc>
              <w:tc>
                <w:tcPr>
                  <w:tcW w:w="1418" w:type="dxa"/>
                </w:tcPr>
                <w:p w:rsidR="00527961" w:rsidRPr="00527961" w:rsidRDefault="00527961" w:rsidP="00527961">
                  <w:pPr>
                    <w:widowControl/>
                    <w:overflowPunct/>
                    <w:autoSpaceDE/>
                    <w:autoSpaceDN/>
                    <w:adjustRightInd/>
                    <w:jc w:val="center"/>
                    <w:rPr>
                      <w:color w:val="000000"/>
                      <w:sz w:val="24"/>
                      <w:szCs w:val="24"/>
                    </w:rPr>
                  </w:pPr>
                </w:p>
              </w:tc>
              <w:tc>
                <w:tcPr>
                  <w:tcW w:w="850" w:type="dxa"/>
                </w:tcPr>
                <w:p w:rsidR="00527961" w:rsidRPr="00527961" w:rsidRDefault="00527961" w:rsidP="00527961">
                  <w:pPr>
                    <w:widowControl/>
                    <w:overflowPunct/>
                    <w:autoSpaceDE/>
                    <w:autoSpaceDN/>
                    <w:adjustRightInd/>
                    <w:jc w:val="center"/>
                    <w:rPr>
                      <w:sz w:val="24"/>
                      <w:szCs w:val="24"/>
                    </w:rPr>
                  </w:pPr>
                </w:p>
              </w:tc>
            </w:tr>
          </w:tbl>
          <w:p w:rsidR="00527961" w:rsidRPr="00527961" w:rsidRDefault="00527961" w:rsidP="00527961">
            <w:pPr>
              <w:widowControl/>
              <w:overflowPunct/>
              <w:autoSpaceDE/>
              <w:autoSpaceDN/>
              <w:adjustRightInd/>
              <w:ind w:firstLine="34"/>
            </w:pPr>
          </w:p>
        </w:tc>
        <w:tc>
          <w:tcPr>
            <w:tcW w:w="851" w:type="dxa"/>
          </w:tcPr>
          <w:p w:rsidR="00527961" w:rsidRPr="00527961" w:rsidRDefault="00527961" w:rsidP="00527961">
            <w:pPr>
              <w:widowControl/>
              <w:overflowPunct/>
              <w:autoSpaceDE/>
              <w:autoSpaceDN/>
              <w:adjustRightInd/>
              <w:jc w:val="center"/>
            </w:pPr>
            <w:r w:rsidRPr="00527961">
              <w:lastRenderedPageBreak/>
              <w:t>набор</w:t>
            </w:r>
          </w:p>
        </w:tc>
        <w:tc>
          <w:tcPr>
            <w:tcW w:w="851" w:type="dxa"/>
          </w:tcPr>
          <w:p w:rsidR="00527961" w:rsidRPr="00527961" w:rsidRDefault="00527961" w:rsidP="00527961">
            <w:pPr>
              <w:widowControl/>
              <w:overflowPunct/>
              <w:autoSpaceDE/>
              <w:autoSpaceDN/>
              <w:adjustRightInd/>
              <w:jc w:val="center"/>
            </w:pPr>
            <w:r w:rsidRPr="00527961">
              <w:t>1</w:t>
            </w:r>
          </w:p>
        </w:tc>
        <w:tc>
          <w:tcPr>
            <w:tcW w:w="992"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28287,00</w:t>
            </w:r>
          </w:p>
        </w:tc>
        <w:tc>
          <w:tcPr>
            <w:tcW w:w="1133" w:type="dxa"/>
          </w:tcPr>
          <w:p w:rsidR="00527961" w:rsidRPr="00527961" w:rsidRDefault="00527961" w:rsidP="00527961">
            <w:pPr>
              <w:widowControl/>
              <w:overflowPunct/>
              <w:autoSpaceDE/>
              <w:autoSpaceDN/>
              <w:adjustRightInd/>
              <w:jc w:val="center"/>
              <w:rPr>
                <w:sz w:val="18"/>
                <w:szCs w:val="18"/>
              </w:rPr>
            </w:pPr>
            <w:r w:rsidRPr="00527961">
              <w:rPr>
                <w:rFonts w:ascii="Arial CYR" w:hAnsi="Arial CYR" w:cs="Arial CYR"/>
              </w:rPr>
              <w:t>28287,00</w:t>
            </w:r>
          </w:p>
        </w:tc>
      </w:tr>
      <w:tr w:rsidR="00527961" w:rsidRPr="00527961" w:rsidTr="009D39DB">
        <w:tc>
          <w:tcPr>
            <w:tcW w:w="9357" w:type="dxa"/>
            <w:gridSpan w:val="5"/>
          </w:tcPr>
          <w:p w:rsidR="00527961" w:rsidRPr="00527961" w:rsidRDefault="00527961" w:rsidP="00527961">
            <w:pPr>
              <w:widowControl/>
              <w:overflowPunct/>
              <w:autoSpaceDE/>
              <w:autoSpaceDN/>
              <w:adjustRightInd/>
              <w:jc w:val="right"/>
              <w:rPr>
                <w:b/>
              </w:rPr>
            </w:pPr>
            <w:r w:rsidRPr="00527961">
              <w:rPr>
                <w:b/>
              </w:rPr>
              <w:lastRenderedPageBreak/>
              <w:t>ИТОГО:</w:t>
            </w:r>
          </w:p>
        </w:tc>
        <w:tc>
          <w:tcPr>
            <w:tcW w:w="992" w:type="dxa"/>
          </w:tcPr>
          <w:p w:rsidR="00527961" w:rsidRPr="00527961" w:rsidRDefault="00527961" w:rsidP="00527961">
            <w:pPr>
              <w:widowControl/>
              <w:overflowPunct/>
              <w:autoSpaceDE/>
              <w:autoSpaceDN/>
              <w:adjustRightInd/>
              <w:jc w:val="center"/>
              <w:rPr>
                <w:b/>
                <w:sz w:val="18"/>
                <w:szCs w:val="18"/>
              </w:rPr>
            </w:pPr>
          </w:p>
        </w:tc>
        <w:tc>
          <w:tcPr>
            <w:tcW w:w="1133" w:type="dxa"/>
          </w:tcPr>
          <w:p w:rsidR="00527961" w:rsidRPr="00527961" w:rsidRDefault="00527961" w:rsidP="00527961">
            <w:pPr>
              <w:widowControl/>
              <w:overflowPunct/>
              <w:autoSpaceDE/>
              <w:autoSpaceDN/>
              <w:adjustRightInd/>
              <w:jc w:val="center"/>
              <w:rPr>
                <w:b/>
                <w:sz w:val="18"/>
                <w:szCs w:val="18"/>
              </w:rPr>
            </w:pPr>
            <w:r w:rsidRPr="00527961">
              <w:rPr>
                <w:b/>
                <w:sz w:val="18"/>
                <w:szCs w:val="18"/>
              </w:rPr>
              <w:t>759 013.50</w:t>
            </w:r>
          </w:p>
        </w:tc>
      </w:tr>
    </w:tbl>
    <w:p w:rsidR="00527961" w:rsidRPr="00973B2B" w:rsidRDefault="00527961" w:rsidP="003E4119">
      <w:pPr>
        <w:jc w:val="center"/>
        <w:rPr>
          <w:b/>
          <w:sz w:val="24"/>
          <w:szCs w:val="24"/>
        </w:rPr>
      </w:pPr>
    </w:p>
    <w:p w:rsidR="00681427" w:rsidRPr="00973B2B" w:rsidRDefault="00681427" w:rsidP="00884D3A">
      <w:pPr>
        <w:pStyle w:val="a4"/>
        <w:numPr>
          <w:ilvl w:val="0"/>
          <w:numId w:val="2"/>
        </w:numPr>
        <w:rPr>
          <w:b/>
          <w:sz w:val="24"/>
          <w:szCs w:val="24"/>
        </w:rPr>
      </w:pPr>
      <w:r w:rsidRPr="00973B2B">
        <w:rPr>
          <w:b/>
          <w:sz w:val="24"/>
          <w:szCs w:val="24"/>
        </w:rPr>
        <w:t>Но</w:t>
      </w:r>
      <w:r w:rsidR="003B270E" w:rsidRPr="00973B2B">
        <w:rPr>
          <w:b/>
          <w:sz w:val="24"/>
          <w:szCs w:val="24"/>
        </w:rPr>
        <w:t xml:space="preserve">мер закупки: </w:t>
      </w:r>
      <w:r w:rsidR="001A5EC5" w:rsidRPr="00973B2B">
        <w:rPr>
          <w:b/>
          <w:sz w:val="24"/>
          <w:szCs w:val="24"/>
        </w:rPr>
        <w:t>№</w:t>
      </w:r>
      <w:r w:rsidR="00884D3A" w:rsidRPr="00884D3A">
        <w:rPr>
          <w:b/>
          <w:sz w:val="24"/>
          <w:szCs w:val="24"/>
        </w:rPr>
        <w:t xml:space="preserve">0340200003321014452 </w:t>
      </w:r>
      <w:r w:rsidRPr="00973B2B">
        <w:rPr>
          <w:b/>
          <w:sz w:val="24"/>
          <w:szCs w:val="24"/>
        </w:rPr>
        <w:t>(электронный аукцион);</w:t>
      </w:r>
    </w:p>
    <w:p w:rsidR="00681427" w:rsidRPr="00973B2B" w:rsidRDefault="00681427" w:rsidP="00852160">
      <w:pPr>
        <w:ind w:firstLine="708"/>
        <w:jc w:val="center"/>
        <w:rPr>
          <w:sz w:val="24"/>
          <w:szCs w:val="24"/>
        </w:rPr>
      </w:pPr>
    </w:p>
    <w:p w:rsidR="007D679D" w:rsidRPr="00973B2B" w:rsidRDefault="007D679D" w:rsidP="005C0B51">
      <w:pPr>
        <w:tabs>
          <w:tab w:val="left" w:pos="9355"/>
        </w:tabs>
        <w:outlineLvl w:val="0"/>
        <w:rPr>
          <w:sz w:val="24"/>
          <w:szCs w:val="24"/>
        </w:rPr>
      </w:pPr>
      <w:r w:rsidRPr="00973B2B">
        <w:rPr>
          <w:b/>
          <w:sz w:val="24"/>
          <w:szCs w:val="24"/>
        </w:rPr>
        <w:t xml:space="preserve">           </w:t>
      </w:r>
      <w:r w:rsidR="00681427" w:rsidRPr="00973B2B">
        <w:rPr>
          <w:b/>
          <w:sz w:val="24"/>
          <w:szCs w:val="24"/>
        </w:rPr>
        <w:t xml:space="preserve">Наименование объекта закупки: </w:t>
      </w:r>
      <w:r w:rsidR="006F690E" w:rsidRPr="006F690E">
        <w:rPr>
          <w:sz w:val="24"/>
          <w:szCs w:val="24"/>
        </w:rPr>
        <w:t>Поставка запасных частей для биохимического анализатора.</w:t>
      </w:r>
    </w:p>
    <w:p w:rsidR="000C489C" w:rsidRPr="00973B2B" w:rsidRDefault="00590F7B" w:rsidP="005C0B51">
      <w:pPr>
        <w:tabs>
          <w:tab w:val="left" w:pos="9355"/>
        </w:tabs>
        <w:outlineLvl w:val="0"/>
        <w:rPr>
          <w:sz w:val="24"/>
          <w:szCs w:val="24"/>
        </w:rPr>
      </w:pPr>
      <w:r w:rsidRPr="00973B2B">
        <w:rPr>
          <w:b/>
          <w:sz w:val="24"/>
          <w:szCs w:val="24"/>
        </w:rPr>
        <w:t xml:space="preserve">     </w:t>
      </w:r>
      <w:r w:rsidR="005C0B51" w:rsidRPr="00973B2B">
        <w:rPr>
          <w:b/>
          <w:sz w:val="24"/>
          <w:szCs w:val="24"/>
        </w:rPr>
        <w:t xml:space="preserve">   </w:t>
      </w:r>
      <w:r w:rsidR="007D679D" w:rsidRPr="00973B2B">
        <w:rPr>
          <w:b/>
          <w:sz w:val="24"/>
          <w:szCs w:val="24"/>
        </w:rPr>
        <w:t xml:space="preserve">  </w:t>
      </w:r>
      <w:r w:rsidR="000C489C" w:rsidRPr="00973B2B">
        <w:rPr>
          <w:b/>
          <w:sz w:val="24"/>
          <w:szCs w:val="24"/>
        </w:rPr>
        <w:t xml:space="preserve"> </w:t>
      </w:r>
      <w:r w:rsidR="00681427" w:rsidRPr="00973B2B">
        <w:rPr>
          <w:b/>
          <w:sz w:val="24"/>
          <w:szCs w:val="24"/>
        </w:rPr>
        <w:t>Срок поставки товара:</w:t>
      </w:r>
      <w:r w:rsidR="00681427" w:rsidRPr="00973B2B">
        <w:rPr>
          <w:sz w:val="24"/>
          <w:szCs w:val="24"/>
        </w:rPr>
        <w:t xml:space="preserve"> </w:t>
      </w:r>
      <w:r w:rsidR="006A0A82" w:rsidRPr="00973B2B">
        <w:rPr>
          <w:sz w:val="24"/>
          <w:szCs w:val="24"/>
        </w:rPr>
        <w:t xml:space="preserve">. </w:t>
      </w:r>
      <w:r w:rsidR="000C489C" w:rsidRPr="00973B2B">
        <w:rPr>
          <w:sz w:val="24"/>
          <w:szCs w:val="24"/>
        </w:rPr>
        <w:t>Поставка товара осуществляется Поставщиком по заявке Заказчика в течение 15 календарных дней.</w:t>
      </w:r>
    </w:p>
    <w:p w:rsidR="00681427" w:rsidRPr="00973B2B" w:rsidRDefault="005C0B51" w:rsidP="005C0B51">
      <w:pPr>
        <w:tabs>
          <w:tab w:val="left" w:pos="9355"/>
        </w:tabs>
        <w:outlineLvl w:val="0"/>
        <w:rPr>
          <w:sz w:val="24"/>
          <w:szCs w:val="24"/>
        </w:rPr>
      </w:pPr>
      <w:r w:rsidRPr="00973B2B">
        <w:rPr>
          <w:b/>
          <w:sz w:val="24"/>
          <w:szCs w:val="24"/>
        </w:rPr>
        <w:t xml:space="preserve">           </w:t>
      </w:r>
      <w:r w:rsidR="00681427" w:rsidRPr="00973B2B">
        <w:rPr>
          <w:b/>
          <w:sz w:val="24"/>
          <w:szCs w:val="24"/>
        </w:rPr>
        <w:t>Дата заключения контракта:</w:t>
      </w:r>
      <w:r w:rsidR="00D4214C" w:rsidRPr="00973B2B">
        <w:rPr>
          <w:sz w:val="24"/>
          <w:szCs w:val="24"/>
        </w:rPr>
        <w:t xml:space="preserve"> </w:t>
      </w:r>
      <w:r w:rsidR="006F690E">
        <w:rPr>
          <w:sz w:val="24"/>
          <w:szCs w:val="24"/>
        </w:rPr>
        <w:t>10.01.2022</w:t>
      </w:r>
      <w:r w:rsidR="000C1ED0" w:rsidRPr="00973B2B">
        <w:rPr>
          <w:sz w:val="24"/>
          <w:szCs w:val="24"/>
        </w:rPr>
        <w:t xml:space="preserve"> г</w:t>
      </w:r>
      <w:r w:rsidR="00681427" w:rsidRPr="00973B2B">
        <w:rPr>
          <w:sz w:val="24"/>
          <w:szCs w:val="24"/>
        </w:rPr>
        <w:t xml:space="preserve">. </w:t>
      </w:r>
    </w:p>
    <w:p w:rsidR="00EC4F35" w:rsidRDefault="00681427" w:rsidP="00067BF9">
      <w:pPr>
        <w:ind w:firstLine="567"/>
        <w:rPr>
          <w:sz w:val="24"/>
          <w:szCs w:val="24"/>
        </w:rPr>
      </w:pPr>
      <w:r w:rsidRPr="00973B2B">
        <w:rPr>
          <w:b/>
          <w:sz w:val="24"/>
          <w:szCs w:val="24"/>
        </w:rPr>
        <w:t>Наименование поставщика:</w:t>
      </w:r>
      <w:r w:rsidR="00990B7C" w:rsidRPr="00973B2B">
        <w:rPr>
          <w:sz w:val="24"/>
          <w:szCs w:val="24"/>
        </w:rPr>
        <w:t xml:space="preserve"> </w:t>
      </w:r>
      <w:r w:rsidR="006F690E" w:rsidRPr="006F690E">
        <w:rPr>
          <w:sz w:val="24"/>
          <w:szCs w:val="24"/>
        </w:rPr>
        <w:t>Общество с ограниченной ответственностью «Кировлаб»</w:t>
      </w:r>
    </w:p>
    <w:p w:rsidR="00681427" w:rsidRPr="00973B2B" w:rsidRDefault="00681427" w:rsidP="00067BF9">
      <w:pPr>
        <w:ind w:firstLine="567"/>
        <w:rPr>
          <w:sz w:val="24"/>
          <w:szCs w:val="24"/>
        </w:rPr>
      </w:pPr>
      <w:r w:rsidRPr="00973B2B">
        <w:rPr>
          <w:b/>
          <w:sz w:val="24"/>
          <w:szCs w:val="24"/>
        </w:rPr>
        <w:t>Цена контракта:</w:t>
      </w:r>
      <w:r w:rsidR="006315A4" w:rsidRPr="00973B2B">
        <w:rPr>
          <w:sz w:val="24"/>
          <w:szCs w:val="24"/>
        </w:rPr>
        <w:t xml:space="preserve"> </w:t>
      </w:r>
      <w:r w:rsidR="006F690E">
        <w:rPr>
          <w:b/>
          <w:sz w:val="24"/>
          <w:szCs w:val="24"/>
        </w:rPr>
        <w:t>105000</w:t>
      </w:r>
      <w:r w:rsidR="001A5EC5" w:rsidRPr="00973B2B">
        <w:rPr>
          <w:b/>
          <w:sz w:val="24"/>
          <w:szCs w:val="24"/>
        </w:rPr>
        <w:t>,00</w:t>
      </w:r>
      <w:r w:rsidR="004C0B39" w:rsidRPr="00973B2B">
        <w:rPr>
          <w:b/>
          <w:sz w:val="24"/>
          <w:szCs w:val="24"/>
        </w:rPr>
        <w:t xml:space="preserve"> </w:t>
      </w:r>
      <w:r w:rsidRPr="00973B2B">
        <w:rPr>
          <w:sz w:val="24"/>
          <w:szCs w:val="24"/>
        </w:rPr>
        <w:t xml:space="preserve"> руб. </w:t>
      </w:r>
    </w:p>
    <w:p w:rsidR="00681427" w:rsidRPr="00973B2B" w:rsidRDefault="00681427" w:rsidP="00067BF9">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009401C6" w:rsidRPr="00973B2B">
        <w:rPr>
          <w:b/>
          <w:sz w:val="24"/>
          <w:szCs w:val="24"/>
        </w:rPr>
        <w:t xml:space="preserve">действует </w:t>
      </w:r>
      <w:r w:rsidR="005E2157" w:rsidRPr="00973B2B">
        <w:rPr>
          <w:b/>
          <w:sz w:val="24"/>
          <w:szCs w:val="24"/>
        </w:rPr>
        <w:t xml:space="preserve">до </w:t>
      </w:r>
      <w:r w:rsidR="00F85F6A">
        <w:rPr>
          <w:b/>
          <w:sz w:val="24"/>
          <w:szCs w:val="24"/>
        </w:rPr>
        <w:t>31.12.</w:t>
      </w:r>
      <w:r w:rsidR="00864E64" w:rsidRPr="00973B2B">
        <w:rPr>
          <w:b/>
          <w:sz w:val="24"/>
          <w:szCs w:val="24"/>
        </w:rPr>
        <w:t>2022</w:t>
      </w:r>
      <w:r w:rsidR="004C0B39" w:rsidRPr="00973B2B">
        <w:rPr>
          <w:b/>
          <w:sz w:val="24"/>
          <w:szCs w:val="24"/>
        </w:rPr>
        <w:t xml:space="preserve"> </w:t>
      </w:r>
      <w:r w:rsidR="005E2157" w:rsidRPr="00973B2B">
        <w:rPr>
          <w:b/>
          <w:sz w:val="24"/>
          <w:szCs w:val="24"/>
        </w:rPr>
        <w:t>года</w:t>
      </w:r>
      <w:r w:rsidRPr="00973B2B">
        <w:rPr>
          <w:sz w:val="24"/>
          <w:szCs w:val="24"/>
        </w:rPr>
        <w:t>.</w:t>
      </w:r>
    </w:p>
    <w:p w:rsidR="00063EF2" w:rsidRPr="00973B2B" w:rsidRDefault="00063EF2" w:rsidP="00E00C6A">
      <w:pPr>
        <w:rPr>
          <w:b/>
          <w:sz w:val="24"/>
          <w:szCs w:val="24"/>
        </w:rPr>
      </w:pPr>
    </w:p>
    <w:p w:rsidR="009401C6" w:rsidRPr="00973B2B" w:rsidRDefault="009401C6" w:rsidP="009401C6">
      <w:pPr>
        <w:jc w:val="center"/>
        <w:rPr>
          <w:b/>
          <w:sz w:val="24"/>
          <w:szCs w:val="24"/>
        </w:rPr>
      </w:pPr>
      <w:r w:rsidRPr="00973B2B">
        <w:rPr>
          <w:b/>
          <w:sz w:val="24"/>
          <w:szCs w:val="24"/>
        </w:rPr>
        <w:t>СПЕЦИФИКАЦИЯ</w:t>
      </w:r>
    </w:p>
    <w:tbl>
      <w:tblPr>
        <w:tblpPr w:leftFromText="180" w:rightFromText="180" w:vertAnchor="text" w:horzAnchor="margin" w:tblpY="61"/>
        <w:tblOverlap w:val="never"/>
        <w:tblW w:w="20279" w:type="dxa"/>
        <w:tblLayout w:type="fixed"/>
        <w:tblCellMar>
          <w:top w:w="100" w:type="dxa"/>
          <w:left w:w="60" w:type="dxa"/>
          <w:bottom w:w="100" w:type="dxa"/>
          <w:right w:w="60" w:type="dxa"/>
        </w:tblCellMar>
        <w:tblLook w:val="0000" w:firstRow="0" w:lastRow="0" w:firstColumn="0" w:lastColumn="0" w:noHBand="0" w:noVBand="0"/>
      </w:tblPr>
      <w:tblGrid>
        <w:gridCol w:w="146"/>
        <w:gridCol w:w="19433"/>
        <w:gridCol w:w="140"/>
        <w:gridCol w:w="140"/>
        <w:gridCol w:w="140"/>
        <w:gridCol w:w="140"/>
        <w:gridCol w:w="140"/>
      </w:tblGrid>
      <w:tr w:rsidR="00C057D0" w:rsidRPr="00973B2B" w:rsidTr="00F43F6F">
        <w:tc>
          <w:tcPr>
            <w:tcW w:w="146" w:type="dxa"/>
            <w:shd w:val="clear" w:color="auto" w:fill="auto"/>
          </w:tcPr>
          <w:p w:rsidR="00C057D0" w:rsidRPr="00973B2B" w:rsidRDefault="00C057D0" w:rsidP="00C057D0">
            <w:pPr>
              <w:widowControl/>
              <w:overflowPunct/>
              <w:autoSpaceDE/>
              <w:autoSpaceDN/>
              <w:adjustRightInd/>
              <w:jc w:val="both"/>
              <w:rPr>
                <w:b/>
                <w:bCs/>
                <w:sz w:val="24"/>
                <w:szCs w:val="24"/>
              </w:rPr>
            </w:pPr>
          </w:p>
        </w:tc>
        <w:tc>
          <w:tcPr>
            <w:tcW w:w="19433" w:type="dxa"/>
            <w:shd w:val="clear" w:color="auto" w:fill="auto"/>
          </w:tcPr>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5812"/>
              <w:gridCol w:w="851"/>
              <w:gridCol w:w="851"/>
              <w:gridCol w:w="992"/>
              <w:gridCol w:w="1133"/>
            </w:tblGrid>
            <w:tr w:rsidR="009D7439" w:rsidRPr="00E1622D" w:rsidTr="009D39DB">
              <w:tc>
                <w:tcPr>
                  <w:tcW w:w="567" w:type="dxa"/>
                </w:tcPr>
                <w:p w:rsidR="009D7439" w:rsidRPr="00E1622D" w:rsidRDefault="009D7439" w:rsidP="00743943">
                  <w:pPr>
                    <w:framePr w:hSpace="180" w:wrap="around" w:vAnchor="text" w:hAnchor="margin" w:y="61"/>
                    <w:suppressOverlap/>
                    <w:rPr>
                      <w:b/>
                    </w:rPr>
                  </w:pPr>
                  <w:r w:rsidRPr="00E1622D">
                    <w:rPr>
                      <w:b/>
                    </w:rPr>
                    <w:t xml:space="preserve">№ п/п </w:t>
                  </w:r>
                </w:p>
              </w:tc>
              <w:tc>
                <w:tcPr>
                  <w:tcW w:w="1276" w:type="dxa"/>
                </w:tcPr>
                <w:p w:rsidR="009D7439" w:rsidRPr="00E1622D" w:rsidRDefault="009D7439" w:rsidP="00743943">
                  <w:pPr>
                    <w:framePr w:hSpace="180" w:wrap="around" w:vAnchor="text" w:hAnchor="margin" w:y="61"/>
                    <w:suppressOverlap/>
                    <w:rPr>
                      <w:b/>
                    </w:rPr>
                  </w:pPr>
                  <w:r w:rsidRPr="00E1622D">
                    <w:rPr>
                      <w:b/>
                    </w:rPr>
                    <w:t>Наименование товара</w:t>
                  </w:r>
                </w:p>
              </w:tc>
              <w:tc>
                <w:tcPr>
                  <w:tcW w:w="5812" w:type="dxa"/>
                </w:tcPr>
                <w:p w:rsidR="009D7439" w:rsidRPr="00E1622D" w:rsidRDefault="009D7439" w:rsidP="00743943">
                  <w:pPr>
                    <w:framePr w:hSpace="180" w:wrap="around" w:vAnchor="text" w:hAnchor="margin" w:y="61"/>
                    <w:suppressOverlap/>
                    <w:rPr>
                      <w:b/>
                    </w:rPr>
                  </w:pPr>
                  <w:r w:rsidRPr="00E1622D">
                    <w:rPr>
                      <w:b/>
                    </w:rPr>
                    <w:t>Характеристики товара</w:t>
                  </w:r>
                </w:p>
              </w:tc>
              <w:tc>
                <w:tcPr>
                  <w:tcW w:w="851" w:type="dxa"/>
                </w:tcPr>
                <w:p w:rsidR="009D7439" w:rsidRPr="00E1622D" w:rsidRDefault="009D7439" w:rsidP="00743943">
                  <w:pPr>
                    <w:framePr w:hSpace="180" w:wrap="around" w:vAnchor="text" w:hAnchor="margin" w:y="61"/>
                    <w:suppressOverlap/>
                    <w:rPr>
                      <w:b/>
                    </w:rPr>
                  </w:pPr>
                  <w:r w:rsidRPr="00E1622D">
                    <w:rPr>
                      <w:b/>
                    </w:rPr>
                    <w:t>Ед. изм.</w:t>
                  </w:r>
                </w:p>
              </w:tc>
              <w:tc>
                <w:tcPr>
                  <w:tcW w:w="851" w:type="dxa"/>
                </w:tcPr>
                <w:p w:rsidR="009D7439" w:rsidRPr="00E1622D" w:rsidRDefault="009D7439" w:rsidP="00743943">
                  <w:pPr>
                    <w:framePr w:hSpace="180" w:wrap="around" w:vAnchor="text" w:hAnchor="margin" w:y="61"/>
                    <w:suppressOverlap/>
                    <w:rPr>
                      <w:b/>
                    </w:rPr>
                  </w:pPr>
                  <w:r w:rsidRPr="00E1622D">
                    <w:rPr>
                      <w:b/>
                    </w:rPr>
                    <w:t>Кол-во</w:t>
                  </w:r>
                </w:p>
              </w:tc>
              <w:tc>
                <w:tcPr>
                  <w:tcW w:w="992" w:type="dxa"/>
                </w:tcPr>
                <w:p w:rsidR="009D7439" w:rsidRPr="00E1622D" w:rsidRDefault="009D7439" w:rsidP="00743943">
                  <w:pPr>
                    <w:framePr w:hSpace="180" w:wrap="around" w:vAnchor="text" w:hAnchor="margin" w:y="61"/>
                    <w:suppressOverlap/>
                    <w:rPr>
                      <w:b/>
                    </w:rPr>
                  </w:pPr>
                  <w:r w:rsidRPr="00E1622D">
                    <w:rPr>
                      <w:b/>
                    </w:rPr>
                    <w:t>Цена за единицу товара</w:t>
                  </w:r>
                </w:p>
                <w:p w:rsidR="009D7439" w:rsidRPr="00E1622D" w:rsidRDefault="009D7439" w:rsidP="00743943">
                  <w:pPr>
                    <w:framePr w:hSpace="180" w:wrap="around" w:vAnchor="text" w:hAnchor="margin" w:y="61"/>
                    <w:suppressOverlap/>
                    <w:rPr>
                      <w:b/>
                    </w:rPr>
                  </w:pPr>
                  <w:r w:rsidRPr="00E1622D">
                    <w:rPr>
                      <w:b/>
                    </w:rPr>
                    <w:t>(руб.)</w:t>
                  </w:r>
                </w:p>
              </w:tc>
              <w:tc>
                <w:tcPr>
                  <w:tcW w:w="1133" w:type="dxa"/>
                </w:tcPr>
                <w:p w:rsidR="009D7439" w:rsidRPr="00E1622D" w:rsidRDefault="009D7439" w:rsidP="00743943">
                  <w:pPr>
                    <w:framePr w:hSpace="180" w:wrap="around" w:vAnchor="text" w:hAnchor="margin" w:y="61"/>
                    <w:suppressOverlap/>
                    <w:rPr>
                      <w:b/>
                    </w:rPr>
                  </w:pPr>
                  <w:r w:rsidRPr="00E1622D">
                    <w:rPr>
                      <w:b/>
                    </w:rPr>
                    <w:t>Общая стоимость (руб.)</w:t>
                  </w:r>
                </w:p>
              </w:tc>
            </w:tr>
            <w:tr w:rsidR="009D7439" w:rsidRPr="00E1622D" w:rsidTr="009D39DB">
              <w:tc>
                <w:tcPr>
                  <w:tcW w:w="567" w:type="dxa"/>
                </w:tcPr>
                <w:p w:rsidR="009D7439" w:rsidRPr="00E1622D" w:rsidRDefault="009D7439" w:rsidP="00743943">
                  <w:pPr>
                    <w:framePr w:hSpace="180" w:wrap="around" w:vAnchor="text" w:hAnchor="margin" w:y="61"/>
                    <w:suppressOverlap/>
                    <w:rPr>
                      <w:b/>
                    </w:rPr>
                  </w:pPr>
                  <w:r w:rsidRPr="00E1622D">
                    <w:rPr>
                      <w:b/>
                    </w:rPr>
                    <w:t>1</w:t>
                  </w:r>
                </w:p>
              </w:tc>
              <w:tc>
                <w:tcPr>
                  <w:tcW w:w="1276" w:type="dxa"/>
                </w:tcPr>
                <w:p w:rsidR="009D7439" w:rsidRPr="00E1622D" w:rsidRDefault="009D7439" w:rsidP="00743943">
                  <w:pPr>
                    <w:framePr w:hSpace="180" w:wrap="around" w:vAnchor="text" w:hAnchor="margin" w:y="61"/>
                    <w:suppressOverlap/>
                  </w:pPr>
                  <w:r w:rsidRPr="00E1622D">
                    <w:t xml:space="preserve">Кювета реакционная </w:t>
                  </w:r>
                </w:p>
                <w:p w:rsidR="009D7439" w:rsidRPr="00E1622D" w:rsidRDefault="009D7439" w:rsidP="00743943">
                  <w:pPr>
                    <w:framePr w:hSpace="180" w:wrap="around" w:vAnchor="text" w:hAnchor="margin" w:y="61"/>
                    <w:suppressOverlap/>
                  </w:pPr>
                  <w:r w:rsidRPr="00E1622D">
                    <w:t>32.50.50.190</w:t>
                  </w:r>
                </w:p>
                <w:p w:rsidR="009D7439" w:rsidRPr="00E1622D" w:rsidRDefault="009D7439" w:rsidP="00743943">
                  <w:pPr>
                    <w:framePr w:hSpace="180" w:wrap="around" w:vAnchor="text" w:hAnchor="margin" w:y="61"/>
                    <w:suppressOverlap/>
                  </w:pPr>
                  <w:r w:rsidRPr="00E1622D">
                    <w:lastRenderedPageBreak/>
                    <w:t>Китай</w:t>
                  </w:r>
                </w:p>
              </w:tc>
              <w:tc>
                <w:tcPr>
                  <w:tcW w:w="5812" w:type="dxa"/>
                </w:tcPr>
                <w:tbl>
                  <w:tblPr>
                    <w:tblW w:w="55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134"/>
                    <w:gridCol w:w="1276"/>
                    <w:gridCol w:w="1417"/>
                  </w:tblGrid>
                  <w:tr w:rsidR="009D7439" w:rsidRPr="00E1622D" w:rsidTr="009D39DB">
                    <w:trPr>
                      <w:trHeight w:val="70"/>
                    </w:trPr>
                    <w:tc>
                      <w:tcPr>
                        <w:tcW w:w="5562" w:type="dxa"/>
                        <w:gridSpan w:val="4"/>
                        <w:vAlign w:val="center"/>
                      </w:tcPr>
                      <w:p w:rsidR="009D7439" w:rsidRPr="00E1622D" w:rsidRDefault="009D7439" w:rsidP="00743943">
                        <w:pPr>
                          <w:framePr w:hSpace="180" w:wrap="around" w:vAnchor="text" w:hAnchor="margin" w:y="61"/>
                          <w:suppressOverlap/>
                        </w:pPr>
                      </w:p>
                    </w:tc>
                  </w:tr>
                  <w:tr w:rsidR="009D7439" w:rsidRPr="00E1622D" w:rsidTr="009D39DB">
                    <w:trPr>
                      <w:trHeight w:val="95"/>
                    </w:trPr>
                    <w:tc>
                      <w:tcPr>
                        <w:tcW w:w="5562" w:type="dxa"/>
                        <w:gridSpan w:val="4"/>
                        <w:vAlign w:val="center"/>
                      </w:tcPr>
                      <w:p w:rsidR="009D7439" w:rsidRPr="00E1622D" w:rsidRDefault="009D7439" w:rsidP="00743943">
                        <w:pPr>
                          <w:framePr w:hSpace="180" w:wrap="around" w:vAnchor="text" w:hAnchor="margin" w:y="61"/>
                          <w:suppressOverlap/>
                        </w:pPr>
                      </w:p>
                    </w:tc>
                  </w:tr>
                  <w:tr w:rsidR="009D7439" w:rsidRPr="00E1622D" w:rsidTr="009D39DB">
                    <w:trPr>
                      <w:trHeight w:val="1123"/>
                    </w:trPr>
                    <w:tc>
                      <w:tcPr>
                        <w:tcW w:w="1735" w:type="dxa"/>
                      </w:tcPr>
                      <w:p w:rsidR="009D7439" w:rsidRPr="00E1622D" w:rsidRDefault="009D7439" w:rsidP="00743943">
                        <w:pPr>
                          <w:framePr w:hSpace="180" w:wrap="around" w:vAnchor="text" w:hAnchor="margin" w:y="61"/>
                          <w:suppressOverlap/>
                        </w:pPr>
                        <w:r w:rsidRPr="00E1622D">
                          <w:lastRenderedPageBreak/>
                          <w:t xml:space="preserve">Кювета реакционная </w:t>
                        </w:r>
                      </w:p>
                      <w:p w:rsidR="009D7439" w:rsidRPr="00E1622D" w:rsidRDefault="009D7439" w:rsidP="00743943">
                        <w:pPr>
                          <w:framePr w:hSpace="180" w:wrap="around" w:vAnchor="text" w:hAnchor="margin" w:y="61"/>
                          <w:suppressOverlap/>
                        </w:pPr>
                        <w:r w:rsidRPr="00E1622D">
                          <w:t>многоразовая совместимая с автоматическим биохимическим анализатором BioLit-8020 , который находится в собственности Заказчика.</w:t>
                        </w:r>
                      </w:p>
                      <w:p w:rsidR="009D7439" w:rsidRPr="00E1622D" w:rsidRDefault="009D7439" w:rsidP="00743943">
                        <w:pPr>
                          <w:framePr w:hSpace="180" w:wrap="around" w:vAnchor="text" w:hAnchor="margin" w:y="61"/>
                          <w:suppressOverlap/>
                        </w:pPr>
                      </w:p>
                      <w:p w:rsidR="009D7439" w:rsidRPr="00E1622D" w:rsidRDefault="009D7439" w:rsidP="00743943">
                        <w:pPr>
                          <w:framePr w:hSpace="180" w:wrap="around" w:vAnchor="text" w:hAnchor="margin" w:y="61"/>
                          <w:suppressOverlap/>
                        </w:pPr>
                        <w:r w:rsidRPr="00E1622D">
                          <w:t>Кювета используется для смешивания реакционной смеси и измерения оптической плотности реакционной смеси.</w:t>
                        </w:r>
                      </w:p>
                      <w:p w:rsidR="009D7439" w:rsidRPr="00E1622D" w:rsidRDefault="009D7439" w:rsidP="00743943">
                        <w:pPr>
                          <w:framePr w:hSpace="180" w:wrap="around" w:vAnchor="text" w:hAnchor="margin" w:y="61"/>
                          <w:suppressOverlap/>
                        </w:pPr>
                      </w:p>
                    </w:tc>
                    <w:tc>
                      <w:tcPr>
                        <w:tcW w:w="1134" w:type="dxa"/>
                      </w:tcPr>
                      <w:p w:rsidR="009D7439" w:rsidRPr="00E1622D" w:rsidRDefault="009D7439" w:rsidP="00743943">
                        <w:pPr>
                          <w:framePr w:hSpace="180" w:wrap="around" w:vAnchor="text" w:hAnchor="margin" w:y="61"/>
                          <w:suppressOverlap/>
                        </w:pPr>
                      </w:p>
                    </w:tc>
                    <w:tc>
                      <w:tcPr>
                        <w:tcW w:w="1276" w:type="dxa"/>
                      </w:tcPr>
                      <w:p w:rsidR="009D7439" w:rsidRPr="00E1622D" w:rsidRDefault="009D7439" w:rsidP="00743943">
                        <w:pPr>
                          <w:framePr w:hSpace="180" w:wrap="around" w:vAnchor="text" w:hAnchor="margin" w:y="61"/>
                          <w:suppressOverlap/>
                        </w:pPr>
                      </w:p>
                    </w:tc>
                    <w:tc>
                      <w:tcPr>
                        <w:tcW w:w="1417" w:type="dxa"/>
                      </w:tcPr>
                      <w:p w:rsidR="009D7439" w:rsidRPr="00E1622D" w:rsidRDefault="009D7439" w:rsidP="00743943">
                        <w:pPr>
                          <w:framePr w:hSpace="180" w:wrap="around" w:vAnchor="text" w:hAnchor="margin" w:y="61"/>
                          <w:suppressOverlap/>
                        </w:pPr>
                      </w:p>
                    </w:tc>
                  </w:tr>
                  <w:tr w:rsidR="009D7439" w:rsidRPr="00E1622D" w:rsidTr="009D39DB">
                    <w:trPr>
                      <w:trHeight w:val="1123"/>
                    </w:trPr>
                    <w:tc>
                      <w:tcPr>
                        <w:tcW w:w="1735" w:type="dxa"/>
                      </w:tcPr>
                      <w:p w:rsidR="009D7439" w:rsidRPr="00E1622D" w:rsidRDefault="009D7439" w:rsidP="00743943">
                        <w:pPr>
                          <w:framePr w:hSpace="180" w:wrap="around" w:vAnchor="text" w:hAnchor="margin" w:y="61"/>
                          <w:suppressOverlap/>
                        </w:pPr>
                      </w:p>
                    </w:tc>
                    <w:tc>
                      <w:tcPr>
                        <w:tcW w:w="1134" w:type="dxa"/>
                      </w:tcPr>
                      <w:p w:rsidR="009D7439" w:rsidRPr="00E1622D" w:rsidRDefault="009D7439" w:rsidP="00743943">
                        <w:pPr>
                          <w:framePr w:hSpace="180" w:wrap="around" w:vAnchor="text" w:hAnchor="margin" w:y="61"/>
                          <w:suppressOverlap/>
                        </w:pPr>
                        <w:r w:rsidRPr="00E1622D">
                          <w:t>Размеры (ВхШхГ),  мм</w:t>
                        </w:r>
                      </w:p>
                      <w:p w:rsidR="009D7439" w:rsidRPr="00E1622D" w:rsidRDefault="009D7439" w:rsidP="00743943">
                        <w:pPr>
                          <w:framePr w:hSpace="180" w:wrap="around" w:vAnchor="text" w:hAnchor="margin" w:y="61"/>
                          <w:suppressOverlap/>
                        </w:pPr>
                      </w:p>
                    </w:tc>
                    <w:tc>
                      <w:tcPr>
                        <w:tcW w:w="1276" w:type="dxa"/>
                      </w:tcPr>
                      <w:p w:rsidR="009D7439" w:rsidRPr="00E1622D" w:rsidRDefault="009D7439" w:rsidP="00743943">
                        <w:pPr>
                          <w:framePr w:hSpace="180" w:wrap="around" w:vAnchor="text" w:hAnchor="margin" w:y="61"/>
                          <w:suppressOverlap/>
                        </w:pPr>
                        <w:r w:rsidRPr="00E1622D">
                          <w:t>30*7*6</w:t>
                        </w:r>
                      </w:p>
                    </w:tc>
                    <w:tc>
                      <w:tcPr>
                        <w:tcW w:w="1417" w:type="dxa"/>
                      </w:tcPr>
                      <w:p w:rsidR="009D7439" w:rsidRPr="00E1622D" w:rsidRDefault="009D7439" w:rsidP="00743943">
                        <w:pPr>
                          <w:framePr w:hSpace="180" w:wrap="around" w:vAnchor="text" w:hAnchor="margin" w:y="61"/>
                          <w:suppressOverlap/>
                        </w:pPr>
                        <w:r w:rsidRPr="00E1622D">
                          <w:t xml:space="preserve"> конкретное значение </w:t>
                        </w:r>
                      </w:p>
                    </w:tc>
                  </w:tr>
                  <w:tr w:rsidR="009D7439" w:rsidRPr="00E1622D" w:rsidTr="009D39DB">
                    <w:trPr>
                      <w:trHeight w:val="1123"/>
                    </w:trPr>
                    <w:tc>
                      <w:tcPr>
                        <w:tcW w:w="1735" w:type="dxa"/>
                      </w:tcPr>
                      <w:p w:rsidR="009D7439" w:rsidRPr="00E1622D" w:rsidRDefault="009D7439" w:rsidP="00743943">
                        <w:pPr>
                          <w:framePr w:hSpace="180" w:wrap="around" w:vAnchor="text" w:hAnchor="margin" w:y="61"/>
                          <w:suppressOverlap/>
                        </w:pPr>
                      </w:p>
                    </w:tc>
                    <w:tc>
                      <w:tcPr>
                        <w:tcW w:w="1134" w:type="dxa"/>
                      </w:tcPr>
                      <w:p w:rsidR="009D7439" w:rsidRPr="00E1622D" w:rsidRDefault="009D7439" w:rsidP="00743943">
                        <w:pPr>
                          <w:framePr w:hSpace="180" w:wrap="around" w:vAnchor="text" w:hAnchor="margin" w:y="61"/>
                          <w:suppressOverlap/>
                        </w:pPr>
                        <w:r w:rsidRPr="00E1622D">
                          <w:t>Длина оптического пути, мм</w:t>
                        </w:r>
                      </w:p>
                      <w:p w:rsidR="009D7439" w:rsidRPr="00E1622D" w:rsidRDefault="009D7439" w:rsidP="00743943">
                        <w:pPr>
                          <w:framePr w:hSpace="180" w:wrap="around" w:vAnchor="text" w:hAnchor="margin" w:y="61"/>
                          <w:suppressOverlap/>
                        </w:pPr>
                      </w:p>
                    </w:tc>
                    <w:tc>
                      <w:tcPr>
                        <w:tcW w:w="1276" w:type="dxa"/>
                      </w:tcPr>
                      <w:p w:rsidR="009D7439" w:rsidRPr="00E1622D" w:rsidRDefault="009D7439" w:rsidP="00743943">
                        <w:pPr>
                          <w:framePr w:hSpace="180" w:wrap="around" w:vAnchor="text" w:hAnchor="margin" w:y="61"/>
                          <w:suppressOverlap/>
                        </w:pPr>
                        <w:r w:rsidRPr="00E1622D">
                          <w:t>7</w:t>
                        </w:r>
                      </w:p>
                    </w:tc>
                    <w:tc>
                      <w:tcPr>
                        <w:tcW w:w="1417" w:type="dxa"/>
                      </w:tcPr>
                      <w:p w:rsidR="009D7439" w:rsidRPr="00E1622D" w:rsidRDefault="009D7439" w:rsidP="00743943">
                        <w:pPr>
                          <w:framePr w:hSpace="180" w:wrap="around" w:vAnchor="text" w:hAnchor="margin" w:y="61"/>
                          <w:suppressOverlap/>
                        </w:pPr>
                        <w:r w:rsidRPr="00E1622D">
                          <w:t>конкретное значение</w:t>
                        </w:r>
                      </w:p>
                    </w:tc>
                  </w:tr>
                  <w:tr w:rsidR="009D7439" w:rsidRPr="00E1622D" w:rsidTr="009D39DB">
                    <w:trPr>
                      <w:trHeight w:val="1123"/>
                    </w:trPr>
                    <w:tc>
                      <w:tcPr>
                        <w:tcW w:w="1735" w:type="dxa"/>
                      </w:tcPr>
                      <w:p w:rsidR="009D7439" w:rsidRPr="00E1622D" w:rsidRDefault="009D7439" w:rsidP="00743943">
                        <w:pPr>
                          <w:framePr w:hSpace="180" w:wrap="around" w:vAnchor="text" w:hAnchor="margin" w:y="61"/>
                          <w:suppressOverlap/>
                        </w:pPr>
                        <w:r w:rsidRPr="00E1622D">
                          <w:t>В упаковке 6 сегментов  из 20 реакционных кювет</w:t>
                        </w:r>
                      </w:p>
                    </w:tc>
                    <w:tc>
                      <w:tcPr>
                        <w:tcW w:w="1134" w:type="dxa"/>
                      </w:tcPr>
                      <w:p w:rsidR="009D7439" w:rsidRPr="00E1622D" w:rsidRDefault="009D7439" w:rsidP="00743943">
                        <w:pPr>
                          <w:framePr w:hSpace="180" w:wrap="around" w:vAnchor="text" w:hAnchor="margin" w:y="61"/>
                          <w:suppressOverlap/>
                        </w:pPr>
                      </w:p>
                    </w:tc>
                    <w:tc>
                      <w:tcPr>
                        <w:tcW w:w="1276" w:type="dxa"/>
                      </w:tcPr>
                      <w:p w:rsidR="009D7439" w:rsidRPr="00E1622D" w:rsidRDefault="009D7439" w:rsidP="00743943">
                        <w:pPr>
                          <w:framePr w:hSpace="180" w:wrap="around" w:vAnchor="text" w:hAnchor="margin" w:y="61"/>
                          <w:suppressOverlap/>
                        </w:pPr>
                      </w:p>
                    </w:tc>
                    <w:tc>
                      <w:tcPr>
                        <w:tcW w:w="1417" w:type="dxa"/>
                      </w:tcPr>
                      <w:p w:rsidR="009D7439" w:rsidRPr="00E1622D" w:rsidRDefault="009D7439" w:rsidP="00743943">
                        <w:pPr>
                          <w:framePr w:hSpace="180" w:wrap="around" w:vAnchor="text" w:hAnchor="margin" w:y="61"/>
                          <w:suppressOverlap/>
                        </w:pPr>
                      </w:p>
                    </w:tc>
                  </w:tr>
                  <w:tr w:rsidR="009D7439" w:rsidRPr="00E1622D" w:rsidTr="009D39DB">
                    <w:trPr>
                      <w:trHeight w:val="1123"/>
                    </w:trPr>
                    <w:tc>
                      <w:tcPr>
                        <w:tcW w:w="1735" w:type="dxa"/>
                      </w:tcPr>
                      <w:p w:rsidR="009D7439" w:rsidRPr="00E1622D" w:rsidRDefault="009D7439" w:rsidP="00743943">
                        <w:pPr>
                          <w:framePr w:hSpace="180" w:wrap="around" w:vAnchor="text" w:hAnchor="margin" w:y="61"/>
                          <w:suppressOverlap/>
                        </w:pPr>
                      </w:p>
                    </w:tc>
                    <w:tc>
                      <w:tcPr>
                        <w:tcW w:w="1134" w:type="dxa"/>
                      </w:tcPr>
                      <w:p w:rsidR="009D7439" w:rsidRPr="00E1622D" w:rsidRDefault="009D7439" w:rsidP="00743943">
                        <w:pPr>
                          <w:framePr w:hSpace="180" w:wrap="around" w:vAnchor="text" w:hAnchor="margin" w:y="61"/>
                          <w:suppressOverlap/>
                        </w:pPr>
                        <w:r w:rsidRPr="00E1622D">
                          <w:t>Количество кювет в упаковке</w:t>
                        </w:r>
                      </w:p>
                    </w:tc>
                    <w:tc>
                      <w:tcPr>
                        <w:tcW w:w="1276" w:type="dxa"/>
                      </w:tcPr>
                      <w:p w:rsidR="009D7439" w:rsidRPr="00E1622D" w:rsidRDefault="009D7439" w:rsidP="00743943">
                        <w:pPr>
                          <w:framePr w:hSpace="180" w:wrap="around" w:vAnchor="text" w:hAnchor="margin" w:y="61"/>
                          <w:suppressOverlap/>
                        </w:pPr>
                        <w:r w:rsidRPr="00E1622D">
                          <w:t>120</w:t>
                        </w:r>
                      </w:p>
                    </w:tc>
                    <w:tc>
                      <w:tcPr>
                        <w:tcW w:w="1417" w:type="dxa"/>
                      </w:tcPr>
                      <w:p w:rsidR="009D7439" w:rsidRPr="00E1622D" w:rsidRDefault="009D7439" w:rsidP="00743943">
                        <w:pPr>
                          <w:framePr w:hSpace="180" w:wrap="around" w:vAnchor="text" w:hAnchor="margin" w:y="61"/>
                          <w:suppressOverlap/>
                        </w:pPr>
                        <w:r w:rsidRPr="00E1622D">
                          <w:t>конкретное значение</w:t>
                        </w:r>
                      </w:p>
                    </w:tc>
                  </w:tr>
                  <w:tr w:rsidR="009D7439" w:rsidRPr="00E1622D" w:rsidTr="009D39DB">
                    <w:trPr>
                      <w:trHeight w:val="1406"/>
                    </w:trPr>
                    <w:tc>
                      <w:tcPr>
                        <w:tcW w:w="1735" w:type="dxa"/>
                      </w:tcPr>
                      <w:p w:rsidR="009D7439" w:rsidRPr="00E1622D" w:rsidRDefault="009D7439" w:rsidP="00743943">
                        <w:pPr>
                          <w:framePr w:hSpace="180" w:wrap="around" w:vAnchor="text" w:hAnchor="margin" w:y="61"/>
                          <w:suppressOverlap/>
                        </w:pPr>
                        <w:r w:rsidRPr="00E1622D">
                          <w:lastRenderedPageBreak/>
                          <w:t>Каждая кювета извлекается из сегмента по отдельности</w:t>
                        </w:r>
                      </w:p>
                    </w:tc>
                    <w:tc>
                      <w:tcPr>
                        <w:tcW w:w="1134" w:type="dxa"/>
                      </w:tcPr>
                      <w:p w:rsidR="009D7439" w:rsidRPr="00E1622D" w:rsidRDefault="009D7439" w:rsidP="00743943">
                        <w:pPr>
                          <w:framePr w:hSpace="180" w:wrap="around" w:vAnchor="text" w:hAnchor="margin" w:y="61"/>
                          <w:suppressOverlap/>
                        </w:pPr>
                      </w:p>
                    </w:tc>
                    <w:tc>
                      <w:tcPr>
                        <w:tcW w:w="1276" w:type="dxa"/>
                      </w:tcPr>
                      <w:p w:rsidR="009D7439" w:rsidRPr="00E1622D" w:rsidRDefault="009D7439" w:rsidP="00743943">
                        <w:pPr>
                          <w:framePr w:hSpace="180" w:wrap="around" w:vAnchor="text" w:hAnchor="margin" w:y="61"/>
                          <w:suppressOverlap/>
                        </w:pPr>
                      </w:p>
                    </w:tc>
                    <w:tc>
                      <w:tcPr>
                        <w:tcW w:w="1417" w:type="dxa"/>
                      </w:tcPr>
                      <w:p w:rsidR="009D7439" w:rsidRPr="00E1622D" w:rsidRDefault="009D7439" w:rsidP="00743943">
                        <w:pPr>
                          <w:framePr w:hSpace="180" w:wrap="around" w:vAnchor="text" w:hAnchor="margin" w:y="61"/>
                          <w:suppressOverlap/>
                        </w:pPr>
                      </w:p>
                    </w:tc>
                  </w:tr>
                </w:tbl>
                <w:p w:rsidR="009D7439" w:rsidRPr="00E1622D" w:rsidRDefault="009D7439" w:rsidP="00743943">
                  <w:pPr>
                    <w:framePr w:hSpace="180" w:wrap="around" w:vAnchor="text" w:hAnchor="margin" w:y="61"/>
                    <w:suppressOverlap/>
                  </w:pPr>
                </w:p>
              </w:tc>
              <w:tc>
                <w:tcPr>
                  <w:tcW w:w="851" w:type="dxa"/>
                </w:tcPr>
                <w:p w:rsidR="009D7439" w:rsidRPr="00E1622D" w:rsidRDefault="009D7439" w:rsidP="00743943">
                  <w:pPr>
                    <w:framePr w:hSpace="180" w:wrap="around" w:vAnchor="text" w:hAnchor="margin" w:y="61"/>
                    <w:suppressOverlap/>
                  </w:pPr>
                  <w:r w:rsidRPr="00E1622D">
                    <w:lastRenderedPageBreak/>
                    <w:t>упаковка</w:t>
                  </w:r>
                </w:p>
              </w:tc>
              <w:tc>
                <w:tcPr>
                  <w:tcW w:w="851" w:type="dxa"/>
                </w:tcPr>
                <w:p w:rsidR="009D7439" w:rsidRPr="00E1622D" w:rsidRDefault="009D7439" w:rsidP="00743943">
                  <w:pPr>
                    <w:framePr w:hSpace="180" w:wrap="around" w:vAnchor="text" w:hAnchor="margin" w:y="61"/>
                    <w:suppressOverlap/>
                  </w:pPr>
                  <w:r w:rsidRPr="00E1622D">
                    <w:t>1</w:t>
                  </w:r>
                </w:p>
              </w:tc>
              <w:tc>
                <w:tcPr>
                  <w:tcW w:w="992" w:type="dxa"/>
                </w:tcPr>
                <w:p w:rsidR="009D7439" w:rsidRPr="00E1622D" w:rsidRDefault="009D7439" w:rsidP="00743943">
                  <w:pPr>
                    <w:framePr w:hSpace="180" w:wrap="around" w:vAnchor="text" w:hAnchor="margin" w:y="61"/>
                    <w:suppressOverlap/>
                  </w:pPr>
                  <w:r w:rsidRPr="00E1622D">
                    <w:t>105000,00</w:t>
                  </w:r>
                </w:p>
              </w:tc>
              <w:tc>
                <w:tcPr>
                  <w:tcW w:w="1133" w:type="dxa"/>
                </w:tcPr>
                <w:p w:rsidR="009D7439" w:rsidRPr="00E1622D" w:rsidRDefault="009D7439" w:rsidP="00743943">
                  <w:pPr>
                    <w:framePr w:hSpace="180" w:wrap="around" w:vAnchor="text" w:hAnchor="margin" w:y="61"/>
                    <w:suppressOverlap/>
                  </w:pPr>
                  <w:r w:rsidRPr="00E1622D">
                    <w:t>105000,00</w:t>
                  </w:r>
                </w:p>
              </w:tc>
            </w:tr>
            <w:tr w:rsidR="009D7439" w:rsidRPr="00E1622D" w:rsidTr="009D39DB">
              <w:tc>
                <w:tcPr>
                  <w:tcW w:w="9357" w:type="dxa"/>
                  <w:gridSpan w:val="5"/>
                </w:tcPr>
                <w:p w:rsidR="009D7439" w:rsidRPr="00E1622D" w:rsidRDefault="009D7439" w:rsidP="00743943">
                  <w:pPr>
                    <w:framePr w:hSpace="180" w:wrap="around" w:vAnchor="text" w:hAnchor="margin" w:y="61"/>
                    <w:suppressOverlap/>
                    <w:rPr>
                      <w:b/>
                    </w:rPr>
                  </w:pPr>
                  <w:r w:rsidRPr="00E1622D">
                    <w:rPr>
                      <w:b/>
                    </w:rPr>
                    <w:lastRenderedPageBreak/>
                    <w:t>ИТОГО:</w:t>
                  </w:r>
                </w:p>
              </w:tc>
              <w:tc>
                <w:tcPr>
                  <w:tcW w:w="992" w:type="dxa"/>
                </w:tcPr>
                <w:p w:rsidR="009D7439" w:rsidRPr="00E1622D" w:rsidRDefault="009D7439" w:rsidP="00743943">
                  <w:pPr>
                    <w:framePr w:hSpace="180" w:wrap="around" w:vAnchor="text" w:hAnchor="margin" w:y="61"/>
                    <w:suppressOverlap/>
                    <w:rPr>
                      <w:b/>
                    </w:rPr>
                  </w:pPr>
                </w:p>
              </w:tc>
              <w:tc>
                <w:tcPr>
                  <w:tcW w:w="1133" w:type="dxa"/>
                </w:tcPr>
                <w:p w:rsidR="009D7439" w:rsidRPr="00E1622D" w:rsidRDefault="009D7439" w:rsidP="00743943">
                  <w:pPr>
                    <w:framePr w:hSpace="180" w:wrap="around" w:vAnchor="text" w:hAnchor="margin" w:y="61"/>
                    <w:suppressOverlap/>
                    <w:rPr>
                      <w:b/>
                    </w:rPr>
                  </w:pPr>
                  <w:r w:rsidRPr="00E1622D">
                    <w:rPr>
                      <w:b/>
                    </w:rPr>
                    <w:t>105000,00</w:t>
                  </w:r>
                </w:p>
              </w:tc>
            </w:tr>
          </w:tbl>
          <w:p w:rsidR="00C057D0" w:rsidRPr="00973B2B" w:rsidRDefault="00C057D0" w:rsidP="00A25B5C">
            <w:pPr>
              <w:pStyle w:val="a4"/>
              <w:numPr>
                <w:ilvl w:val="0"/>
                <w:numId w:val="2"/>
              </w:numPr>
              <w:tabs>
                <w:tab w:val="left" w:pos="7657"/>
              </w:tabs>
              <w:rPr>
                <w:b/>
                <w:sz w:val="24"/>
                <w:szCs w:val="24"/>
              </w:rPr>
            </w:pPr>
            <w:r w:rsidRPr="00973B2B">
              <w:rPr>
                <w:b/>
                <w:sz w:val="24"/>
                <w:szCs w:val="24"/>
              </w:rPr>
              <w:t>Номер закупки: №</w:t>
            </w:r>
            <w:r w:rsidR="00FC488E" w:rsidRPr="00FC488E">
              <w:rPr>
                <w:b/>
                <w:sz w:val="24"/>
                <w:szCs w:val="24"/>
              </w:rPr>
              <w:t>0</w:t>
            </w:r>
            <w:r w:rsidR="00A25B5C" w:rsidRPr="00A25B5C">
              <w:rPr>
                <w:b/>
                <w:sz w:val="24"/>
                <w:szCs w:val="24"/>
              </w:rPr>
              <w:t>0340200003321014353</w:t>
            </w:r>
            <w:r w:rsidRPr="00973B2B">
              <w:rPr>
                <w:b/>
                <w:sz w:val="24"/>
                <w:szCs w:val="24"/>
              </w:rPr>
              <w:t xml:space="preserve"> (электронный аукцион);</w:t>
            </w:r>
          </w:p>
          <w:p w:rsidR="00C057D0" w:rsidRPr="00973B2B" w:rsidRDefault="00C057D0" w:rsidP="00C057D0">
            <w:pPr>
              <w:ind w:left="300"/>
              <w:jc w:val="center"/>
              <w:rPr>
                <w:sz w:val="24"/>
                <w:szCs w:val="24"/>
              </w:rPr>
            </w:pPr>
          </w:p>
          <w:p w:rsidR="004B11B7" w:rsidRPr="00973B2B" w:rsidRDefault="00C057D0" w:rsidP="004B11B7">
            <w:pPr>
              <w:jc w:val="both"/>
              <w:rPr>
                <w:b/>
                <w:sz w:val="24"/>
                <w:szCs w:val="24"/>
              </w:rPr>
            </w:pPr>
            <w:r w:rsidRPr="00973B2B">
              <w:rPr>
                <w:b/>
                <w:sz w:val="24"/>
                <w:szCs w:val="24"/>
              </w:rPr>
              <w:t xml:space="preserve">  Наименование объекта закупки:</w:t>
            </w:r>
            <w:r w:rsidRPr="00973B2B">
              <w:rPr>
                <w:sz w:val="24"/>
                <w:szCs w:val="24"/>
              </w:rPr>
              <w:t xml:space="preserve"> </w:t>
            </w:r>
            <w:r w:rsidR="004B11B7" w:rsidRPr="00973B2B">
              <w:rPr>
                <w:sz w:val="24"/>
                <w:szCs w:val="24"/>
              </w:rPr>
              <w:t xml:space="preserve"> </w:t>
            </w:r>
            <w:r w:rsidR="00ED6718">
              <w:t xml:space="preserve"> </w:t>
            </w:r>
            <w:r w:rsidR="00A25B5C">
              <w:t xml:space="preserve"> </w:t>
            </w:r>
            <w:r w:rsidR="00A25B5C" w:rsidRPr="00A25B5C">
              <w:rPr>
                <w:sz w:val="24"/>
                <w:szCs w:val="24"/>
              </w:rPr>
              <w:t>Поставка реагентов для лаборатории</w:t>
            </w:r>
          </w:p>
          <w:p w:rsidR="004B11B7" w:rsidRPr="00973B2B" w:rsidRDefault="00C057D0" w:rsidP="004B11B7">
            <w:pPr>
              <w:rPr>
                <w:sz w:val="24"/>
                <w:szCs w:val="24"/>
              </w:rPr>
            </w:pPr>
            <w:r w:rsidRPr="00973B2B">
              <w:rPr>
                <w:b/>
                <w:sz w:val="24"/>
                <w:szCs w:val="24"/>
              </w:rPr>
              <w:t>Срок поставки товара:</w:t>
            </w:r>
            <w:r w:rsidRPr="00973B2B">
              <w:rPr>
                <w:sz w:val="24"/>
                <w:szCs w:val="24"/>
              </w:rPr>
              <w:t xml:space="preserve"> Поставка товара осуществляется Поставщиком по заявке Заказчик</w:t>
            </w:r>
            <w:r w:rsidR="004B11B7" w:rsidRPr="00973B2B">
              <w:rPr>
                <w:sz w:val="24"/>
                <w:szCs w:val="24"/>
              </w:rPr>
              <w:t>а в течение 15 календарных дней</w:t>
            </w:r>
          </w:p>
          <w:p w:rsidR="00CB11E1" w:rsidRDefault="00C057D0" w:rsidP="004B11B7">
            <w:pPr>
              <w:rPr>
                <w:b/>
                <w:sz w:val="24"/>
                <w:szCs w:val="24"/>
              </w:rPr>
            </w:pPr>
            <w:r w:rsidRPr="00973B2B">
              <w:rPr>
                <w:sz w:val="24"/>
                <w:szCs w:val="24"/>
              </w:rPr>
              <w:t xml:space="preserve"> </w:t>
            </w:r>
            <w:r w:rsidRPr="00973B2B">
              <w:rPr>
                <w:b/>
                <w:sz w:val="24"/>
                <w:szCs w:val="24"/>
              </w:rPr>
              <w:t>Наименование поставщика:</w:t>
            </w:r>
            <w:r w:rsidRPr="00973B2B">
              <w:rPr>
                <w:sz w:val="24"/>
                <w:szCs w:val="24"/>
              </w:rPr>
              <w:t xml:space="preserve">  </w:t>
            </w:r>
            <w:r w:rsidR="00A25B5C">
              <w:t xml:space="preserve"> </w:t>
            </w:r>
            <w:r w:rsidR="00A25B5C" w:rsidRPr="00A25B5C">
              <w:rPr>
                <w:sz w:val="24"/>
                <w:szCs w:val="24"/>
              </w:rPr>
              <w:t>ОБЩЕСТВО С ОГРАНИЧЕННОЙ ОТВЕТСТВЕННОСТЬЮ "КИРОВЛАБ"</w:t>
            </w:r>
          </w:p>
          <w:p w:rsidR="00C057D0" w:rsidRPr="00973B2B" w:rsidRDefault="00C057D0" w:rsidP="004B11B7">
            <w:pPr>
              <w:rPr>
                <w:sz w:val="24"/>
                <w:szCs w:val="24"/>
              </w:rPr>
            </w:pPr>
            <w:r w:rsidRPr="00973B2B">
              <w:rPr>
                <w:b/>
                <w:sz w:val="24"/>
                <w:szCs w:val="24"/>
              </w:rPr>
              <w:t xml:space="preserve">Цена контракта:  </w:t>
            </w:r>
            <w:r w:rsidR="00A25B5C">
              <w:rPr>
                <w:b/>
                <w:sz w:val="24"/>
                <w:szCs w:val="24"/>
              </w:rPr>
              <w:t>450541</w:t>
            </w:r>
            <w:r w:rsidRPr="00973B2B">
              <w:rPr>
                <w:b/>
                <w:sz w:val="24"/>
                <w:szCs w:val="24"/>
              </w:rPr>
              <w:t>,00</w:t>
            </w:r>
            <w:r w:rsidRPr="00973B2B">
              <w:rPr>
                <w:sz w:val="24"/>
                <w:szCs w:val="24"/>
              </w:rPr>
              <w:t xml:space="preserve"> руб.</w:t>
            </w:r>
          </w:p>
          <w:p w:rsidR="00C057D0" w:rsidRPr="00973B2B" w:rsidRDefault="00C057D0" w:rsidP="004B11B7">
            <w:pPr>
              <w:rPr>
                <w:b/>
                <w:sz w:val="24"/>
                <w:szCs w:val="24"/>
              </w:rPr>
            </w:pPr>
            <w:r w:rsidRPr="00973B2B">
              <w:rPr>
                <w:b/>
                <w:sz w:val="24"/>
                <w:szCs w:val="24"/>
              </w:rPr>
              <w:t xml:space="preserve">Дата заключения контракта:  </w:t>
            </w:r>
            <w:r w:rsidR="00A25B5C">
              <w:rPr>
                <w:b/>
                <w:sz w:val="24"/>
                <w:szCs w:val="24"/>
              </w:rPr>
              <w:t>10.01.2022</w:t>
            </w:r>
            <w:r w:rsidRPr="00973B2B">
              <w:rPr>
                <w:b/>
                <w:sz w:val="24"/>
                <w:szCs w:val="24"/>
              </w:rPr>
              <w:t xml:space="preserve"> г.</w:t>
            </w:r>
          </w:p>
          <w:p w:rsidR="00C057D0" w:rsidRPr="00973B2B" w:rsidRDefault="00C057D0" w:rsidP="004B11B7">
            <w:pPr>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действ</w:t>
            </w:r>
            <w:r w:rsidR="000663A8">
              <w:rPr>
                <w:b/>
                <w:sz w:val="24"/>
                <w:szCs w:val="24"/>
              </w:rPr>
              <w:t>ует до 31.12.2022</w:t>
            </w:r>
            <w:r w:rsidRPr="00973B2B">
              <w:rPr>
                <w:b/>
                <w:sz w:val="24"/>
                <w:szCs w:val="24"/>
              </w:rPr>
              <w:t xml:space="preserve"> года</w:t>
            </w:r>
            <w:r w:rsidRPr="00973B2B">
              <w:rPr>
                <w:sz w:val="24"/>
                <w:szCs w:val="24"/>
              </w:rPr>
              <w:t>.</w:t>
            </w:r>
          </w:p>
          <w:p w:rsidR="00C057D0" w:rsidRPr="00973B2B" w:rsidRDefault="00C057D0" w:rsidP="00C057D0">
            <w:pPr>
              <w:ind w:firstLine="567"/>
              <w:rPr>
                <w:sz w:val="24"/>
                <w:szCs w:val="24"/>
              </w:rPr>
            </w:pPr>
          </w:p>
          <w:p w:rsidR="00C057D0" w:rsidRDefault="00F43F6F" w:rsidP="00F43F6F">
            <w:pPr>
              <w:keepNext/>
              <w:widowControl/>
              <w:overflowPunct/>
              <w:autoSpaceDE/>
              <w:autoSpaceDN/>
              <w:adjustRightInd/>
              <w:outlineLvl w:val="1"/>
              <w:rPr>
                <w:b/>
                <w:sz w:val="24"/>
                <w:szCs w:val="24"/>
              </w:rPr>
            </w:pPr>
            <w:r w:rsidRPr="00973B2B">
              <w:rPr>
                <w:b/>
                <w:sz w:val="24"/>
                <w:szCs w:val="24"/>
              </w:rPr>
              <w:t xml:space="preserve">                                                                                        </w:t>
            </w:r>
            <w:r w:rsidR="00C057D0" w:rsidRPr="00973B2B">
              <w:rPr>
                <w:b/>
                <w:sz w:val="24"/>
                <w:szCs w:val="24"/>
              </w:rPr>
              <w:t>СПЕЦИФИКАЦИЯ</w:t>
            </w:r>
          </w:p>
          <w:tbl>
            <w:tblPr>
              <w:tblW w:w="11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5"/>
              <w:gridCol w:w="5808"/>
              <w:gridCol w:w="851"/>
              <w:gridCol w:w="851"/>
              <w:gridCol w:w="991"/>
              <w:gridCol w:w="1132"/>
            </w:tblGrid>
            <w:tr w:rsidR="006B1088" w:rsidRPr="008A7DAD" w:rsidTr="009D39DB">
              <w:tc>
                <w:tcPr>
                  <w:tcW w:w="567"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b/>
                      <w:kern w:val="2"/>
                      <w:lang w:eastAsia="ar-SA"/>
                    </w:rPr>
                  </w:pPr>
                  <w:r w:rsidRPr="008A7DAD">
                    <w:rPr>
                      <w:b/>
                      <w:kern w:val="2"/>
                      <w:lang w:eastAsia="ar-SA"/>
                    </w:rPr>
                    <w:t xml:space="preserve">№ п/п </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b/>
                      <w:kern w:val="2"/>
                      <w:lang w:eastAsia="ar-SA"/>
                    </w:rPr>
                  </w:pPr>
                  <w:r w:rsidRPr="008A7DAD">
                    <w:rPr>
                      <w:b/>
                      <w:kern w:val="2"/>
                      <w:lang w:eastAsia="ar-SA"/>
                    </w:rPr>
                    <w:t>Наименование товара</w:t>
                  </w:r>
                </w:p>
              </w:tc>
              <w:tc>
                <w:tcPr>
                  <w:tcW w:w="5812"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b/>
                      <w:kern w:val="2"/>
                      <w:lang w:eastAsia="ar-SA"/>
                    </w:rPr>
                  </w:pPr>
                  <w:r w:rsidRPr="008A7DAD">
                    <w:rPr>
                      <w:b/>
                      <w:kern w:val="2"/>
                      <w:lang w:eastAsia="ar-SA"/>
                    </w:rPr>
                    <w:t>Характеристики товара</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b/>
                      <w:kern w:val="2"/>
                      <w:lang w:eastAsia="ar-SA"/>
                    </w:rPr>
                  </w:pPr>
                  <w:r w:rsidRPr="008A7DAD">
                    <w:rPr>
                      <w:b/>
                      <w:kern w:val="2"/>
                      <w:lang w:eastAsia="ar-SA"/>
                    </w:rPr>
                    <w:t>Ед. изм.</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b/>
                      <w:kern w:val="2"/>
                      <w:lang w:eastAsia="ar-SA"/>
                    </w:rPr>
                  </w:pPr>
                  <w:r w:rsidRPr="008A7DAD">
                    <w:rPr>
                      <w:b/>
                      <w:kern w:val="2"/>
                      <w:lang w:eastAsia="ar-SA"/>
                    </w:rPr>
                    <w:t>Кол-во</w:t>
                  </w:r>
                </w:p>
              </w:tc>
              <w:tc>
                <w:tcPr>
                  <w:tcW w:w="992"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b/>
                      <w:kern w:val="2"/>
                      <w:sz w:val="18"/>
                      <w:szCs w:val="18"/>
                      <w:lang w:eastAsia="ar-SA"/>
                    </w:rPr>
                  </w:pPr>
                  <w:r w:rsidRPr="008A7DAD">
                    <w:rPr>
                      <w:b/>
                      <w:kern w:val="2"/>
                      <w:sz w:val="18"/>
                      <w:szCs w:val="18"/>
                      <w:lang w:eastAsia="ar-SA"/>
                    </w:rPr>
                    <w:t>Цена за единицу товара</w:t>
                  </w:r>
                </w:p>
                <w:p w:rsidR="006B1088" w:rsidRPr="008A7DAD" w:rsidRDefault="006B1088" w:rsidP="00743943">
                  <w:pPr>
                    <w:framePr w:hSpace="180" w:wrap="around" w:vAnchor="text" w:hAnchor="margin" w:y="61"/>
                    <w:suppressAutoHyphens/>
                    <w:suppressOverlap/>
                    <w:jc w:val="center"/>
                    <w:rPr>
                      <w:b/>
                      <w:kern w:val="2"/>
                      <w:sz w:val="18"/>
                      <w:szCs w:val="18"/>
                      <w:lang w:eastAsia="ar-SA"/>
                    </w:rPr>
                  </w:pPr>
                  <w:r w:rsidRPr="008A7DAD">
                    <w:rPr>
                      <w:b/>
                      <w:kern w:val="2"/>
                      <w:sz w:val="18"/>
                      <w:szCs w:val="18"/>
                      <w:lang w:eastAsia="ar-SA"/>
                    </w:rPr>
                    <w:t>(руб.)</w:t>
                  </w:r>
                </w:p>
              </w:tc>
              <w:tc>
                <w:tcPr>
                  <w:tcW w:w="1133"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b/>
                      <w:kern w:val="2"/>
                      <w:sz w:val="18"/>
                      <w:szCs w:val="18"/>
                      <w:lang w:eastAsia="ar-SA"/>
                    </w:rPr>
                  </w:pPr>
                  <w:r w:rsidRPr="008A7DAD">
                    <w:rPr>
                      <w:b/>
                      <w:kern w:val="2"/>
                      <w:sz w:val="18"/>
                      <w:szCs w:val="18"/>
                      <w:lang w:eastAsia="ar-SA"/>
                    </w:rPr>
                    <w:t>Общая стоимость (руб.)</w:t>
                  </w:r>
                </w:p>
              </w:tc>
            </w:tr>
            <w:tr w:rsidR="006B1088" w:rsidRPr="008A7DAD" w:rsidTr="009D39DB">
              <w:tc>
                <w:tcPr>
                  <w:tcW w:w="567"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b/>
                      <w:kern w:val="2"/>
                      <w:lang w:eastAsia="ar-SA"/>
                    </w:rPr>
                  </w:pPr>
                  <w:r w:rsidRPr="008A7DAD">
                    <w:rPr>
                      <w:b/>
                      <w:kern w:val="2"/>
                      <w:lang w:eastAsia="ar-SA"/>
                    </w:rPr>
                    <w:t>1</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rPr>
                      <w:kern w:val="2"/>
                      <w:lang w:eastAsia="ar-SA"/>
                    </w:rPr>
                  </w:pPr>
                  <w:r w:rsidRPr="008A7DAD">
                    <w:rPr>
                      <w:kern w:val="2"/>
                      <w:lang w:eastAsia="ar-SA"/>
                    </w:rPr>
                    <w:t xml:space="preserve">Натрий, </w:t>
                  </w:r>
                </w:p>
                <w:p w:rsidR="006B1088" w:rsidRPr="008A7DAD" w:rsidRDefault="006B1088" w:rsidP="00743943">
                  <w:pPr>
                    <w:framePr w:hSpace="180" w:wrap="around" w:vAnchor="text" w:hAnchor="margin" w:y="61"/>
                    <w:suppressAutoHyphens/>
                    <w:suppressOverlap/>
                    <w:rPr>
                      <w:color w:val="000000"/>
                      <w:kern w:val="2"/>
                      <w:lang w:eastAsia="ar-SA"/>
                    </w:rPr>
                  </w:pPr>
                  <w:r w:rsidRPr="008A7DAD">
                    <w:rPr>
                      <w:color w:val="000000"/>
                      <w:kern w:val="2"/>
                      <w:lang w:eastAsia="ar-SA"/>
                    </w:rPr>
                    <w:t>21.20.23.110</w:t>
                  </w:r>
                </w:p>
                <w:p w:rsidR="006B1088" w:rsidRPr="008A7DAD" w:rsidRDefault="006B1088" w:rsidP="00743943">
                  <w:pPr>
                    <w:framePr w:hSpace="180" w:wrap="around" w:vAnchor="text" w:hAnchor="margin" w:y="61"/>
                    <w:suppressAutoHyphens/>
                    <w:suppressOverlap/>
                    <w:rPr>
                      <w:kern w:val="2"/>
                      <w:lang w:eastAsia="ar-SA"/>
                    </w:rPr>
                  </w:pPr>
                  <w:r w:rsidRPr="008A7DAD">
                    <w:rPr>
                      <w:color w:val="000000"/>
                      <w:kern w:val="2"/>
                      <w:lang w:eastAsia="ar-SA"/>
                    </w:rPr>
                    <w:t>Австрия</w:t>
                  </w:r>
                </w:p>
              </w:tc>
              <w:tc>
                <w:tcPr>
                  <w:tcW w:w="5812" w:type="dxa"/>
                  <w:tcBorders>
                    <w:top w:val="single" w:sz="4" w:space="0" w:color="auto"/>
                    <w:left w:val="single" w:sz="4" w:space="0" w:color="auto"/>
                    <w:bottom w:val="single" w:sz="4" w:space="0" w:color="auto"/>
                    <w:right w:val="single" w:sz="4" w:space="0" w:color="auto"/>
                  </w:tcBorders>
                  <w:hideMark/>
                </w:tcPr>
                <w:tbl>
                  <w:tblPr>
                    <w:tblW w:w="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1276"/>
                    <w:gridCol w:w="850"/>
                    <w:gridCol w:w="1276"/>
                  </w:tblGrid>
                  <w:tr w:rsidR="006B1088" w:rsidRPr="008A7DAD" w:rsidTr="009D39DB">
                    <w:trPr>
                      <w:trHeight w:val="840"/>
                    </w:trPr>
                    <w:tc>
                      <w:tcPr>
                        <w:tcW w:w="2297"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Набор реагентов для определения Натрия,</w:t>
                        </w:r>
                      </w:p>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kern w:val="2"/>
                            <w:lang w:eastAsia="ar-SA"/>
                          </w:rPr>
                          <w:t xml:space="preserve">энзиматическим  методом, в сыворотке.  </w:t>
                        </w:r>
                      </w:p>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850"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FF0000"/>
                            <w:kern w:val="2"/>
                            <w:lang w:eastAsia="ar-SA"/>
                          </w:rPr>
                        </w:pPr>
                      </w:p>
                    </w:tc>
                  </w:tr>
                  <w:tr w:rsidR="006B1088" w:rsidRPr="008A7DAD" w:rsidTr="009D39DB">
                    <w:trPr>
                      <w:trHeight w:val="840"/>
                    </w:trPr>
                    <w:tc>
                      <w:tcPr>
                        <w:tcW w:w="2297"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объем реагентов, мл</w:t>
                        </w:r>
                      </w:p>
                      <w:p w:rsidR="006B1088" w:rsidRPr="008A7DAD" w:rsidRDefault="006B1088" w:rsidP="00743943">
                        <w:pPr>
                          <w:framePr w:hSpace="180" w:wrap="around" w:vAnchor="text" w:hAnchor="margin" w:y="61"/>
                          <w:suppressAutoHyphens/>
                          <w:suppressOverlap/>
                          <w:rPr>
                            <w:kern w:val="2"/>
                            <w:lang w:eastAsia="ar-SA"/>
                          </w:rPr>
                        </w:pPr>
                      </w:p>
                      <w:p w:rsidR="006B1088" w:rsidRPr="008A7DAD" w:rsidRDefault="006B1088" w:rsidP="00743943">
                        <w:pPr>
                          <w:framePr w:hSpace="180" w:wrap="around" w:vAnchor="text" w:hAnchor="margin" w:y="61"/>
                          <w:suppressAutoHyphens/>
                          <w:suppressOverlap/>
                          <w:jc w:val="center"/>
                          <w:rPr>
                            <w:kern w:val="2"/>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60 мл</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297"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 xml:space="preserve">Количество тестов в одном наборе  </w:t>
                        </w:r>
                      </w:p>
                    </w:tc>
                    <w:tc>
                      <w:tcPr>
                        <w:tcW w:w="850"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160</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297"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 xml:space="preserve">Линейность реагентов при проведении тестов без разведения пробы, ммоль/л. </w:t>
                        </w:r>
                      </w:p>
                      <w:p w:rsidR="006B1088" w:rsidRPr="008A7DAD" w:rsidRDefault="006B1088" w:rsidP="00743943">
                        <w:pPr>
                          <w:framePr w:hSpace="180" w:wrap="around" w:vAnchor="text" w:hAnchor="margin" w:y="61"/>
                          <w:suppressAutoHyphens/>
                          <w:suppressOverlap/>
                          <w:jc w:val="center"/>
                          <w:rPr>
                            <w:kern w:val="2"/>
                            <w:lang w:eastAsia="ar-SA"/>
                          </w:rPr>
                        </w:pPr>
                      </w:p>
                      <w:p w:rsidR="006B1088" w:rsidRPr="008A7DAD" w:rsidRDefault="006B1088" w:rsidP="00743943">
                        <w:pPr>
                          <w:framePr w:hSpace="180" w:wrap="around" w:vAnchor="text" w:hAnchor="margin" w:y="61"/>
                          <w:suppressAutoHyphens/>
                          <w:suppressOverlap/>
                          <w:jc w:val="center"/>
                          <w:rPr>
                            <w:kern w:val="2"/>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от  100  до  160</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диапазонное значение</w:t>
                        </w:r>
                      </w:p>
                    </w:tc>
                  </w:tr>
                  <w:tr w:rsidR="006B1088" w:rsidRPr="008A7DAD" w:rsidTr="009D39DB">
                    <w:trPr>
                      <w:trHeight w:val="840"/>
                    </w:trPr>
                    <w:tc>
                      <w:tcPr>
                        <w:tcW w:w="2297"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lastRenderedPageBreak/>
                          <w:t xml:space="preserve">Набор  реагентов в упаковке производителя. </w:t>
                        </w:r>
                      </w:p>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850"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297"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 xml:space="preserve">Набор реагентов совместим с  автоматическим биохимическим анализатором  biolit  8020. </w:t>
                        </w:r>
                      </w:p>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850"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297"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 xml:space="preserve">Наличие информационного кода для автоматической идентификации реагента системой прибора. </w:t>
                        </w:r>
                      </w:p>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850"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297"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Наличие в наборе системных флаконов для использования реактива на карусели автоматического биохимического анализатора biolit 8020</w:t>
                        </w:r>
                      </w:p>
                      <w:p w:rsidR="006B1088" w:rsidRPr="008A7DAD" w:rsidRDefault="006B1088" w:rsidP="00743943">
                        <w:pPr>
                          <w:framePr w:hSpace="180" w:wrap="around" w:vAnchor="text" w:hAnchor="margin" w:y="61"/>
                          <w:suppressAutoHyphens/>
                          <w:suppressOverlap/>
                          <w:rPr>
                            <w:kern w:val="2"/>
                            <w:lang w:eastAsia="ar-SA"/>
                          </w:rPr>
                        </w:pPr>
                      </w:p>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850"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297"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Стабильность готовых вскрытых реагентов до окончания общего их срока годности, указанного на  упаковке</w:t>
                        </w: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850"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bl>
                <w:p w:rsidR="006B1088" w:rsidRPr="008A7DAD" w:rsidRDefault="006B1088" w:rsidP="00743943">
                  <w:pPr>
                    <w:framePr w:hSpace="180" w:wrap="around" w:vAnchor="text" w:hAnchor="margin" w:y="61"/>
                    <w:suppressAutoHyphens/>
                    <w:snapToGrid w:val="0"/>
                    <w:ind w:firstLine="34"/>
                    <w:suppressOverlap/>
                    <w:rPr>
                      <w:kern w:val="2"/>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lastRenderedPageBreak/>
                    <w:t>набор</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6</w:t>
                  </w:r>
                </w:p>
              </w:tc>
              <w:tc>
                <w:tcPr>
                  <w:tcW w:w="992"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sz w:val="18"/>
                      <w:szCs w:val="18"/>
                      <w:lang w:eastAsia="ar-SA"/>
                    </w:rPr>
                  </w:pPr>
                  <w:r w:rsidRPr="008A7DAD">
                    <w:rPr>
                      <w:rFonts w:ascii="Arial CYR" w:hAnsi="Arial CYR" w:cs="Arial CYR"/>
                      <w:kern w:val="2"/>
                      <w:sz w:val="18"/>
                      <w:szCs w:val="18"/>
                    </w:rPr>
                    <w:t>19586,00</w:t>
                  </w:r>
                </w:p>
              </w:tc>
              <w:tc>
                <w:tcPr>
                  <w:tcW w:w="1133"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sz w:val="18"/>
                      <w:szCs w:val="18"/>
                      <w:lang w:eastAsia="ar-SA"/>
                    </w:rPr>
                  </w:pPr>
                  <w:r w:rsidRPr="008A7DAD">
                    <w:rPr>
                      <w:rFonts w:ascii="Arial CYR" w:hAnsi="Arial CYR" w:cs="Arial CYR"/>
                      <w:kern w:val="2"/>
                      <w:sz w:val="18"/>
                      <w:szCs w:val="18"/>
                    </w:rPr>
                    <w:t>117516,00</w:t>
                  </w:r>
                </w:p>
              </w:tc>
            </w:tr>
            <w:tr w:rsidR="006B1088" w:rsidRPr="008A7DAD" w:rsidTr="009D39DB">
              <w:tc>
                <w:tcPr>
                  <w:tcW w:w="567"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b/>
                      <w:kern w:val="2"/>
                      <w:lang w:eastAsia="ar-SA"/>
                    </w:rPr>
                  </w:pPr>
                  <w:r w:rsidRPr="008A7DAD">
                    <w:rPr>
                      <w:b/>
                      <w:kern w:val="2"/>
                      <w:lang w:eastAsia="ar-SA"/>
                    </w:rPr>
                    <w:lastRenderedPageBreak/>
                    <w:t>2</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rPr>
                      <w:color w:val="000000"/>
                      <w:kern w:val="2"/>
                      <w:lang w:eastAsia="ar-SA"/>
                    </w:rPr>
                  </w:pPr>
                  <w:r w:rsidRPr="008A7DAD">
                    <w:rPr>
                      <w:color w:val="000000"/>
                      <w:kern w:val="2"/>
                      <w:lang w:eastAsia="ar-SA"/>
                    </w:rPr>
                    <w:t xml:space="preserve">Набор реагентов для исследованяи уровня С-реактивного   белка  (CРБ), турбидиметрические, </w:t>
                  </w:r>
                </w:p>
                <w:p w:rsidR="006B1088" w:rsidRPr="008A7DAD" w:rsidRDefault="006B1088" w:rsidP="00743943">
                  <w:pPr>
                    <w:framePr w:hSpace="180" w:wrap="around" w:vAnchor="text" w:hAnchor="margin" w:y="61"/>
                    <w:suppressAutoHyphens/>
                    <w:suppressOverlap/>
                    <w:rPr>
                      <w:color w:val="000000"/>
                      <w:kern w:val="2"/>
                      <w:lang w:eastAsia="ar-SA"/>
                    </w:rPr>
                  </w:pPr>
                  <w:r w:rsidRPr="008A7DAD">
                    <w:rPr>
                      <w:color w:val="000000"/>
                      <w:kern w:val="2"/>
                      <w:lang w:eastAsia="ar-SA"/>
                    </w:rPr>
                    <w:t>21.20.23.110</w:t>
                  </w:r>
                </w:p>
                <w:p w:rsidR="006B1088" w:rsidRPr="008A7DAD" w:rsidRDefault="006B1088" w:rsidP="00743943">
                  <w:pPr>
                    <w:framePr w:hSpace="180" w:wrap="around" w:vAnchor="text" w:hAnchor="margin" w:y="61"/>
                    <w:suppressAutoHyphens/>
                    <w:suppressOverlap/>
                    <w:rPr>
                      <w:b/>
                      <w:kern w:val="2"/>
                      <w:lang w:eastAsia="ar-SA"/>
                    </w:rPr>
                  </w:pPr>
                  <w:r w:rsidRPr="008A7DAD">
                    <w:rPr>
                      <w:color w:val="000000"/>
                      <w:kern w:val="2"/>
                      <w:lang w:eastAsia="ar-SA"/>
                    </w:rPr>
                    <w:t>Австрия</w:t>
                  </w:r>
                </w:p>
              </w:tc>
              <w:tc>
                <w:tcPr>
                  <w:tcW w:w="5812" w:type="dxa"/>
                  <w:tcBorders>
                    <w:top w:val="single" w:sz="4" w:space="0" w:color="auto"/>
                    <w:left w:val="single" w:sz="4" w:space="0" w:color="auto"/>
                    <w:bottom w:val="single" w:sz="4" w:space="0" w:color="auto"/>
                    <w:right w:val="single" w:sz="4" w:space="0" w:color="auto"/>
                  </w:tcBorders>
                  <w:hideMark/>
                </w:tcPr>
                <w:tbl>
                  <w:tblPr>
                    <w:tblW w:w="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274"/>
                    <w:gridCol w:w="850"/>
                    <w:gridCol w:w="1275"/>
                  </w:tblGrid>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 xml:space="preserve">Набор реагентов для определения С-реактивного  белка  (CРБ), турбидиметрический метод </w:t>
                        </w:r>
                      </w:p>
                    </w:tc>
                    <w:tc>
                      <w:tcPr>
                        <w:tcW w:w="1275"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851"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 xml:space="preserve">Реагенты  в  упаковке  производителя. </w:t>
                        </w:r>
                      </w:p>
                    </w:tc>
                    <w:tc>
                      <w:tcPr>
                        <w:tcW w:w="1275"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851"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 xml:space="preserve">Набор реагентов совместим с  автоматическим биохимическим анализатором  biolit  8020. </w:t>
                        </w:r>
                      </w:p>
                    </w:tc>
                    <w:tc>
                      <w:tcPr>
                        <w:tcW w:w="1275"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851"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lastRenderedPageBreak/>
                          <w:t xml:space="preserve">Наличие информационного кода для автоматической идентификации реагента системой прибора. </w:t>
                        </w:r>
                      </w:p>
                    </w:tc>
                    <w:tc>
                      <w:tcPr>
                        <w:tcW w:w="1275"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851"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Наличие в наборе системных флаконов для использования реактива на карусели автоматического биохимического анализатора biolit 8020.</w:t>
                        </w:r>
                      </w:p>
                    </w:tc>
                    <w:tc>
                      <w:tcPr>
                        <w:tcW w:w="1275"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851"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color w:val="000000"/>
                            <w:kern w:val="2"/>
                            <w:lang w:eastAsia="ar-SA"/>
                          </w:rPr>
                          <w:t>Количество флаконов буферного раствора, шт</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5</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Объем флакона буферного раствора, мл</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25</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Количество флаконов в наборе антител к СРБ высокой концентрации, шт</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1</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Объем флакона антител к СРБ высокой концентрации, мл</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10</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674"/>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 xml:space="preserve">Количество тестов в одном наборе </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370</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Количество тестов при ручной постановке  с использован</w:t>
                        </w:r>
                        <w:r w:rsidRPr="008A7DAD">
                          <w:rPr>
                            <w:color w:val="000000"/>
                            <w:kern w:val="2"/>
                            <w:lang w:eastAsia="ar-SA"/>
                          </w:rPr>
                          <w:lastRenderedPageBreak/>
                          <w:t xml:space="preserve">ием фотометра - количество тестов в одном наборе (без разведения пробы) </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lastRenderedPageBreak/>
                          <w:t>133</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объем реагентной смеси, мкл.</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1000</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Линейность реакции без разведения пробы, мг/дл.</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от 0 до 22</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диапазонное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 xml:space="preserve">Чувствительность методики,  мг/дл. </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0,3</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отсутствие "хук-эффекта" от значения, 43 мг/дл</w:t>
                        </w:r>
                      </w:p>
                    </w:tc>
                    <w:tc>
                      <w:tcPr>
                        <w:tcW w:w="1275"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851"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Стабильность реагентов после вскрытия флакона до окончания срока годности.</w:t>
                        </w:r>
                      </w:p>
                    </w:tc>
                    <w:tc>
                      <w:tcPr>
                        <w:tcW w:w="1275"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851"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bl>
                <w:p w:rsidR="006B1088" w:rsidRPr="008A7DAD" w:rsidRDefault="006B1088" w:rsidP="00743943">
                  <w:pPr>
                    <w:framePr w:hSpace="180" w:wrap="around" w:vAnchor="text" w:hAnchor="margin" w:y="61"/>
                    <w:suppressAutoHyphens/>
                    <w:ind w:firstLine="34"/>
                    <w:suppressOverlap/>
                    <w:rPr>
                      <w:kern w:val="2"/>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lastRenderedPageBreak/>
                    <w:t xml:space="preserve">Набор </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12</w:t>
                  </w:r>
                </w:p>
              </w:tc>
              <w:tc>
                <w:tcPr>
                  <w:tcW w:w="992"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sz w:val="18"/>
                      <w:szCs w:val="18"/>
                      <w:lang w:eastAsia="ar-SA"/>
                    </w:rPr>
                  </w:pPr>
                  <w:r w:rsidRPr="008A7DAD">
                    <w:rPr>
                      <w:rFonts w:ascii="Arial CYR" w:hAnsi="Arial CYR" w:cs="Arial CYR"/>
                      <w:kern w:val="2"/>
                      <w:sz w:val="18"/>
                      <w:szCs w:val="18"/>
                    </w:rPr>
                    <w:t>22760,50</w:t>
                  </w:r>
                </w:p>
              </w:tc>
              <w:tc>
                <w:tcPr>
                  <w:tcW w:w="1133"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sz w:val="18"/>
                      <w:szCs w:val="18"/>
                      <w:lang w:eastAsia="ar-SA"/>
                    </w:rPr>
                  </w:pPr>
                  <w:r w:rsidRPr="008A7DAD">
                    <w:rPr>
                      <w:rFonts w:ascii="Arial CYR" w:hAnsi="Arial CYR" w:cs="Arial CYR"/>
                      <w:kern w:val="2"/>
                      <w:sz w:val="18"/>
                      <w:szCs w:val="18"/>
                    </w:rPr>
                    <w:t>273126,00</w:t>
                  </w:r>
                </w:p>
              </w:tc>
            </w:tr>
            <w:tr w:rsidR="006B1088" w:rsidRPr="008A7DAD" w:rsidTr="009D39DB">
              <w:tc>
                <w:tcPr>
                  <w:tcW w:w="567"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b/>
                      <w:kern w:val="2"/>
                      <w:lang w:eastAsia="ar-SA"/>
                    </w:rPr>
                  </w:pPr>
                  <w:r w:rsidRPr="008A7DAD">
                    <w:rPr>
                      <w:b/>
                      <w:kern w:val="2"/>
                      <w:lang w:eastAsia="ar-SA"/>
                    </w:rPr>
                    <w:lastRenderedPageBreak/>
                    <w:t>3</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rPr>
                      <w:color w:val="000000"/>
                      <w:kern w:val="2"/>
                      <w:lang w:eastAsia="ar-SA"/>
                    </w:rPr>
                  </w:pPr>
                  <w:r w:rsidRPr="008A7DAD">
                    <w:rPr>
                      <w:color w:val="000000"/>
                      <w:kern w:val="2"/>
                      <w:lang w:eastAsia="ar-SA"/>
                    </w:rPr>
                    <w:t>Контроль С-Реактивного белка (низкий диапазон), флакон 4</w:t>
                  </w:r>
                </w:p>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21.20.23.110</w:t>
                  </w:r>
                </w:p>
                <w:p w:rsidR="006B1088" w:rsidRPr="008A7DAD" w:rsidRDefault="006B1088" w:rsidP="00743943">
                  <w:pPr>
                    <w:framePr w:hSpace="180" w:wrap="around" w:vAnchor="text" w:hAnchor="margin" w:y="61"/>
                    <w:suppressAutoHyphens/>
                    <w:suppressOverlap/>
                    <w:jc w:val="center"/>
                    <w:rPr>
                      <w:b/>
                      <w:kern w:val="2"/>
                      <w:lang w:eastAsia="ar-SA"/>
                    </w:rPr>
                  </w:pPr>
                  <w:r w:rsidRPr="008A7DAD">
                    <w:rPr>
                      <w:color w:val="000000"/>
                      <w:kern w:val="2"/>
                      <w:lang w:eastAsia="ar-SA"/>
                    </w:rPr>
                    <w:t>Австрия</w:t>
                  </w:r>
                </w:p>
              </w:tc>
              <w:tc>
                <w:tcPr>
                  <w:tcW w:w="5812" w:type="dxa"/>
                  <w:tcBorders>
                    <w:top w:val="single" w:sz="4" w:space="0" w:color="auto"/>
                    <w:left w:val="single" w:sz="4" w:space="0" w:color="auto"/>
                    <w:bottom w:val="single" w:sz="4" w:space="0" w:color="auto"/>
                    <w:right w:val="single" w:sz="4" w:space="0" w:color="auto"/>
                  </w:tcBorders>
                  <w:hideMark/>
                </w:tcPr>
                <w:tbl>
                  <w:tblPr>
                    <w:tblW w:w="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274"/>
                    <w:gridCol w:w="850"/>
                    <w:gridCol w:w="1275"/>
                  </w:tblGrid>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 xml:space="preserve">Контроль С-Реактивного белка </w:t>
                        </w:r>
                      </w:p>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 xml:space="preserve">(низкий диапазон) </w:t>
                        </w:r>
                      </w:p>
                    </w:tc>
                    <w:tc>
                      <w:tcPr>
                        <w:tcW w:w="1275"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851"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color w:val="000000"/>
                            <w:kern w:val="2"/>
                            <w:lang w:eastAsia="ar-SA"/>
                          </w:rPr>
                          <w:t>Количество флаконов готового реагента, шт</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1</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Объем готового реагента, мл</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1</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 xml:space="preserve">верхняя граница контрольного значения, мг/дл </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2,20</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color w:val="000000"/>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нижняя граница контрольного значения, мг/дл</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1,4</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bl>
                <w:p w:rsidR="006B1088" w:rsidRPr="008A7DAD" w:rsidRDefault="006B1088" w:rsidP="00743943">
                  <w:pPr>
                    <w:framePr w:hSpace="180" w:wrap="around" w:vAnchor="text" w:hAnchor="margin" w:y="61"/>
                    <w:suppressAutoHyphens/>
                    <w:ind w:firstLine="34"/>
                    <w:suppressOverlap/>
                    <w:rPr>
                      <w:kern w:val="2"/>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lastRenderedPageBreak/>
                    <w:t>флакон</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4</w:t>
                  </w:r>
                </w:p>
              </w:tc>
              <w:tc>
                <w:tcPr>
                  <w:tcW w:w="992"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sz w:val="18"/>
                      <w:szCs w:val="18"/>
                      <w:lang w:eastAsia="ar-SA"/>
                    </w:rPr>
                  </w:pPr>
                  <w:r w:rsidRPr="008A7DAD">
                    <w:rPr>
                      <w:rFonts w:ascii="Arial CYR" w:hAnsi="Arial CYR" w:cs="Arial CYR"/>
                      <w:kern w:val="2"/>
                      <w:sz w:val="18"/>
                      <w:szCs w:val="18"/>
                    </w:rPr>
                    <w:t>4539,50</w:t>
                  </w:r>
                </w:p>
              </w:tc>
              <w:tc>
                <w:tcPr>
                  <w:tcW w:w="1133"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sz w:val="18"/>
                      <w:szCs w:val="18"/>
                      <w:lang w:eastAsia="ar-SA"/>
                    </w:rPr>
                  </w:pPr>
                  <w:r w:rsidRPr="008A7DAD">
                    <w:rPr>
                      <w:rFonts w:ascii="Arial CYR" w:hAnsi="Arial CYR" w:cs="Arial CYR"/>
                      <w:kern w:val="2"/>
                      <w:sz w:val="18"/>
                      <w:szCs w:val="18"/>
                    </w:rPr>
                    <w:t>18158,00</w:t>
                  </w:r>
                </w:p>
              </w:tc>
            </w:tr>
            <w:tr w:rsidR="006B1088" w:rsidRPr="008A7DAD" w:rsidTr="009D39DB">
              <w:tc>
                <w:tcPr>
                  <w:tcW w:w="567"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b/>
                      <w:kern w:val="2"/>
                      <w:lang w:eastAsia="ar-SA"/>
                    </w:rPr>
                  </w:pPr>
                  <w:r w:rsidRPr="008A7DAD">
                    <w:rPr>
                      <w:b/>
                      <w:kern w:val="2"/>
                      <w:lang w:eastAsia="ar-SA"/>
                    </w:rPr>
                    <w:lastRenderedPageBreak/>
                    <w:t>4</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rPr>
                      <w:kern w:val="2"/>
                      <w:lang w:eastAsia="ar-SA"/>
                    </w:rPr>
                  </w:pPr>
                  <w:r w:rsidRPr="008A7DAD">
                    <w:rPr>
                      <w:kern w:val="2"/>
                      <w:lang w:eastAsia="ar-SA"/>
                    </w:rPr>
                    <w:t>Контроль С-Реактивного белка (диапазон высокой чувствительности), флакон 4</w:t>
                  </w:r>
                </w:p>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21.20.23.110</w:t>
                  </w:r>
                </w:p>
                <w:p w:rsidR="006B1088" w:rsidRPr="008A7DAD" w:rsidRDefault="006B1088" w:rsidP="00743943">
                  <w:pPr>
                    <w:framePr w:hSpace="180" w:wrap="around" w:vAnchor="text" w:hAnchor="margin" w:y="61"/>
                    <w:suppressAutoHyphens/>
                    <w:suppressOverlap/>
                    <w:jc w:val="center"/>
                    <w:rPr>
                      <w:b/>
                      <w:kern w:val="2"/>
                      <w:lang w:eastAsia="ar-SA"/>
                    </w:rPr>
                  </w:pPr>
                  <w:r w:rsidRPr="008A7DAD">
                    <w:rPr>
                      <w:color w:val="000000"/>
                      <w:kern w:val="2"/>
                      <w:lang w:eastAsia="ar-SA"/>
                    </w:rPr>
                    <w:t>Австрия</w:t>
                  </w:r>
                </w:p>
              </w:tc>
              <w:tc>
                <w:tcPr>
                  <w:tcW w:w="5812" w:type="dxa"/>
                  <w:tcBorders>
                    <w:top w:val="single" w:sz="4" w:space="0" w:color="auto"/>
                    <w:left w:val="single" w:sz="4" w:space="0" w:color="auto"/>
                    <w:bottom w:val="single" w:sz="4" w:space="0" w:color="auto"/>
                    <w:right w:val="single" w:sz="4" w:space="0" w:color="auto"/>
                  </w:tcBorders>
                  <w:hideMark/>
                </w:tcPr>
                <w:tbl>
                  <w:tblPr>
                    <w:tblW w:w="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274"/>
                    <w:gridCol w:w="850"/>
                    <w:gridCol w:w="1275"/>
                  </w:tblGrid>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kern w:val="2"/>
                            <w:lang w:eastAsia="ar-SA"/>
                          </w:rPr>
                          <w:t xml:space="preserve">Контроль С-Реактивного белка (диапазон высокой чувствительности). </w:t>
                        </w:r>
                      </w:p>
                    </w:tc>
                    <w:tc>
                      <w:tcPr>
                        <w:tcW w:w="1275"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851"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 xml:space="preserve">Объем готового реагента в 1 флаконе, мл </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1</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верхняя граница диапазона контрольного значения, мг/дл</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4,00</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нижняя граница контрольного диапазона, мг/дл.</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2,8</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bl>
                <w:p w:rsidR="006B1088" w:rsidRPr="008A7DAD" w:rsidRDefault="006B1088" w:rsidP="00743943">
                  <w:pPr>
                    <w:framePr w:hSpace="180" w:wrap="around" w:vAnchor="text" w:hAnchor="margin" w:y="61"/>
                    <w:suppressAutoHyphens/>
                    <w:ind w:firstLine="34"/>
                    <w:suppressOverlap/>
                    <w:rPr>
                      <w:kern w:val="2"/>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флакон</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4</w:t>
                  </w:r>
                </w:p>
              </w:tc>
              <w:tc>
                <w:tcPr>
                  <w:tcW w:w="992"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sz w:val="18"/>
                      <w:szCs w:val="18"/>
                      <w:lang w:eastAsia="ar-SA"/>
                    </w:rPr>
                  </w:pPr>
                  <w:r w:rsidRPr="008A7DAD">
                    <w:rPr>
                      <w:rFonts w:ascii="Arial CYR" w:hAnsi="Arial CYR" w:cs="Arial CYR"/>
                      <w:kern w:val="2"/>
                      <w:sz w:val="18"/>
                      <w:szCs w:val="18"/>
                    </w:rPr>
                    <w:t>6797,00</w:t>
                  </w:r>
                </w:p>
              </w:tc>
              <w:tc>
                <w:tcPr>
                  <w:tcW w:w="1133"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sz w:val="18"/>
                      <w:szCs w:val="18"/>
                      <w:lang w:eastAsia="ar-SA"/>
                    </w:rPr>
                  </w:pPr>
                  <w:r w:rsidRPr="008A7DAD">
                    <w:rPr>
                      <w:rFonts w:ascii="Arial CYR" w:hAnsi="Arial CYR" w:cs="Arial CYR"/>
                      <w:kern w:val="2"/>
                      <w:sz w:val="18"/>
                      <w:szCs w:val="18"/>
                    </w:rPr>
                    <w:t>27188,00</w:t>
                  </w:r>
                </w:p>
              </w:tc>
            </w:tr>
            <w:tr w:rsidR="006B1088" w:rsidRPr="008A7DAD" w:rsidTr="009D39DB">
              <w:tc>
                <w:tcPr>
                  <w:tcW w:w="567"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b/>
                      <w:kern w:val="2"/>
                      <w:lang w:eastAsia="ar-SA"/>
                    </w:rPr>
                  </w:pPr>
                  <w:r w:rsidRPr="008A7DAD">
                    <w:rPr>
                      <w:b/>
                      <w:kern w:val="2"/>
                      <w:lang w:eastAsia="ar-SA"/>
                    </w:rPr>
                    <w:t>5</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rPr>
                      <w:kern w:val="2"/>
                      <w:lang w:eastAsia="ar-SA"/>
                    </w:rPr>
                  </w:pPr>
                  <w:r w:rsidRPr="008A7DAD">
                    <w:rPr>
                      <w:kern w:val="2"/>
                      <w:lang w:eastAsia="ar-SA"/>
                    </w:rPr>
                    <w:t>Калибратор  С-Реактивного белка высокий уровень, набор 1</w:t>
                  </w:r>
                </w:p>
                <w:p w:rsidR="006B1088" w:rsidRPr="008A7DAD" w:rsidRDefault="006B1088" w:rsidP="00743943">
                  <w:pPr>
                    <w:framePr w:hSpace="180" w:wrap="around" w:vAnchor="text" w:hAnchor="margin" w:y="61"/>
                    <w:suppressAutoHyphens/>
                    <w:suppressOverlap/>
                    <w:jc w:val="center"/>
                    <w:rPr>
                      <w:color w:val="000000"/>
                      <w:kern w:val="2"/>
                      <w:lang w:eastAsia="ar-SA"/>
                    </w:rPr>
                  </w:pPr>
                  <w:r w:rsidRPr="008A7DAD">
                    <w:rPr>
                      <w:color w:val="000000"/>
                      <w:kern w:val="2"/>
                      <w:lang w:eastAsia="ar-SA"/>
                    </w:rPr>
                    <w:t>21.20.23.110</w:t>
                  </w:r>
                </w:p>
                <w:p w:rsidR="006B1088" w:rsidRPr="008A7DAD" w:rsidRDefault="006B1088" w:rsidP="00743943">
                  <w:pPr>
                    <w:framePr w:hSpace="180" w:wrap="around" w:vAnchor="text" w:hAnchor="margin" w:y="61"/>
                    <w:suppressAutoHyphens/>
                    <w:suppressOverlap/>
                    <w:jc w:val="center"/>
                    <w:rPr>
                      <w:b/>
                      <w:kern w:val="2"/>
                      <w:lang w:eastAsia="ar-SA"/>
                    </w:rPr>
                  </w:pPr>
                  <w:r w:rsidRPr="008A7DAD">
                    <w:rPr>
                      <w:color w:val="000000"/>
                      <w:kern w:val="2"/>
                      <w:lang w:eastAsia="ar-SA"/>
                    </w:rPr>
                    <w:t>Австрия</w:t>
                  </w:r>
                </w:p>
              </w:tc>
              <w:tc>
                <w:tcPr>
                  <w:tcW w:w="5812" w:type="dxa"/>
                  <w:tcBorders>
                    <w:top w:val="single" w:sz="4" w:space="0" w:color="auto"/>
                    <w:left w:val="single" w:sz="4" w:space="0" w:color="auto"/>
                    <w:bottom w:val="single" w:sz="4" w:space="0" w:color="auto"/>
                    <w:right w:val="single" w:sz="4" w:space="0" w:color="auto"/>
                  </w:tcBorders>
                  <w:hideMark/>
                </w:tcPr>
                <w:tbl>
                  <w:tblPr>
                    <w:tblW w:w="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274"/>
                    <w:gridCol w:w="850"/>
                    <w:gridCol w:w="1275"/>
                  </w:tblGrid>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Калибратор С-Реактивного белка высокий уровень.</w:t>
                        </w:r>
                      </w:p>
                    </w:tc>
                    <w:tc>
                      <w:tcPr>
                        <w:tcW w:w="1275"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851"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 xml:space="preserve">Количество флаконов калибратора, шт </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1</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Объемом калибратора, мл</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1</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 xml:space="preserve">Концентрация С-реактивного белка в калибраторе для  последующего разведения  на  несколько  </w:t>
                        </w:r>
                        <w:r w:rsidRPr="008A7DAD">
                          <w:rPr>
                            <w:kern w:val="2"/>
                            <w:lang w:eastAsia="ar-SA"/>
                          </w:rPr>
                          <w:lastRenderedPageBreak/>
                          <w:t>уровней концентрации калибратора, мг/дл</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lastRenderedPageBreak/>
                          <w:t>12,5</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lastRenderedPageBreak/>
                          <w:t>Калибровочный реагент готов к использованию и не требует дополнительного разведения</w:t>
                        </w:r>
                      </w:p>
                    </w:tc>
                    <w:tc>
                      <w:tcPr>
                        <w:tcW w:w="1275"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851"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Срок годности реагента после вскрытия при температуре +2С ... + 8С., недель</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6</w:t>
                        </w:r>
                      </w:p>
                    </w:tc>
                    <w:tc>
                      <w:tcPr>
                        <w:tcW w:w="1276"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конкретное значение</w:t>
                        </w:r>
                      </w:p>
                    </w:tc>
                  </w:tr>
                  <w:tr w:rsidR="006B1088" w:rsidRPr="008A7DAD" w:rsidTr="009D39DB">
                    <w:trPr>
                      <w:trHeight w:val="840"/>
                    </w:trPr>
                    <w:tc>
                      <w:tcPr>
                        <w:tcW w:w="2439"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 xml:space="preserve">Реагент в упаковке упаковке производителя, защищающей от воздействия света. </w:t>
                        </w:r>
                      </w:p>
                    </w:tc>
                    <w:tc>
                      <w:tcPr>
                        <w:tcW w:w="1275"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851"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c>
                      <w:tcPr>
                        <w:tcW w:w="1276"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kern w:val="2"/>
                            <w:lang w:eastAsia="ar-SA"/>
                          </w:rPr>
                        </w:pPr>
                      </w:p>
                    </w:tc>
                  </w:tr>
                </w:tbl>
                <w:p w:rsidR="006B1088" w:rsidRPr="008A7DAD" w:rsidRDefault="006B1088" w:rsidP="00743943">
                  <w:pPr>
                    <w:framePr w:hSpace="180" w:wrap="around" w:vAnchor="text" w:hAnchor="margin" w:y="61"/>
                    <w:suppressAutoHyphens/>
                    <w:ind w:firstLine="34"/>
                    <w:suppressOverlap/>
                    <w:rPr>
                      <w:kern w:val="2"/>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lastRenderedPageBreak/>
                    <w:t>набор</w:t>
                  </w:r>
                </w:p>
              </w:tc>
              <w:tc>
                <w:tcPr>
                  <w:tcW w:w="851"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lang w:eastAsia="ar-SA"/>
                    </w:rPr>
                  </w:pPr>
                  <w:r w:rsidRPr="008A7DAD">
                    <w:rPr>
                      <w:kern w:val="2"/>
                      <w:lang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sz w:val="18"/>
                      <w:szCs w:val="18"/>
                      <w:lang w:eastAsia="ar-SA"/>
                    </w:rPr>
                  </w:pPr>
                  <w:r w:rsidRPr="008A7DAD">
                    <w:rPr>
                      <w:rFonts w:ascii="Arial CYR" w:hAnsi="Arial CYR" w:cs="Arial CYR"/>
                      <w:kern w:val="2"/>
                      <w:sz w:val="18"/>
                      <w:szCs w:val="18"/>
                    </w:rPr>
                    <w:t>14553,00</w:t>
                  </w:r>
                </w:p>
              </w:tc>
              <w:tc>
                <w:tcPr>
                  <w:tcW w:w="1133"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kern w:val="2"/>
                      <w:sz w:val="18"/>
                      <w:szCs w:val="18"/>
                      <w:lang w:eastAsia="ar-SA"/>
                    </w:rPr>
                  </w:pPr>
                  <w:r w:rsidRPr="008A7DAD">
                    <w:rPr>
                      <w:rFonts w:ascii="Arial CYR" w:hAnsi="Arial CYR" w:cs="Arial CYR"/>
                      <w:kern w:val="2"/>
                      <w:sz w:val="18"/>
                      <w:szCs w:val="18"/>
                    </w:rPr>
                    <w:t>14553,00</w:t>
                  </w:r>
                </w:p>
              </w:tc>
            </w:tr>
            <w:tr w:rsidR="006B1088" w:rsidRPr="008A7DAD" w:rsidTr="009D39DB">
              <w:tc>
                <w:tcPr>
                  <w:tcW w:w="9357" w:type="dxa"/>
                  <w:gridSpan w:val="5"/>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right"/>
                    <w:rPr>
                      <w:b/>
                      <w:kern w:val="2"/>
                      <w:lang w:eastAsia="ar-SA"/>
                    </w:rPr>
                  </w:pPr>
                  <w:r w:rsidRPr="008A7DAD">
                    <w:rPr>
                      <w:b/>
                      <w:kern w:val="2"/>
                      <w:lang w:eastAsia="ar-SA"/>
                    </w:rPr>
                    <w:lastRenderedPageBreak/>
                    <w:t>ИТОГО:</w:t>
                  </w:r>
                </w:p>
              </w:tc>
              <w:tc>
                <w:tcPr>
                  <w:tcW w:w="992" w:type="dxa"/>
                  <w:tcBorders>
                    <w:top w:val="single" w:sz="4" w:space="0" w:color="auto"/>
                    <w:left w:val="single" w:sz="4" w:space="0" w:color="auto"/>
                    <w:bottom w:val="single" w:sz="4" w:space="0" w:color="auto"/>
                    <w:right w:val="single" w:sz="4" w:space="0" w:color="auto"/>
                  </w:tcBorders>
                </w:tcPr>
                <w:p w:rsidR="006B1088" w:rsidRPr="008A7DAD" w:rsidRDefault="006B1088" w:rsidP="00743943">
                  <w:pPr>
                    <w:framePr w:hSpace="180" w:wrap="around" w:vAnchor="text" w:hAnchor="margin" w:y="61"/>
                    <w:suppressAutoHyphens/>
                    <w:suppressOverlap/>
                    <w:jc w:val="center"/>
                    <w:rPr>
                      <w:b/>
                      <w:kern w:val="2"/>
                      <w:sz w:val="18"/>
                      <w:szCs w:val="18"/>
                      <w:lang w:eastAsia="ar-SA"/>
                    </w:rPr>
                  </w:pPr>
                </w:p>
              </w:tc>
              <w:tc>
                <w:tcPr>
                  <w:tcW w:w="1133" w:type="dxa"/>
                  <w:tcBorders>
                    <w:top w:val="single" w:sz="4" w:space="0" w:color="auto"/>
                    <w:left w:val="single" w:sz="4" w:space="0" w:color="auto"/>
                    <w:bottom w:val="single" w:sz="4" w:space="0" w:color="auto"/>
                    <w:right w:val="single" w:sz="4" w:space="0" w:color="auto"/>
                  </w:tcBorders>
                  <w:hideMark/>
                </w:tcPr>
                <w:p w:rsidR="006B1088" w:rsidRPr="008A7DAD" w:rsidRDefault="006B1088" w:rsidP="00743943">
                  <w:pPr>
                    <w:framePr w:hSpace="180" w:wrap="around" w:vAnchor="text" w:hAnchor="margin" w:y="61"/>
                    <w:suppressAutoHyphens/>
                    <w:suppressOverlap/>
                    <w:jc w:val="center"/>
                    <w:rPr>
                      <w:b/>
                      <w:kern w:val="2"/>
                      <w:sz w:val="18"/>
                      <w:szCs w:val="18"/>
                      <w:lang w:eastAsia="ar-SA"/>
                    </w:rPr>
                  </w:pPr>
                  <w:r w:rsidRPr="008A7DAD">
                    <w:rPr>
                      <w:b/>
                      <w:kern w:val="2"/>
                      <w:sz w:val="18"/>
                      <w:szCs w:val="18"/>
                      <w:lang w:eastAsia="ar-SA"/>
                    </w:rPr>
                    <w:t>450541,00</w:t>
                  </w:r>
                </w:p>
              </w:tc>
            </w:tr>
          </w:tbl>
          <w:p w:rsidR="006B1088" w:rsidRPr="00973B2B" w:rsidRDefault="006B1088" w:rsidP="00F43F6F">
            <w:pPr>
              <w:keepNext/>
              <w:widowControl/>
              <w:overflowPunct/>
              <w:autoSpaceDE/>
              <w:autoSpaceDN/>
              <w:adjustRightInd/>
              <w:outlineLvl w:val="1"/>
              <w:rPr>
                <w:b/>
                <w:sz w:val="24"/>
                <w:szCs w:val="24"/>
              </w:rPr>
            </w:pPr>
          </w:p>
          <w:p w:rsidR="00C057D0" w:rsidRPr="00973B2B" w:rsidRDefault="00C057D0" w:rsidP="00665B3C">
            <w:pPr>
              <w:overflowPunct/>
              <w:autoSpaceDE/>
              <w:autoSpaceDN/>
              <w:adjustRightInd/>
              <w:rPr>
                <w:rFonts w:eastAsia="Times New Roman CYR"/>
                <w:b/>
                <w:bCs/>
                <w:kern w:val="2"/>
                <w:sz w:val="24"/>
                <w:szCs w:val="24"/>
                <w:lang w:eastAsia="hi-IN" w:bidi="hi-IN"/>
              </w:rPr>
            </w:pPr>
          </w:p>
        </w:tc>
        <w:tc>
          <w:tcPr>
            <w:tcW w:w="140" w:type="dxa"/>
            <w:shd w:val="clear" w:color="auto" w:fill="auto"/>
          </w:tcPr>
          <w:p w:rsidR="00C057D0" w:rsidRPr="00973B2B" w:rsidRDefault="00C057D0" w:rsidP="00C057D0">
            <w:pPr>
              <w:widowControl/>
              <w:overflowPunct/>
              <w:autoSpaceDE/>
              <w:autoSpaceDN/>
              <w:adjustRightInd/>
              <w:jc w:val="center"/>
              <w:rPr>
                <w:sz w:val="24"/>
                <w:szCs w:val="24"/>
              </w:rPr>
            </w:pPr>
          </w:p>
        </w:tc>
        <w:tc>
          <w:tcPr>
            <w:tcW w:w="140" w:type="dxa"/>
            <w:shd w:val="clear" w:color="auto" w:fill="auto"/>
          </w:tcPr>
          <w:p w:rsidR="00C057D0" w:rsidRPr="00973B2B" w:rsidRDefault="00C057D0" w:rsidP="00C057D0">
            <w:pPr>
              <w:widowControl/>
              <w:overflowPunct/>
              <w:autoSpaceDE/>
              <w:autoSpaceDN/>
              <w:adjustRightInd/>
              <w:jc w:val="center"/>
              <w:rPr>
                <w:sz w:val="24"/>
                <w:szCs w:val="24"/>
              </w:rPr>
            </w:pPr>
          </w:p>
        </w:tc>
        <w:tc>
          <w:tcPr>
            <w:tcW w:w="140" w:type="dxa"/>
            <w:shd w:val="clear" w:color="auto" w:fill="auto"/>
          </w:tcPr>
          <w:p w:rsidR="00C057D0" w:rsidRPr="00973B2B" w:rsidRDefault="00C057D0" w:rsidP="00C057D0">
            <w:pPr>
              <w:widowControl/>
              <w:overflowPunct/>
              <w:autoSpaceDE/>
              <w:autoSpaceDN/>
              <w:adjustRightInd/>
              <w:jc w:val="right"/>
              <w:rPr>
                <w:sz w:val="24"/>
                <w:szCs w:val="24"/>
              </w:rPr>
            </w:pPr>
          </w:p>
        </w:tc>
        <w:tc>
          <w:tcPr>
            <w:tcW w:w="140" w:type="dxa"/>
            <w:shd w:val="clear" w:color="auto" w:fill="auto"/>
          </w:tcPr>
          <w:p w:rsidR="00C057D0" w:rsidRPr="00973B2B" w:rsidRDefault="00C057D0" w:rsidP="00C057D0">
            <w:pPr>
              <w:widowControl/>
              <w:overflowPunct/>
              <w:autoSpaceDE/>
              <w:autoSpaceDN/>
              <w:adjustRightInd/>
              <w:jc w:val="right"/>
              <w:rPr>
                <w:sz w:val="24"/>
                <w:szCs w:val="24"/>
              </w:rPr>
            </w:pPr>
          </w:p>
        </w:tc>
        <w:tc>
          <w:tcPr>
            <w:tcW w:w="140" w:type="dxa"/>
            <w:shd w:val="clear" w:color="auto" w:fill="auto"/>
          </w:tcPr>
          <w:p w:rsidR="00C057D0" w:rsidRPr="00973B2B" w:rsidRDefault="00C057D0" w:rsidP="00C057D0">
            <w:pPr>
              <w:widowControl/>
              <w:overflowPunct/>
              <w:autoSpaceDE/>
              <w:autoSpaceDN/>
              <w:adjustRightInd/>
              <w:snapToGrid w:val="0"/>
              <w:spacing w:after="60"/>
              <w:jc w:val="center"/>
              <w:rPr>
                <w:sz w:val="24"/>
                <w:szCs w:val="24"/>
              </w:rPr>
            </w:pPr>
          </w:p>
        </w:tc>
      </w:tr>
    </w:tbl>
    <w:p w:rsidR="00E51192" w:rsidRPr="00973B2B" w:rsidRDefault="00E51192" w:rsidP="00FF1F2D">
      <w:pPr>
        <w:widowControl/>
        <w:overflowPunct/>
        <w:rPr>
          <w:rFonts w:eastAsia="Calibri"/>
          <w:b/>
          <w:sz w:val="24"/>
          <w:szCs w:val="24"/>
        </w:rPr>
      </w:pPr>
    </w:p>
    <w:p w:rsidR="005527F9" w:rsidRPr="00973B2B" w:rsidRDefault="00FF1F2D" w:rsidP="0095755E">
      <w:pPr>
        <w:ind w:left="5671"/>
        <w:rPr>
          <w:b/>
          <w:sz w:val="24"/>
          <w:szCs w:val="24"/>
        </w:rPr>
      </w:pPr>
      <w:r>
        <w:rPr>
          <w:b/>
          <w:sz w:val="24"/>
          <w:szCs w:val="24"/>
        </w:rPr>
        <w:t>4</w:t>
      </w:r>
      <w:r w:rsidR="0095755E" w:rsidRPr="00973B2B">
        <w:rPr>
          <w:b/>
          <w:sz w:val="24"/>
          <w:szCs w:val="24"/>
        </w:rPr>
        <w:t>.</w:t>
      </w:r>
      <w:r w:rsidR="005527F9" w:rsidRPr="00973B2B">
        <w:rPr>
          <w:b/>
          <w:sz w:val="24"/>
          <w:szCs w:val="24"/>
        </w:rPr>
        <w:t>Номер закупки: №</w:t>
      </w:r>
      <w:r w:rsidR="00193002" w:rsidRPr="00193002">
        <w:rPr>
          <w:b/>
          <w:sz w:val="24"/>
          <w:szCs w:val="24"/>
        </w:rPr>
        <w:t>0340200003321014362</w:t>
      </w:r>
      <w:r w:rsidR="005527F9" w:rsidRPr="00973B2B">
        <w:rPr>
          <w:b/>
          <w:sz w:val="24"/>
          <w:szCs w:val="24"/>
        </w:rPr>
        <w:t xml:space="preserve"> (электронный аукцион);</w:t>
      </w:r>
    </w:p>
    <w:p w:rsidR="005527F9" w:rsidRPr="00973B2B" w:rsidRDefault="005527F9" w:rsidP="005527F9">
      <w:pPr>
        <w:ind w:firstLine="708"/>
        <w:jc w:val="center"/>
        <w:rPr>
          <w:sz w:val="24"/>
          <w:szCs w:val="24"/>
        </w:rPr>
      </w:pPr>
    </w:p>
    <w:p w:rsidR="00193002" w:rsidRDefault="005527F9" w:rsidP="005527F9">
      <w:pPr>
        <w:tabs>
          <w:tab w:val="left" w:pos="9355"/>
        </w:tabs>
        <w:outlineLvl w:val="0"/>
        <w:rPr>
          <w:b/>
          <w:sz w:val="24"/>
          <w:szCs w:val="24"/>
        </w:rPr>
      </w:pPr>
      <w:r w:rsidRPr="00973B2B">
        <w:rPr>
          <w:b/>
          <w:sz w:val="24"/>
          <w:szCs w:val="24"/>
        </w:rPr>
        <w:t xml:space="preserve">            Наименование объекта закупки: </w:t>
      </w:r>
      <w:r w:rsidR="00193002">
        <w:rPr>
          <w:sz w:val="24"/>
          <w:szCs w:val="24"/>
        </w:rPr>
        <w:t>О</w:t>
      </w:r>
      <w:r w:rsidR="00193002" w:rsidRPr="00193002">
        <w:rPr>
          <w:sz w:val="24"/>
          <w:szCs w:val="24"/>
        </w:rPr>
        <w:t>казать услуги по проведению специальной оценки условий труда</w:t>
      </w:r>
      <w:r w:rsidRPr="00193002">
        <w:rPr>
          <w:sz w:val="24"/>
          <w:szCs w:val="24"/>
        </w:rPr>
        <w:t xml:space="preserve"> </w:t>
      </w:r>
      <w:r w:rsidRPr="00973B2B">
        <w:rPr>
          <w:b/>
          <w:sz w:val="24"/>
          <w:szCs w:val="24"/>
        </w:rPr>
        <w:t xml:space="preserve">      </w:t>
      </w:r>
    </w:p>
    <w:p w:rsidR="001C696F" w:rsidRPr="001C696F" w:rsidRDefault="00193002" w:rsidP="001C696F">
      <w:pPr>
        <w:tabs>
          <w:tab w:val="left" w:pos="9355"/>
        </w:tabs>
        <w:outlineLvl w:val="0"/>
        <w:rPr>
          <w:b/>
          <w:sz w:val="24"/>
          <w:szCs w:val="24"/>
        </w:rPr>
      </w:pPr>
      <w:r>
        <w:rPr>
          <w:b/>
          <w:sz w:val="24"/>
          <w:szCs w:val="24"/>
        </w:rPr>
        <w:t xml:space="preserve">          </w:t>
      </w:r>
      <w:r w:rsidR="001C696F">
        <w:rPr>
          <w:b/>
          <w:sz w:val="24"/>
          <w:szCs w:val="24"/>
        </w:rPr>
        <w:t xml:space="preserve"> Срок поставки товара: </w:t>
      </w:r>
      <w:r w:rsidR="001C696F" w:rsidRPr="001C696F">
        <w:rPr>
          <w:b/>
          <w:sz w:val="24"/>
          <w:szCs w:val="24"/>
        </w:rPr>
        <w:t>Сроки оказания услуг: со дня заключения контракта по 30.03.2022 года.</w:t>
      </w:r>
    </w:p>
    <w:p w:rsidR="005527F9" w:rsidRPr="00973B2B" w:rsidRDefault="005527F9" w:rsidP="005527F9">
      <w:pPr>
        <w:tabs>
          <w:tab w:val="left" w:pos="9355"/>
        </w:tabs>
        <w:outlineLvl w:val="0"/>
        <w:rPr>
          <w:sz w:val="24"/>
          <w:szCs w:val="24"/>
        </w:rPr>
      </w:pPr>
      <w:r w:rsidRPr="00973B2B">
        <w:rPr>
          <w:b/>
          <w:sz w:val="24"/>
          <w:szCs w:val="24"/>
        </w:rPr>
        <w:t xml:space="preserve">           Дата заключения контракта:</w:t>
      </w:r>
      <w:r w:rsidRPr="00973B2B">
        <w:rPr>
          <w:sz w:val="24"/>
          <w:szCs w:val="24"/>
        </w:rPr>
        <w:t xml:space="preserve"> </w:t>
      </w:r>
      <w:r w:rsidR="00E332CA">
        <w:rPr>
          <w:sz w:val="24"/>
          <w:szCs w:val="24"/>
        </w:rPr>
        <w:t>10.01.2022</w:t>
      </w:r>
      <w:r w:rsidRPr="00973B2B">
        <w:rPr>
          <w:sz w:val="24"/>
          <w:szCs w:val="24"/>
        </w:rPr>
        <w:t xml:space="preserve"> г. </w:t>
      </w:r>
    </w:p>
    <w:p w:rsidR="009969AC" w:rsidRDefault="005527F9" w:rsidP="005527F9">
      <w:pPr>
        <w:ind w:firstLine="567"/>
        <w:rPr>
          <w:sz w:val="24"/>
          <w:szCs w:val="24"/>
        </w:rPr>
      </w:pPr>
      <w:r w:rsidRPr="00973B2B">
        <w:rPr>
          <w:b/>
          <w:sz w:val="24"/>
          <w:szCs w:val="24"/>
        </w:rPr>
        <w:t>Наименование поставщика:</w:t>
      </w:r>
      <w:r w:rsidRPr="00973B2B">
        <w:rPr>
          <w:sz w:val="24"/>
          <w:szCs w:val="24"/>
        </w:rPr>
        <w:t xml:space="preserve"> </w:t>
      </w:r>
      <w:r w:rsidR="009969AC" w:rsidRPr="009969AC">
        <w:rPr>
          <w:sz w:val="24"/>
          <w:szCs w:val="24"/>
        </w:rPr>
        <w:t>ОБЩЕСТВО С ОГРАНИЧЕННОЙ ОТВЕ</w:t>
      </w:r>
      <w:r w:rsidR="009969AC">
        <w:rPr>
          <w:sz w:val="24"/>
          <w:szCs w:val="24"/>
        </w:rPr>
        <w:t>ТСТВЕННОСТЬЮ " ЭКОПРОМПРОЕКТ "</w:t>
      </w:r>
    </w:p>
    <w:p w:rsidR="005527F9" w:rsidRPr="00973B2B" w:rsidRDefault="005527F9" w:rsidP="005527F9">
      <w:pPr>
        <w:ind w:firstLine="567"/>
        <w:rPr>
          <w:sz w:val="24"/>
          <w:szCs w:val="24"/>
        </w:rPr>
      </w:pPr>
      <w:r w:rsidRPr="00973B2B">
        <w:rPr>
          <w:b/>
          <w:sz w:val="24"/>
          <w:szCs w:val="24"/>
        </w:rPr>
        <w:t>Цена контракта:</w:t>
      </w:r>
      <w:r w:rsidRPr="00973B2B">
        <w:rPr>
          <w:sz w:val="24"/>
          <w:szCs w:val="24"/>
        </w:rPr>
        <w:t xml:space="preserve"> </w:t>
      </w:r>
      <w:r w:rsidR="001220F5" w:rsidRPr="001220F5">
        <w:rPr>
          <w:b/>
          <w:sz w:val="24"/>
          <w:szCs w:val="24"/>
        </w:rPr>
        <w:t xml:space="preserve">15 858,00  </w:t>
      </w:r>
      <w:r w:rsidRPr="00973B2B">
        <w:rPr>
          <w:sz w:val="24"/>
          <w:szCs w:val="24"/>
        </w:rPr>
        <w:t xml:space="preserve">руб. </w:t>
      </w:r>
    </w:p>
    <w:p w:rsidR="005527F9" w:rsidRPr="00973B2B" w:rsidRDefault="005527F9" w:rsidP="005527F9">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8C7FC9">
        <w:rPr>
          <w:b/>
          <w:sz w:val="24"/>
          <w:szCs w:val="24"/>
        </w:rPr>
        <w:t>30.03</w:t>
      </w:r>
      <w:r w:rsidRPr="00973B2B">
        <w:rPr>
          <w:b/>
          <w:sz w:val="24"/>
          <w:szCs w:val="24"/>
        </w:rPr>
        <w:t>.2022 года</w:t>
      </w:r>
      <w:r w:rsidRPr="00973B2B">
        <w:rPr>
          <w:sz w:val="24"/>
          <w:szCs w:val="24"/>
        </w:rPr>
        <w:t>.</w:t>
      </w:r>
    </w:p>
    <w:p w:rsidR="00E51192" w:rsidRPr="00973B2B" w:rsidRDefault="00E51192" w:rsidP="00E51192">
      <w:pPr>
        <w:widowControl/>
        <w:overflowPunct/>
        <w:jc w:val="both"/>
        <w:rPr>
          <w:rFonts w:eastAsia="Calibri"/>
          <w:sz w:val="24"/>
          <w:szCs w:val="24"/>
        </w:rPr>
      </w:pPr>
    </w:p>
    <w:p w:rsidR="00130AF7" w:rsidRDefault="00130AF7" w:rsidP="00130AF7">
      <w:pPr>
        <w:jc w:val="center"/>
        <w:rPr>
          <w:b/>
          <w:sz w:val="24"/>
          <w:szCs w:val="24"/>
        </w:rPr>
      </w:pPr>
      <w:r w:rsidRPr="00973B2B">
        <w:rPr>
          <w:b/>
          <w:sz w:val="24"/>
          <w:szCs w:val="24"/>
        </w:rPr>
        <w:t>СПЕЦИФИКАЦИЯ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559"/>
        <w:gridCol w:w="1418"/>
        <w:gridCol w:w="2410"/>
        <w:gridCol w:w="2126"/>
      </w:tblGrid>
      <w:tr w:rsidR="004857AB" w:rsidRPr="00577CBE" w:rsidTr="009D39DB">
        <w:tc>
          <w:tcPr>
            <w:tcW w:w="567" w:type="dxa"/>
            <w:shd w:val="clear" w:color="auto" w:fill="auto"/>
            <w:vAlign w:val="center"/>
          </w:tcPr>
          <w:p w:rsidR="004857AB" w:rsidRPr="00577CBE" w:rsidRDefault="004857AB" w:rsidP="009D39DB">
            <w:pPr>
              <w:tabs>
                <w:tab w:val="left" w:pos="720"/>
                <w:tab w:val="left" w:pos="900"/>
                <w:tab w:val="left" w:pos="1080"/>
                <w:tab w:val="left" w:pos="1260"/>
              </w:tabs>
              <w:snapToGrid w:val="0"/>
              <w:jc w:val="center"/>
              <w:rPr>
                <w:b/>
              </w:rPr>
            </w:pPr>
            <w:r w:rsidRPr="00577CBE">
              <w:rPr>
                <w:b/>
              </w:rPr>
              <w:t>№ п/п</w:t>
            </w:r>
          </w:p>
        </w:tc>
        <w:tc>
          <w:tcPr>
            <w:tcW w:w="1843" w:type="dxa"/>
            <w:shd w:val="clear" w:color="auto" w:fill="auto"/>
            <w:vAlign w:val="center"/>
          </w:tcPr>
          <w:p w:rsidR="004857AB" w:rsidRPr="00577CBE" w:rsidRDefault="004857AB" w:rsidP="009D39DB">
            <w:pPr>
              <w:jc w:val="center"/>
              <w:rPr>
                <w:b/>
                <w:bCs/>
              </w:rPr>
            </w:pPr>
            <w:r w:rsidRPr="00577CBE">
              <w:rPr>
                <w:b/>
                <w:bCs/>
              </w:rPr>
              <w:t>Наименование услуг</w:t>
            </w:r>
          </w:p>
        </w:tc>
        <w:tc>
          <w:tcPr>
            <w:tcW w:w="1559" w:type="dxa"/>
            <w:shd w:val="clear" w:color="auto" w:fill="auto"/>
            <w:vAlign w:val="center"/>
          </w:tcPr>
          <w:p w:rsidR="004857AB" w:rsidRPr="00577CBE" w:rsidRDefault="004857AB" w:rsidP="009D39DB">
            <w:pPr>
              <w:jc w:val="center"/>
              <w:rPr>
                <w:b/>
                <w:bCs/>
              </w:rPr>
            </w:pPr>
            <w:r w:rsidRPr="00577CBE">
              <w:rPr>
                <w:b/>
                <w:bCs/>
              </w:rPr>
              <w:t>Единица измерения</w:t>
            </w:r>
          </w:p>
        </w:tc>
        <w:tc>
          <w:tcPr>
            <w:tcW w:w="1418" w:type="dxa"/>
            <w:shd w:val="clear" w:color="auto" w:fill="auto"/>
            <w:vAlign w:val="center"/>
          </w:tcPr>
          <w:p w:rsidR="004857AB" w:rsidRPr="00577CBE" w:rsidRDefault="004857AB" w:rsidP="009D39DB">
            <w:pPr>
              <w:jc w:val="center"/>
              <w:rPr>
                <w:b/>
                <w:bCs/>
              </w:rPr>
            </w:pPr>
            <w:r w:rsidRPr="00577CBE">
              <w:rPr>
                <w:b/>
                <w:bCs/>
              </w:rPr>
              <w:t>Кол</w:t>
            </w:r>
            <w:r>
              <w:rPr>
                <w:b/>
                <w:bCs/>
              </w:rPr>
              <w:t>-</w:t>
            </w:r>
            <w:r w:rsidRPr="00577CBE">
              <w:rPr>
                <w:b/>
                <w:bCs/>
              </w:rPr>
              <w:t>во</w:t>
            </w:r>
          </w:p>
        </w:tc>
        <w:tc>
          <w:tcPr>
            <w:tcW w:w="2410" w:type="dxa"/>
            <w:shd w:val="clear" w:color="auto" w:fill="auto"/>
            <w:vAlign w:val="center"/>
          </w:tcPr>
          <w:p w:rsidR="004857AB" w:rsidRPr="00577CBE" w:rsidRDefault="004857AB" w:rsidP="009D39DB">
            <w:pPr>
              <w:jc w:val="center"/>
              <w:rPr>
                <w:b/>
              </w:rPr>
            </w:pPr>
            <w:r>
              <w:rPr>
                <w:b/>
              </w:rPr>
              <w:t>Стоимость</w:t>
            </w:r>
          </w:p>
        </w:tc>
        <w:tc>
          <w:tcPr>
            <w:tcW w:w="2126" w:type="dxa"/>
            <w:shd w:val="clear" w:color="auto" w:fill="auto"/>
            <w:vAlign w:val="center"/>
          </w:tcPr>
          <w:p w:rsidR="004857AB" w:rsidRPr="00577CBE" w:rsidRDefault="004857AB" w:rsidP="009D39DB">
            <w:pPr>
              <w:jc w:val="center"/>
              <w:rPr>
                <w:b/>
              </w:rPr>
            </w:pPr>
            <w:r w:rsidRPr="00577CBE">
              <w:rPr>
                <w:b/>
              </w:rPr>
              <w:t>ВСЕГО</w:t>
            </w:r>
          </w:p>
          <w:p w:rsidR="004857AB" w:rsidRPr="00577CBE" w:rsidRDefault="004857AB" w:rsidP="009D39DB">
            <w:pPr>
              <w:jc w:val="center"/>
              <w:rPr>
                <w:b/>
              </w:rPr>
            </w:pPr>
            <w:r w:rsidRPr="00577CBE">
              <w:rPr>
                <w:b/>
              </w:rPr>
              <w:t>по позиции (руб.)</w:t>
            </w:r>
          </w:p>
        </w:tc>
      </w:tr>
      <w:tr w:rsidR="004857AB" w:rsidRPr="00577CBE" w:rsidTr="009D39DB">
        <w:tc>
          <w:tcPr>
            <w:tcW w:w="567" w:type="dxa"/>
            <w:shd w:val="clear" w:color="auto" w:fill="auto"/>
          </w:tcPr>
          <w:p w:rsidR="004857AB" w:rsidRPr="00702FA7" w:rsidRDefault="004857AB" w:rsidP="009D39DB">
            <w:pPr>
              <w:jc w:val="center"/>
            </w:pPr>
            <w:r w:rsidRPr="00702FA7">
              <w:t>1</w:t>
            </w:r>
          </w:p>
        </w:tc>
        <w:tc>
          <w:tcPr>
            <w:tcW w:w="1843" w:type="dxa"/>
            <w:shd w:val="clear" w:color="auto" w:fill="auto"/>
            <w:vAlign w:val="center"/>
          </w:tcPr>
          <w:p w:rsidR="004857AB" w:rsidRPr="00702FA7" w:rsidRDefault="004857AB" w:rsidP="009D39DB">
            <w:pPr>
              <w:jc w:val="center"/>
              <w:outlineLvl w:val="1"/>
            </w:pPr>
            <w:r>
              <w:t>Специальная оценка</w:t>
            </w:r>
            <w:r w:rsidRPr="0008439C">
              <w:t xml:space="preserve"> условий труда</w:t>
            </w:r>
          </w:p>
        </w:tc>
        <w:tc>
          <w:tcPr>
            <w:tcW w:w="1559" w:type="dxa"/>
            <w:shd w:val="clear" w:color="auto" w:fill="auto"/>
            <w:vAlign w:val="center"/>
          </w:tcPr>
          <w:p w:rsidR="004857AB" w:rsidRPr="00DD49AF" w:rsidRDefault="004857AB" w:rsidP="009D39DB">
            <w:pPr>
              <w:jc w:val="center"/>
              <w:outlineLvl w:val="1"/>
            </w:pPr>
            <w:r>
              <w:t>Шт.</w:t>
            </w:r>
          </w:p>
        </w:tc>
        <w:tc>
          <w:tcPr>
            <w:tcW w:w="1418" w:type="dxa"/>
            <w:shd w:val="clear" w:color="auto" w:fill="auto"/>
          </w:tcPr>
          <w:p w:rsidR="004857AB" w:rsidRDefault="004857AB" w:rsidP="009D39DB">
            <w:pPr>
              <w:jc w:val="center"/>
              <w:outlineLvl w:val="1"/>
            </w:pPr>
          </w:p>
          <w:p w:rsidR="004857AB" w:rsidRPr="00702FA7" w:rsidRDefault="004857AB" w:rsidP="009D39DB">
            <w:pPr>
              <w:jc w:val="center"/>
              <w:outlineLvl w:val="1"/>
            </w:pPr>
            <w:r>
              <w:t>18</w:t>
            </w:r>
          </w:p>
        </w:tc>
        <w:tc>
          <w:tcPr>
            <w:tcW w:w="2410" w:type="dxa"/>
            <w:shd w:val="clear" w:color="auto" w:fill="auto"/>
          </w:tcPr>
          <w:p w:rsidR="004857AB" w:rsidRDefault="004857AB" w:rsidP="009D39DB">
            <w:pPr>
              <w:jc w:val="center"/>
              <w:outlineLvl w:val="1"/>
            </w:pPr>
          </w:p>
          <w:p w:rsidR="004857AB" w:rsidRPr="00702FA7" w:rsidRDefault="004857AB" w:rsidP="009D39DB">
            <w:pPr>
              <w:jc w:val="center"/>
              <w:outlineLvl w:val="1"/>
            </w:pPr>
            <w:r>
              <w:t>834,00</w:t>
            </w:r>
          </w:p>
        </w:tc>
        <w:tc>
          <w:tcPr>
            <w:tcW w:w="2126" w:type="dxa"/>
            <w:shd w:val="clear" w:color="auto" w:fill="auto"/>
          </w:tcPr>
          <w:p w:rsidR="004857AB" w:rsidRDefault="004857AB" w:rsidP="009D39DB">
            <w:pPr>
              <w:jc w:val="center"/>
              <w:outlineLvl w:val="1"/>
            </w:pPr>
          </w:p>
          <w:p w:rsidR="004857AB" w:rsidRPr="00702FA7" w:rsidRDefault="004857AB" w:rsidP="009D39DB">
            <w:pPr>
              <w:jc w:val="center"/>
              <w:outlineLvl w:val="1"/>
            </w:pPr>
            <w:r>
              <w:t>15012,00</w:t>
            </w:r>
          </w:p>
        </w:tc>
      </w:tr>
      <w:tr w:rsidR="004857AB" w:rsidRPr="00577CBE" w:rsidTr="009D39DB">
        <w:tc>
          <w:tcPr>
            <w:tcW w:w="567" w:type="dxa"/>
            <w:shd w:val="clear" w:color="auto" w:fill="auto"/>
          </w:tcPr>
          <w:p w:rsidR="004857AB" w:rsidRPr="00702FA7" w:rsidRDefault="004857AB" w:rsidP="009D39DB">
            <w:pPr>
              <w:jc w:val="center"/>
            </w:pPr>
            <w:r>
              <w:t>2</w:t>
            </w:r>
          </w:p>
        </w:tc>
        <w:tc>
          <w:tcPr>
            <w:tcW w:w="1843" w:type="dxa"/>
            <w:shd w:val="clear" w:color="auto" w:fill="auto"/>
            <w:vAlign w:val="center"/>
          </w:tcPr>
          <w:p w:rsidR="004857AB" w:rsidRDefault="004857AB" w:rsidP="009D39DB">
            <w:pPr>
              <w:jc w:val="center"/>
              <w:outlineLvl w:val="1"/>
            </w:pPr>
            <w:r w:rsidRPr="0008439C">
              <w:t>Специальная оценка условий труда</w:t>
            </w:r>
          </w:p>
        </w:tc>
        <w:tc>
          <w:tcPr>
            <w:tcW w:w="1559" w:type="dxa"/>
            <w:shd w:val="clear" w:color="auto" w:fill="auto"/>
            <w:vAlign w:val="center"/>
          </w:tcPr>
          <w:p w:rsidR="004857AB" w:rsidRDefault="004857AB" w:rsidP="009D39DB">
            <w:pPr>
              <w:jc w:val="center"/>
              <w:outlineLvl w:val="1"/>
            </w:pPr>
            <w:r>
              <w:t>Шт.</w:t>
            </w:r>
          </w:p>
        </w:tc>
        <w:tc>
          <w:tcPr>
            <w:tcW w:w="1418" w:type="dxa"/>
            <w:shd w:val="clear" w:color="auto" w:fill="auto"/>
          </w:tcPr>
          <w:p w:rsidR="004857AB" w:rsidRDefault="004857AB" w:rsidP="009D39DB">
            <w:pPr>
              <w:jc w:val="center"/>
              <w:outlineLvl w:val="1"/>
            </w:pPr>
          </w:p>
          <w:p w:rsidR="004857AB" w:rsidRDefault="004857AB" w:rsidP="009D39DB">
            <w:pPr>
              <w:jc w:val="center"/>
              <w:outlineLvl w:val="1"/>
            </w:pPr>
            <w:r>
              <w:t>1</w:t>
            </w:r>
          </w:p>
        </w:tc>
        <w:tc>
          <w:tcPr>
            <w:tcW w:w="2410" w:type="dxa"/>
            <w:shd w:val="clear" w:color="auto" w:fill="auto"/>
          </w:tcPr>
          <w:p w:rsidR="004857AB" w:rsidRDefault="004857AB" w:rsidP="009D39DB">
            <w:pPr>
              <w:jc w:val="center"/>
              <w:outlineLvl w:val="1"/>
            </w:pPr>
          </w:p>
          <w:p w:rsidR="004857AB" w:rsidRDefault="004857AB" w:rsidP="009D39DB">
            <w:pPr>
              <w:jc w:val="center"/>
              <w:outlineLvl w:val="1"/>
            </w:pPr>
            <w:r>
              <w:t>846,00</w:t>
            </w:r>
          </w:p>
        </w:tc>
        <w:tc>
          <w:tcPr>
            <w:tcW w:w="2126" w:type="dxa"/>
            <w:shd w:val="clear" w:color="auto" w:fill="auto"/>
          </w:tcPr>
          <w:p w:rsidR="004857AB" w:rsidRDefault="004857AB" w:rsidP="009D39DB">
            <w:pPr>
              <w:jc w:val="center"/>
              <w:outlineLvl w:val="1"/>
            </w:pPr>
          </w:p>
          <w:p w:rsidR="004857AB" w:rsidRDefault="004857AB" w:rsidP="009D39DB">
            <w:pPr>
              <w:jc w:val="center"/>
              <w:outlineLvl w:val="1"/>
            </w:pPr>
            <w:r>
              <w:t>846,00</w:t>
            </w:r>
          </w:p>
        </w:tc>
      </w:tr>
      <w:tr w:rsidR="004857AB" w:rsidRPr="00577CBE" w:rsidTr="009D39DB">
        <w:tc>
          <w:tcPr>
            <w:tcW w:w="7797" w:type="dxa"/>
            <w:gridSpan w:val="5"/>
            <w:shd w:val="clear" w:color="auto" w:fill="auto"/>
          </w:tcPr>
          <w:p w:rsidR="004857AB" w:rsidRPr="00577CBE" w:rsidRDefault="004857AB" w:rsidP="009D39DB">
            <w:pPr>
              <w:rPr>
                <w:b/>
              </w:rPr>
            </w:pPr>
            <w:r w:rsidRPr="00577CBE">
              <w:rPr>
                <w:b/>
              </w:rPr>
              <w:lastRenderedPageBreak/>
              <w:t>Итого цена контракта, руб.</w:t>
            </w:r>
          </w:p>
        </w:tc>
        <w:tc>
          <w:tcPr>
            <w:tcW w:w="2126" w:type="dxa"/>
            <w:shd w:val="clear" w:color="auto" w:fill="auto"/>
          </w:tcPr>
          <w:p w:rsidR="004857AB" w:rsidRPr="00702FA7" w:rsidRDefault="004857AB" w:rsidP="009D39DB">
            <w:pPr>
              <w:outlineLvl w:val="1"/>
              <w:rPr>
                <w:b/>
              </w:rPr>
            </w:pPr>
            <w:r>
              <w:rPr>
                <w:b/>
              </w:rPr>
              <w:t>15858,00</w:t>
            </w:r>
          </w:p>
        </w:tc>
      </w:tr>
    </w:tbl>
    <w:p w:rsidR="00130AF7" w:rsidRPr="00973B2B" w:rsidRDefault="00130AF7" w:rsidP="004857AB">
      <w:pPr>
        <w:rPr>
          <w:b/>
          <w:sz w:val="24"/>
          <w:szCs w:val="24"/>
        </w:rPr>
      </w:pPr>
    </w:p>
    <w:p w:rsidR="00F75664" w:rsidRPr="00973B2B" w:rsidRDefault="00C057D0" w:rsidP="00F75664">
      <w:pPr>
        <w:pStyle w:val="a4"/>
        <w:ind w:left="6031"/>
        <w:rPr>
          <w:b/>
          <w:sz w:val="24"/>
          <w:szCs w:val="24"/>
        </w:rPr>
      </w:pPr>
      <w:r w:rsidRPr="00973B2B">
        <w:rPr>
          <w:sz w:val="24"/>
          <w:szCs w:val="24"/>
        </w:rPr>
        <w:br w:type="textWrapping" w:clear="all"/>
      </w:r>
      <w:r w:rsidR="00DD20A5">
        <w:rPr>
          <w:b/>
          <w:sz w:val="24"/>
          <w:szCs w:val="24"/>
        </w:rPr>
        <w:t>5</w:t>
      </w:r>
      <w:r w:rsidR="00F75664" w:rsidRPr="00973B2B">
        <w:rPr>
          <w:b/>
          <w:sz w:val="24"/>
          <w:szCs w:val="24"/>
        </w:rPr>
        <w:t>. Номер закупки: №</w:t>
      </w:r>
      <w:r w:rsidR="00335AC5" w:rsidRPr="00335AC5">
        <w:rPr>
          <w:b/>
          <w:sz w:val="24"/>
          <w:szCs w:val="24"/>
        </w:rPr>
        <w:t xml:space="preserve">0340200003321014591 </w:t>
      </w:r>
      <w:r w:rsidR="00F75664" w:rsidRPr="00973B2B">
        <w:rPr>
          <w:b/>
          <w:sz w:val="24"/>
          <w:szCs w:val="24"/>
        </w:rPr>
        <w:t>(электронный аукцион);</w:t>
      </w:r>
    </w:p>
    <w:p w:rsidR="00F75664" w:rsidRPr="00973B2B" w:rsidRDefault="00F75664" w:rsidP="00F75664">
      <w:pPr>
        <w:ind w:firstLine="708"/>
        <w:jc w:val="center"/>
        <w:rPr>
          <w:sz w:val="24"/>
          <w:szCs w:val="24"/>
        </w:rPr>
      </w:pPr>
    </w:p>
    <w:p w:rsidR="00F75664" w:rsidRPr="00973B2B" w:rsidRDefault="00F75664" w:rsidP="00F75664">
      <w:pPr>
        <w:tabs>
          <w:tab w:val="left" w:pos="9355"/>
        </w:tabs>
        <w:outlineLvl w:val="0"/>
        <w:rPr>
          <w:sz w:val="24"/>
          <w:szCs w:val="24"/>
        </w:rPr>
      </w:pPr>
      <w:r w:rsidRPr="00973B2B">
        <w:rPr>
          <w:b/>
          <w:sz w:val="24"/>
          <w:szCs w:val="24"/>
        </w:rPr>
        <w:t xml:space="preserve">            Наименование объекта закупки: </w:t>
      </w:r>
      <w:r w:rsidR="00335AC5">
        <w:rPr>
          <w:sz w:val="24"/>
          <w:szCs w:val="24"/>
        </w:rPr>
        <w:t>П</w:t>
      </w:r>
      <w:r w:rsidR="00335AC5" w:rsidRPr="00335AC5">
        <w:rPr>
          <w:sz w:val="24"/>
          <w:szCs w:val="24"/>
        </w:rPr>
        <w:t>оставка канцтоваров</w:t>
      </w:r>
      <w:r w:rsidRPr="00335AC5">
        <w:rPr>
          <w:sz w:val="24"/>
          <w:szCs w:val="24"/>
        </w:rPr>
        <w:t>.</w:t>
      </w:r>
    </w:p>
    <w:p w:rsidR="00F75664" w:rsidRPr="00973B2B" w:rsidRDefault="00F75664" w:rsidP="00F75664">
      <w:pPr>
        <w:tabs>
          <w:tab w:val="left" w:pos="9355"/>
        </w:tabs>
        <w:outlineLvl w:val="0"/>
        <w:rPr>
          <w:sz w:val="24"/>
          <w:szCs w:val="24"/>
        </w:rPr>
      </w:pPr>
      <w:r w:rsidRPr="00973B2B">
        <w:rPr>
          <w:b/>
          <w:sz w:val="24"/>
          <w:szCs w:val="24"/>
        </w:rPr>
        <w:t xml:space="preserve">        Срок поставки товара:</w:t>
      </w:r>
      <w:r w:rsidRPr="00973B2B">
        <w:rPr>
          <w:sz w:val="24"/>
          <w:szCs w:val="24"/>
        </w:rPr>
        <w:t xml:space="preserve"> . Поставка товара осуществляется Поставщиком по заявке Заказчика в течение 15 календарных дней.</w:t>
      </w:r>
    </w:p>
    <w:p w:rsidR="00F75664" w:rsidRPr="00973B2B" w:rsidRDefault="00F75664" w:rsidP="00F75664">
      <w:pPr>
        <w:tabs>
          <w:tab w:val="left" w:pos="9355"/>
        </w:tabs>
        <w:outlineLvl w:val="0"/>
        <w:rPr>
          <w:sz w:val="24"/>
          <w:szCs w:val="24"/>
        </w:rPr>
      </w:pPr>
      <w:r w:rsidRPr="00973B2B">
        <w:rPr>
          <w:b/>
          <w:sz w:val="24"/>
          <w:szCs w:val="24"/>
        </w:rPr>
        <w:t xml:space="preserve">           Дата заключения контракта:</w:t>
      </w:r>
      <w:r w:rsidRPr="00973B2B">
        <w:rPr>
          <w:sz w:val="24"/>
          <w:szCs w:val="24"/>
        </w:rPr>
        <w:t xml:space="preserve"> </w:t>
      </w:r>
      <w:r w:rsidR="00A207DA">
        <w:rPr>
          <w:sz w:val="24"/>
          <w:szCs w:val="24"/>
        </w:rPr>
        <w:t>10.01.2022</w:t>
      </w:r>
      <w:r w:rsidRPr="00973B2B">
        <w:rPr>
          <w:sz w:val="24"/>
          <w:szCs w:val="24"/>
        </w:rPr>
        <w:t xml:space="preserve"> г. </w:t>
      </w:r>
    </w:p>
    <w:p w:rsidR="00A207DA" w:rsidRDefault="00F75664" w:rsidP="00F75664">
      <w:pPr>
        <w:ind w:firstLine="567"/>
        <w:rPr>
          <w:sz w:val="24"/>
          <w:szCs w:val="24"/>
        </w:rPr>
      </w:pPr>
      <w:r w:rsidRPr="00973B2B">
        <w:rPr>
          <w:b/>
          <w:sz w:val="24"/>
          <w:szCs w:val="24"/>
        </w:rPr>
        <w:t>Наименование поставщика:</w:t>
      </w:r>
      <w:r w:rsidRPr="00973B2B">
        <w:rPr>
          <w:sz w:val="24"/>
          <w:szCs w:val="24"/>
        </w:rPr>
        <w:t xml:space="preserve"> </w:t>
      </w:r>
      <w:r w:rsidR="00A207DA" w:rsidRPr="00A207DA">
        <w:rPr>
          <w:sz w:val="24"/>
          <w:szCs w:val="24"/>
        </w:rPr>
        <w:t>Общество с ограниченной ответственностью «ОНИКС»</w:t>
      </w:r>
    </w:p>
    <w:p w:rsidR="00F75664" w:rsidRPr="00973B2B" w:rsidRDefault="00F75664" w:rsidP="00F75664">
      <w:pPr>
        <w:ind w:firstLine="567"/>
        <w:rPr>
          <w:sz w:val="24"/>
          <w:szCs w:val="24"/>
        </w:rPr>
      </w:pPr>
      <w:r w:rsidRPr="00973B2B">
        <w:rPr>
          <w:b/>
          <w:sz w:val="24"/>
          <w:szCs w:val="24"/>
        </w:rPr>
        <w:t>Цена контракта:</w:t>
      </w:r>
      <w:r w:rsidRPr="00973B2B">
        <w:rPr>
          <w:sz w:val="24"/>
          <w:szCs w:val="24"/>
        </w:rPr>
        <w:t xml:space="preserve"> </w:t>
      </w:r>
      <w:r w:rsidR="00A207DA">
        <w:rPr>
          <w:b/>
          <w:sz w:val="24"/>
          <w:szCs w:val="24"/>
        </w:rPr>
        <w:t>14470,90</w:t>
      </w:r>
      <w:r w:rsidRPr="00973B2B">
        <w:rPr>
          <w:b/>
          <w:sz w:val="24"/>
          <w:szCs w:val="24"/>
        </w:rPr>
        <w:t xml:space="preserve"> </w:t>
      </w:r>
      <w:r w:rsidRPr="00973B2B">
        <w:rPr>
          <w:sz w:val="24"/>
          <w:szCs w:val="24"/>
        </w:rPr>
        <w:t xml:space="preserve"> руб. </w:t>
      </w:r>
    </w:p>
    <w:p w:rsidR="00F75664" w:rsidRPr="00973B2B" w:rsidRDefault="00F75664" w:rsidP="00F75664">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00EB6816">
        <w:rPr>
          <w:b/>
          <w:sz w:val="24"/>
          <w:szCs w:val="24"/>
        </w:rPr>
        <w:t xml:space="preserve">действует до </w:t>
      </w:r>
      <w:r w:rsidR="00A207DA">
        <w:rPr>
          <w:b/>
          <w:sz w:val="24"/>
          <w:szCs w:val="24"/>
        </w:rPr>
        <w:t>30.03</w:t>
      </w:r>
      <w:r w:rsidR="00EB6816">
        <w:rPr>
          <w:b/>
          <w:sz w:val="24"/>
          <w:szCs w:val="24"/>
        </w:rPr>
        <w:t>.2022</w:t>
      </w:r>
      <w:r w:rsidRPr="00973B2B">
        <w:rPr>
          <w:b/>
          <w:sz w:val="24"/>
          <w:szCs w:val="24"/>
        </w:rPr>
        <w:t xml:space="preserve"> года</w:t>
      </w:r>
      <w:r w:rsidRPr="00973B2B">
        <w:rPr>
          <w:sz w:val="24"/>
          <w:szCs w:val="24"/>
        </w:rPr>
        <w:t>.</w:t>
      </w:r>
    </w:p>
    <w:p w:rsidR="00C24F64" w:rsidRDefault="00C24F64" w:rsidP="00C24F64">
      <w:pPr>
        <w:jc w:val="center"/>
        <w:rPr>
          <w:b/>
          <w:sz w:val="24"/>
          <w:szCs w:val="24"/>
        </w:rPr>
      </w:pPr>
      <w:r w:rsidRPr="00973B2B">
        <w:rPr>
          <w:b/>
          <w:sz w:val="24"/>
          <w:szCs w:val="24"/>
        </w:rPr>
        <w:t>СПЕЦИФИКАЦИЯ</w:t>
      </w:r>
    </w:p>
    <w:tbl>
      <w:tblPr>
        <w:tblW w:w="10545" w:type="dxa"/>
        <w:tblInd w:w="2" w:type="dxa"/>
        <w:tblLayout w:type="fixed"/>
        <w:tblCellMar>
          <w:top w:w="55" w:type="dxa"/>
          <w:left w:w="55" w:type="dxa"/>
          <w:bottom w:w="55" w:type="dxa"/>
          <w:right w:w="55" w:type="dxa"/>
        </w:tblCellMar>
        <w:tblLook w:val="00A0" w:firstRow="1" w:lastRow="0" w:firstColumn="1" w:lastColumn="0" w:noHBand="0" w:noVBand="0"/>
      </w:tblPr>
      <w:tblGrid>
        <w:gridCol w:w="612"/>
        <w:gridCol w:w="3614"/>
        <w:gridCol w:w="1134"/>
        <w:gridCol w:w="1276"/>
        <w:gridCol w:w="1984"/>
        <w:gridCol w:w="1925"/>
      </w:tblGrid>
      <w:tr w:rsidR="00B078CE" w:rsidRPr="00494731" w:rsidTr="009D39DB">
        <w:trPr>
          <w:trHeight w:val="605"/>
          <w:tblHeader/>
        </w:trPr>
        <w:tc>
          <w:tcPr>
            <w:tcW w:w="612" w:type="dxa"/>
            <w:tcBorders>
              <w:top w:val="single" w:sz="2" w:space="0" w:color="000000"/>
              <w:left w:val="single" w:sz="2" w:space="0" w:color="000000"/>
              <w:bottom w:val="single" w:sz="2" w:space="0" w:color="000000"/>
              <w:right w:val="single" w:sz="2" w:space="0" w:color="000000"/>
            </w:tcBorders>
          </w:tcPr>
          <w:p w:rsidR="00B078CE" w:rsidRPr="00494731" w:rsidRDefault="00B078CE" w:rsidP="009D39DB">
            <w:pPr>
              <w:pStyle w:val="af1"/>
              <w:snapToGrid w:val="0"/>
              <w:spacing w:after="0"/>
              <w:jc w:val="center"/>
              <w:rPr>
                <w:sz w:val="20"/>
                <w:lang w:eastAsia="en-US"/>
              </w:rPr>
            </w:pPr>
            <w:r w:rsidRPr="00494731">
              <w:rPr>
                <w:sz w:val="20"/>
                <w:lang w:eastAsia="en-US"/>
              </w:rPr>
              <w:t>№</w:t>
            </w:r>
          </w:p>
          <w:p w:rsidR="00B078CE" w:rsidRPr="00494731" w:rsidRDefault="00B078CE" w:rsidP="009D39DB">
            <w:pPr>
              <w:pStyle w:val="af1"/>
              <w:snapToGrid w:val="0"/>
              <w:spacing w:after="0"/>
              <w:jc w:val="center"/>
              <w:rPr>
                <w:sz w:val="20"/>
                <w:lang w:eastAsia="en-US"/>
              </w:rPr>
            </w:pPr>
            <w:r w:rsidRPr="00494731">
              <w:rPr>
                <w:sz w:val="20"/>
                <w:lang w:eastAsia="en-US"/>
              </w:rPr>
              <w:t>п/п</w:t>
            </w:r>
          </w:p>
        </w:tc>
        <w:tc>
          <w:tcPr>
            <w:tcW w:w="3614" w:type="dxa"/>
            <w:tcBorders>
              <w:top w:val="single" w:sz="2" w:space="0" w:color="000000"/>
              <w:left w:val="single" w:sz="2" w:space="0" w:color="000000"/>
              <w:bottom w:val="single" w:sz="2" w:space="0" w:color="000000"/>
              <w:right w:val="single" w:sz="2" w:space="0" w:color="000000"/>
            </w:tcBorders>
          </w:tcPr>
          <w:p w:rsidR="00B078CE" w:rsidRDefault="00B078CE" w:rsidP="009D39DB">
            <w:pPr>
              <w:spacing w:line="240" w:lineRule="exact"/>
              <w:jc w:val="center"/>
              <w:rPr>
                <w:kern w:val="28"/>
              </w:rPr>
            </w:pPr>
            <w:r w:rsidRPr="00494731">
              <w:rPr>
                <w:kern w:val="28"/>
              </w:rPr>
              <w:t>Наименование Товара</w:t>
            </w:r>
          </w:p>
          <w:p w:rsidR="00B078CE" w:rsidRPr="00494731" w:rsidRDefault="00B078CE" w:rsidP="009D39DB">
            <w:pPr>
              <w:spacing w:line="240" w:lineRule="exact"/>
              <w:jc w:val="center"/>
              <w:rPr>
                <w:kern w:val="28"/>
              </w:rPr>
            </w:pPr>
          </w:p>
        </w:tc>
        <w:tc>
          <w:tcPr>
            <w:tcW w:w="1134" w:type="dxa"/>
            <w:tcBorders>
              <w:top w:val="single" w:sz="2" w:space="0" w:color="000000"/>
              <w:left w:val="single" w:sz="2" w:space="0" w:color="000000"/>
              <w:bottom w:val="single" w:sz="2" w:space="0" w:color="000000"/>
              <w:right w:val="single" w:sz="2" w:space="0" w:color="000000"/>
            </w:tcBorders>
          </w:tcPr>
          <w:p w:rsidR="00B078CE" w:rsidRPr="00494731" w:rsidRDefault="00B078CE" w:rsidP="009D39DB">
            <w:pPr>
              <w:pStyle w:val="affa"/>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Ед. изм.</w:t>
            </w:r>
          </w:p>
        </w:tc>
        <w:tc>
          <w:tcPr>
            <w:tcW w:w="1276" w:type="dxa"/>
            <w:tcBorders>
              <w:top w:val="single" w:sz="2" w:space="0" w:color="000000"/>
              <w:left w:val="single" w:sz="2" w:space="0" w:color="000000"/>
              <w:bottom w:val="single" w:sz="2" w:space="0" w:color="000000"/>
              <w:right w:val="single" w:sz="2" w:space="0" w:color="000000"/>
            </w:tcBorders>
          </w:tcPr>
          <w:p w:rsidR="00B078CE" w:rsidRPr="00494731" w:rsidRDefault="00B078CE" w:rsidP="009D39DB">
            <w:pPr>
              <w:pStyle w:val="affa"/>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Кол-во</w:t>
            </w:r>
          </w:p>
        </w:tc>
        <w:tc>
          <w:tcPr>
            <w:tcW w:w="1984" w:type="dxa"/>
            <w:tcBorders>
              <w:top w:val="single" w:sz="2" w:space="0" w:color="000000"/>
              <w:left w:val="single" w:sz="2" w:space="0" w:color="000000"/>
              <w:bottom w:val="single" w:sz="2" w:space="0" w:color="000000"/>
              <w:right w:val="single" w:sz="2" w:space="0" w:color="000000"/>
            </w:tcBorders>
          </w:tcPr>
          <w:p w:rsidR="00B078CE" w:rsidRPr="00494731" w:rsidRDefault="00B078CE" w:rsidP="009D39DB">
            <w:pPr>
              <w:pStyle w:val="affa"/>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Цена за ед., руб.</w:t>
            </w:r>
          </w:p>
        </w:tc>
        <w:tc>
          <w:tcPr>
            <w:tcW w:w="1925" w:type="dxa"/>
            <w:tcBorders>
              <w:top w:val="single" w:sz="2" w:space="0" w:color="000000"/>
              <w:left w:val="single" w:sz="2" w:space="0" w:color="000000"/>
              <w:bottom w:val="single" w:sz="2" w:space="0" w:color="000000"/>
              <w:right w:val="single" w:sz="2" w:space="0" w:color="000000"/>
            </w:tcBorders>
          </w:tcPr>
          <w:p w:rsidR="00B078CE" w:rsidRPr="00494731" w:rsidRDefault="00B078CE" w:rsidP="009D39DB">
            <w:pPr>
              <w:snapToGrid w:val="0"/>
              <w:jc w:val="center"/>
              <w:rPr>
                <w:lang w:eastAsia="en-US"/>
              </w:rPr>
            </w:pPr>
            <w:r w:rsidRPr="00494731">
              <w:rPr>
                <w:lang w:eastAsia="en-US"/>
              </w:rPr>
              <w:t>Сумма, руб.</w:t>
            </w:r>
          </w:p>
        </w:tc>
      </w:tr>
      <w:tr w:rsidR="00B078CE" w:rsidRPr="00494731" w:rsidTr="009D39DB">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B078CE" w:rsidRPr="00B03DF5" w:rsidRDefault="00B078CE" w:rsidP="009D39DB">
            <w:pPr>
              <w:spacing w:line="240" w:lineRule="exact"/>
              <w:rPr>
                <w:snapToGrid w:val="0"/>
                <w:lang w:val="en-US"/>
              </w:rPr>
            </w:pPr>
            <w:r>
              <w:rPr>
                <w:snapToGrid w:val="0"/>
                <w:lang w:val="en-US"/>
              </w:rPr>
              <w:t>1</w:t>
            </w:r>
          </w:p>
        </w:tc>
        <w:tc>
          <w:tcPr>
            <w:tcW w:w="3614" w:type="dxa"/>
            <w:tcBorders>
              <w:top w:val="single" w:sz="2" w:space="0" w:color="000000"/>
              <w:left w:val="single" w:sz="2" w:space="0" w:color="000000"/>
              <w:bottom w:val="single" w:sz="2" w:space="0" w:color="000000"/>
              <w:right w:val="single" w:sz="2" w:space="0" w:color="000000"/>
            </w:tcBorders>
          </w:tcPr>
          <w:p w:rsidR="00B078CE" w:rsidRDefault="00B078CE" w:rsidP="009D39DB">
            <w:pPr>
              <w:spacing w:line="240" w:lineRule="exact"/>
            </w:pPr>
            <w:r>
              <w:t xml:space="preserve">Скобы для степлера </w:t>
            </w:r>
          </w:p>
          <w:p w:rsidR="00B078CE" w:rsidRPr="00B03DF5" w:rsidRDefault="00B078CE" w:rsidP="009D39DB">
            <w:pPr>
              <w:spacing w:line="240" w:lineRule="exact"/>
            </w:pPr>
          </w:p>
        </w:tc>
        <w:tc>
          <w:tcPr>
            <w:tcW w:w="1134" w:type="dxa"/>
            <w:tcBorders>
              <w:top w:val="single" w:sz="2" w:space="0" w:color="000000"/>
              <w:left w:val="single" w:sz="2" w:space="0" w:color="000000"/>
              <w:bottom w:val="single" w:sz="2" w:space="0" w:color="000000"/>
              <w:right w:val="single" w:sz="2" w:space="0" w:color="000000"/>
            </w:tcBorders>
          </w:tcPr>
          <w:p w:rsidR="00B078CE" w:rsidRPr="00494731" w:rsidRDefault="00B078CE" w:rsidP="009D39DB">
            <w:pPr>
              <w:spacing w:line="240" w:lineRule="exact"/>
              <w:jc w:val="center"/>
            </w:pPr>
            <w:r>
              <w:t>упак</w:t>
            </w:r>
          </w:p>
        </w:tc>
        <w:tc>
          <w:tcPr>
            <w:tcW w:w="1276" w:type="dxa"/>
            <w:tcBorders>
              <w:top w:val="single" w:sz="2" w:space="0" w:color="000000"/>
              <w:left w:val="single" w:sz="2" w:space="0" w:color="000000"/>
              <w:bottom w:val="single" w:sz="2" w:space="0" w:color="000000"/>
              <w:right w:val="single" w:sz="2" w:space="0" w:color="000000"/>
            </w:tcBorders>
          </w:tcPr>
          <w:p w:rsidR="00B078CE" w:rsidRPr="00494731" w:rsidRDefault="00B078CE" w:rsidP="009D39DB">
            <w:pPr>
              <w:pStyle w:val="ConsPlusNormal"/>
              <w:widowControl/>
              <w:spacing w:line="240" w:lineRule="exact"/>
              <w:ind w:firstLine="0"/>
              <w:jc w:val="center"/>
              <w:rPr>
                <w:rFonts w:ascii="Times New Roman" w:hAnsi="Times New Roman"/>
              </w:rPr>
            </w:pPr>
            <w:r>
              <w:rPr>
                <w:rFonts w:ascii="Times New Roman" w:hAnsi="Times New Roman"/>
              </w:rPr>
              <w:t>70</w:t>
            </w:r>
          </w:p>
        </w:tc>
        <w:tc>
          <w:tcPr>
            <w:tcW w:w="1984" w:type="dxa"/>
            <w:tcBorders>
              <w:top w:val="single" w:sz="2" w:space="0" w:color="000000"/>
              <w:left w:val="single" w:sz="2" w:space="0" w:color="000000"/>
              <w:bottom w:val="single" w:sz="2" w:space="0" w:color="000000"/>
              <w:right w:val="single" w:sz="2" w:space="0" w:color="000000"/>
            </w:tcBorders>
          </w:tcPr>
          <w:p w:rsidR="00B078CE" w:rsidRPr="00494731" w:rsidRDefault="00B078CE"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25,58</w:t>
            </w:r>
          </w:p>
        </w:tc>
        <w:tc>
          <w:tcPr>
            <w:tcW w:w="1925" w:type="dxa"/>
            <w:tcBorders>
              <w:top w:val="single" w:sz="2" w:space="0" w:color="000000"/>
              <w:left w:val="single" w:sz="2" w:space="0" w:color="000000"/>
              <w:bottom w:val="single" w:sz="2" w:space="0" w:color="000000"/>
              <w:right w:val="single" w:sz="2" w:space="0" w:color="000000"/>
            </w:tcBorders>
          </w:tcPr>
          <w:p w:rsidR="00B078CE" w:rsidRPr="00494731" w:rsidRDefault="00B078CE" w:rsidP="009D39DB">
            <w:pPr>
              <w:snapToGrid w:val="0"/>
              <w:rPr>
                <w:lang w:eastAsia="en-US"/>
              </w:rPr>
            </w:pPr>
            <w:r>
              <w:rPr>
                <w:lang w:eastAsia="en-US"/>
              </w:rPr>
              <w:t>1790,60</w:t>
            </w:r>
          </w:p>
        </w:tc>
      </w:tr>
      <w:tr w:rsidR="00B078CE" w:rsidRPr="00494731" w:rsidTr="009D39DB">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B078CE" w:rsidRPr="00B03DF5" w:rsidRDefault="00B078CE" w:rsidP="009D39DB">
            <w:pPr>
              <w:spacing w:line="240" w:lineRule="exact"/>
              <w:rPr>
                <w:snapToGrid w:val="0"/>
              </w:rPr>
            </w:pPr>
            <w:r>
              <w:rPr>
                <w:snapToGrid w:val="0"/>
              </w:rPr>
              <w:t>2</w:t>
            </w:r>
          </w:p>
        </w:tc>
        <w:tc>
          <w:tcPr>
            <w:tcW w:w="3614" w:type="dxa"/>
            <w:tcBorders>
              <w:top w:val="single" w:sz="2" w:space="0" w:color="000000"/>
              <w:left w:val="single" w:sz="2" w:space="0" w:color="000000"/>
              <w:bottom w:val="single" w:sz="2" w:space="0" w:color="000000"/>
              <w:right w:val="single" w:sz="2" w:space="0" w:color="000000"/>
            </w:tcBorders>
          </w:tcPr>
          <w:p w:rsidR="00B078CE" w:rsidRDefault="00B078CE" w:rsidP="009D39DB">
            <w:pPr>
              <w:spacing w:line="240" w:lineRule="exact"/>
            </w:pPr>
            <w:r>
              <w:t>Скобы для степлера</w:t>
            </w:r>
          </w:p>
          <w:p w:rsidR="00B078CE" w:rsidRDefault="00B078CE" w:rsidP="009D39DB">
            <w:pPr>
              <w:spacing w:line="240" w:lineRule="exact"/>
            </w:pPr>
          </w:p>
        </w:tc>
        <w:tc>
          <w:tcPr>
            <w:tcW w:w="1134" w:type="dxa"/>
            <w:tcBorders>
              <w:top w:val="single" w:sz="2" w:space="0" w:color="000000"/>
              <w:left w:val="single" w:sz="2" w:space="0" w:color="000000"/>
              <w:bottom w:val="single" w:sz="2" w:space="0" w:color="000000"/>
              <w:right w:val="single" w:sz="2" w:space="0" w:color="000000"/>
            </w:tcBorders>
          </w:tcPr>
          <w:p w:rsidR="00B078CE" w:rsidRDefault="00B078CE" w:rsidP="009D39DB">
            <w:pPr>
              <w:spacing w:line="240" w:lineRule="exact"/>
              <w:jc w:val="center"/>
            </w:pPr>
            <w:r>
              <w:t>упак</w:t>
            </w:r>
          </w:p>
        </w:tc>
        <w:tc>
          <w:tcPr>
            <w:tcW w:w="1276" w:type="dxa"/>
            <w:tcBorders>
              <w:top w:val="single" w:sz="2" w:space="0" w:color="000000"/>
              <w:left w:val="single" w:sz="2" w:space="0" w:color="000000"/>
              <w:bottom w:val="single" w:sz="2" w:space="0" w:color="000000"/>
              <w:right w:val="single" w:sz="2" w:space="0" w:color="000000"/>
            </w:tcBorders>
          </w:tcPr>
          <w:p w:rsidR="00B078CE" w:rsidRDefault="00B078CE" w:rsidP="009D39DB">
            <w:pPr>
              <w:pStyle w:val="ConsPlusNormal"/>
              <w:widowControl/>
              <w:spacing w:line="240" w:lineRule="exact"/>
              <w:ind w:firstLine="0"/>
              <w:jc w:val="center"/>
              <w:rPr>
                <w:rFonts w:ascii="Times New Roman" w:hAnsi="Times New Roman"/>
              </w:rPr>
            </w:pPr>
            <w:r>
              <w:rPr>
                <w:rFonts w:ascii="Times New Roman" w:hAnsi="Times New Roman"/>
              </w:rPr>
              <w:t>50</w:t>
            </w:r>
          </w:p>
        </w:tc>
        <w:tc>
          <w:tcPr>
            <w:tcW w:w="1984" w:type="dxa"/>
            <w:tcBorders>
              <w:top w:val="single" w:sz="2" w:space="0" w:color="000000"/>
              <w:left w:val="single" w:sz="2" w:space="0" w:color="000000"/>
              <w:bottom w:val="single" w:sz="2" w:space="0" w:color="000000"/>
              <w:right w:val="single" w:sz="2" w:space="0" w:color="000000"/>
            </w:tcBorders>
          </w:tcPr>
          <w:p w:rsidR="00B078CE" w:rsidRDefault="00B078CE"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36,40</w:t>
            </w:r>
          </w:p>
        </w:tc>
        <w:tc>
          <w:tcPr>
            <w:tcW w:w="1925" w:type="dxa"/>
            <w:tcBorders>
              <w:top w:val="single" w:sz="2" w:space="0" w:color="000000"/>
              <w:left w:val="single" w:sz="2" w:space="0" w:color="000000"/>
              <w:bottom w:val="single" w:sz="2" w:space="0" w:color="000000"/>
              <w:right w:val="single" w:sz="2" w:space="0" w:color="000000"/>
            </w:tcBorders>
          </w:tcPr>
          <w:p w:rsidR="00B078CE" w:rsidRDefault="00B078CE" w:rsidP="009D39DB">
            <w:pPr>
              <w:snapToGrid w:val="0"/>
              <w:rPr>
                <w:lang w:eastAsia="en-US"/>
              </w:rPr>
            </w:pPr>
            <w:r>
              <w:rPr>
                <w:lang w:eastAsia="en-US"/>
              </w:rPr>
              <w:t>1820,00</w:t>
            </w:r>
          </w:p>
        </w:tc>
      </w:tr>
      <w:tr w:rsidR="00B078CE" w:rsidRPr="00494731" w:rsidTr="009D39DB">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B078CE" w:rsidRDefault="00B078CE" w:rsidP="009D39DB">
            <w:pPr>
              <w:spacing w:line="240" w:lineRule="exact"/>
              <w:rPr>
                <w:snapToGrid w:val="0"/>
              </w:rPr>
            </w:pPr>
            <w:r>
              <w:rPr>
                <w:snapToGrid w:val="0"/>
              </w:rPr>
              <w:t>3</w:t>
            </w:r>
          </w:p>
        </w:tc>
        <w:tc>
          <w:tcPr>
            <w:tcW w:w="3614" w:type="dxa"/>
            <w:tcBorders>
              <w:top w:val="single" w:sz="2" w:space="0" w:color="000000"/>
              <w:left w:val="single" w:sz="2" w:space="0" w:color="000000"/>
              <w:bottom w:val="single" w:sz="2" w:space="0" w:color="000000"/>
              <w:right w:val="single" w:sz="2" w:space="0" w:color="000000"/>
            </w:tcBorders>
          </w:tcPr>
          <w:p w:rsidR="00B078CE" w:rsidRDefault="00B078CE" w:rsidP="009D39DB">
            <w:pPr>
              <w:spacing w:line="240" w:lineRule="exact"/>
            </w:pPr>
            <w:r w:rsidRPr="00B03DF5">
              <w:t>Скобы для степлера</w:t>
            </w:r>
          </w:p>
          <w:p w:rsidR="00B078CE" w:rsidRDefault="00B078CE" w:rsidP="009D39DB">
            <w:pPr>
              <w:spacing w:line="240" w:lineRule="exact"/>
            </w:pPr>
          </w:p>
        </w:tc>
        <w:tc>
          <w:tcPr>
            <w:tcW w:w="1134" w:type="dxa"/>
            <w:tcBorders>
              <w:top w:val="single" w:sz="2" w:space="0" w:color="000000"/>
              <w:left w:val="single" w:sz="2" w:space="0" w:color="000000"/>
              <w:bottom w:val="single" w:sz="2" w:space="0" w:color="000000"/>
              <w:right w:val="single" w:sz="2" w:space="0" w:color="000000"/>
            </w:tcBorders>
          </w:tcPr>
          <w:p w:rsidR="00B078CE" w:rsidRDefault="00B078CE" w:rsidP="009D39DB">
            <w:pPr>
              <w:spacing w:line="240" w:lineRule="exact"/>
              <w:jc w:val="center"/>
            </w:pPr>
            <w:r>
              <w:t>упак</w:t>
            </w:r>
          </w:p>
        </w:tc>
        <w:tc>
          <w:tcPr>
            <w:tcW w:w="1276" w:type="dxa"/>
            <w:tcBorders>
              <w:top w:val="single" w:sz="2" w:space="0" w:color="000000"/>
              <w:left w:val="single" w:sz="2" w:space="0" w:color="000000"/>
              <w:bottom w:val="single" w:sz="2" w:space="0" w:color="000000"/>
              <w:right w:val="single" w:sz="2" w:space="0" w:color="000000"/>
            </w:tcBorders>
          </w:tcPr>
          <w:p w:rsidR="00B078CE" w:rsidRDefault="00B078CE" w:rsidP="009D39DB">
            <w:pPr>
              <w:pStyle w:val="ConsPlusNormal"/>
              <w:widowControl/>
              <w:spacing w:line="240" w:lineRule="exact"/>
              <w:ind w:firstLine="0"/>
              <w:jc w:val="center"/>
              <w:rPr>
                <w:rFonts w:ascii="Times New Roman" w:hAnsi="Times New Roman"/>
              </w:rPr>
            </w:pPr>
            <w:r>
              <w:rPr>
                <w:rFonts w:ascii="Times New Roman" w:hAnsi="Times New Roman"/>
              </w:rPr>
              <w:t>2</w:t>
            </w:r>
          </w:p>
        </w:tc>
        <w:tc>
          <w:tcPr>
            <w:tcW w:w="1984" w:type="dxa"/>
            <w:tcBorders>
              <w:top w:val="single" w:sz="2" w:space="0" w:color="000000"/>
              <w:left w:val="single" w:sz="2" w:space="0" w:color="000000"/>
              <w:bottom w:val="single" w:sz="2" w:space="0" w:color="000000"/>
              <w:right w:val="single" w:sz="2" w:space="0" w:color="000000"/>
            </w:tcBorders>
          </w:tcPr>
          <w:p w:rsidR="00B078CE" w:rsidRDefault="00B078CE"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161,40</w:t>
            </w:r>
          </w:p>
        </w:tc>
        <w:tc>
          <w:tcPr>
            <w:tcW w:w="1925" w:type="dxa"/>
            <w:tcBorders>
              <w:top w:val="single" w:sz="2" w:space="0" w:color="000000"/>
              <w:left w:val="single" w:sz="2" w:space="0" w:color="000000"/>
              <w:bottom w:val="single" w:sz="2" w:space="0" w:color="000000"/>
              <w:right w:val="single" w:sz="2" w:space="0" w:color="000000"/>
            </w:tcBorders>
          </w:tcPr>
          <w:p w:rsidR="00B078CE" w:rsidRDefault="00B078CE" w:rsidP="009D39DB">
            <w:pPr>
              <w:snapToGrid w:val="0"/>
              <w:rPr>
                <w:lang w:eastAsia="en-US"/>
              </w:rPr>
            </w:pPr>
            <w:r>
              <w:rPr>
                <w:lang w:eastAsia="en-US"/>
              </w:rPr>
              <w:t>322,80</w:t>
            </w:r>
          </w:p>
        </w:tc>
      </w:tr>
      <w:tr w:rsidR="00B078CE" w:rsidRPr="00494731" w:rsidTr="009D39DB">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B078CE" w:rsidRDefault="00B078CE" w:rsidP="009D39DB">
            <w:pPr>
              <w:spacing w:line="240" w:lineRule="exact"/>
              <w:rPr>
                <w:snapToGrid w:val="0"/>
              </w:rPr>
            </w:pPr>
            <w:r>
              <w:rPr>
                <w:snapToGrid w:val="0"/>
              </w:rPr>
              <w:t>4</w:t>
            </w:r>
          </w:p>
        </w:tc>
        <w:tc>
          <w:tcPr>
            <w:tcW w:w="3614" w:type="dxa"/>
            <w:tcBorders>
              <w:top w:val="single" w:sz="2" w:space="0" w:color="000000"/>
              <w:left w:val="single" w:sz="2" w:space="0" w:color="000000"/>
              <w:bottom w:val="single" w:sz="2" w:space="0" w:color="000000"/>
              <w:right w:val="single" w:sz="2" w:space="0" w:color="000000"/>
            </w:tcBorders>
          </w:tcPr>
          <w:p w:rsidR="00B078CE" w:rsidRDefault="00B078CE" w:rsidP="009D39DB">
            <w:pPr>
              <w:spacing w:line="240" w:lineRule="exact"/>
            </w:pPr>
            <w:r>
              <w:t>Степлера</w:t>
            </w:r>
          </w:p>
          <w:p w:rsidR="00B078CE" w:rsidRPr="00B03DF5" w:rsidRDefault="00B078CE" w:rsidP="009D39DB">
            <w:pPr>
              <w:spacing w:line="240" w:lineRule="exact"/>
            </w:pPr>
          </w:p>
        </w:tc>
        <w:tc>
          <w:tcPr>
            <w:tcW w:w="1134" w:type="dxa"/>
            <w:tcBorders>
              <w:top w:val="single" w:sz="2" w:space="0" w:color="000000"/>
              <w:left w:val="single" w:sz="2" w:space="0" w:color="000000"/>
              <w:bottom w:val="single" w:sz="2" w:space="0" w:color="000000"/>
              <w:right w:val="single" w:sz="2" w:space="0" w:color="000000"/>
            </w:tcBorders>
          </w:tcPr>
          <w:p w:rsidR="00B078CE" w:rsidRDefault="00B078CE" w:rsidP="009D39DB">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B078CE" w:rsidRDefault="00B078CE" w:rsidP="009D39DB">
            <w:pPr>
              <w:pStyle w:val="ConsPlusNormal"/>
              <w:widowControl/>
              <w:spacing w:line="240" w:lineRule="exact"/>
              <w:ind w:firstLine="0"/>
              <w:jc w:val="center"/>
              <w:rPr>
                <w:rFonts w:ascii="Times New Roman" w:hAnsi="Times New Roman"/>
              </w:rPr>
            </w:pPr>
            <w:r>
              <w:rPr>
                <w:rFonts w:ascii="Times New Roman" w:hAnsi="Times New Roman"/>
              </w:rPr>
              <w:t>10</w:t>
            </w:r>
          </w:p>
        </w:tc>
        <w:tc>
          <w:tcPr>
            <w:tcW w:w="1984" w:type="dxa"/>
            <w:tcBorders>
              <w:top w:val="single" w:sz="2" w:space="0" w:color="000000"/>
              <w:left w:val="single" w:sz="2" w:space="0" w:color="000000"/>
              <w:bottom w:val="single" w:sz="2" w:space="0" w:color="000000"/>
              <w:right w:val="single" w:sz="2" w:space="0" w:color="000000"/>
            </w:tcBorders>
          </w:tcPr>
          <w:p w:rsidR="00B078CE" w:rsidRDefault="00B078CE"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150,75</w:t>
            </w:r>
          </w:p>
        </w:tc>
        <w:tc>
          <w:tcPr>
            <w:tcW w:w="1925" w:type="dxa"/>
            <w:tcBorders>
              <w:top w:val="single" w:sz="2" w:space="0" w:color="000000"/>
              <w:left w:val="single" w:sz="2" w:space="0" w:color="000000"/>
              <w:bottom w:val="single" w:sz="2" w:space="0" w:color="000000"/>
              <w:right w:val="single" w:sz="2" w:space="0" w:color="000000"/>
            </w:tcBorders>
          </w:tcPr>
          <w:p w:rsidR="00B078CE" w:rsidRDefault="00B078CE" w:rsidP="009D39DB">
            <w:pPr>
              <w:snapToGrid w:val="0"/>
              <w:rPr>
                <w:lang w:eastAsia="en-US"/>
              </w:rPr>
            </w:pPr>
            <w:r>
              <w:rPr>
                <w:lang w:eastAsia="en-US"/>
              </w:rPr>
              <w:t>1507,50</w:t>
            </w:r>
          </w:p>
        </w:tc>
      </w:tr>
      <w:tr w:rsidR="00B078CE" w:rsidRPr="00494731" w:rsidTr="009D39DB">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B078CE" w:rsidRDefault="00B078CE" w:rsidP="009D39DB">
            <w:pPr>
              <w:spacing w:line="240" w:lineRule="exact"/>
              <w:rPr>
                <w:snapToGrid w:val="0"/>
              </w:rPr>
            </w:pPr>
            <w:r>
              <w:rPr>
                <w:snapToGrid w:val="0"/>
              </w:rPr>
              <w:t>5</w:t>
            </w:r>
          </w:p>
        </w:tc>
        <w:tc>
          <w:tcPr>
            <w:tcW w:w="3614" w:type="dxa"/>
            <w:tcBorders>
              <w:top w:val="single" w:sz="2" w:space="0" w:color="000000"/>
              <w:left w:val="single" w:sz="2" w:space="0" w:color="000000"/>
              <w:bottom w:val="single" w:sz="2" w:space="0" w:color="000000"/>
              <w:right w:val="single" w:sz="2" w:space="0" w:color="000000"/>
            </w:tcBorders>
          </w:tcPr>
          <w:p w:rsidR="00B078CE" w:rsidRDefault="00B078CE" w:rsidP="009D39DB">
            <w:pPr>
              <w:spacing w:line="240" w:lineRule="exact"/>
            </w:pPr>
            <w:r>
              <w:t>Скрепки металлические</w:t>
            </w:r>
          </w:p>
          <w:p w:rsidR="00B078CE" w:rsidRDefault="00B078CE" w:rsidP="009D39DB">
            <w:pPr>
              <w:spacing w:line="240" w:lineRule="exact"/>
            </w:pPr>
          </w:p>
        </w:tc>
        <w:tc>
          <w:tcPr>
            <w:tcW w:w="1134" w:type="dxa"/>
            <w:tcBorders>
              <w:top w:val="single" w:sz="2" w:space="0" w:color="000000"/>
              <w:left w:val="single" w:sz="2" w:space="0" w:color="000000"/>
              <w:bottom w:val="single" w:sz="2" w:space="0" w:color="000000"/>
              <w:right w:val="single" w:sz="2" w:space="0" w:color="000000"/>
            </w:tcBorders>
          </w:tcPr>
          <w:p w:rsidR="00B078CE" w:rsidRDefault="00B078CE" w:rsidP="009D39DB">
            <w:pPr>
              <w:spacing w:line="240" w:lineRule="exact"/>
              <w:jc w:val="center"/>
            </w:pPr>
            <w:r>
              <w:t>упак</w:t>
            </w:r>
          </w:p>
        </w:tc>
        <w:tc>
          <w:tcPr>
            <w:tcW w:w="1276" w:type="dxa"/>
            <w:tcBorders>
              <w:top w:val="single" w:sz="2" w:space="0" w:color="000000"/>
              <w:left w:val="single" w:sz="2" w:space="0" w:color="000000"/>
              <w:bottom w:val="single" w:sz="2" w:space="0" w:color="000000"/>
              <w:right w:val="single" w:sz="2" w:space="0" w:color="000000"/>
            </w:tcBorders>
          </w:tcPr>
          <w:p w:rsidR="00B078CE" w:rsidRDefault="00B078CE" w:rsidP="009D39DB">
            <w:pPr>
              <w:pStyle w:val="ConsPlusNormal"/>
              <w:widowControl/>
              <w:spacing w:line="240" w:lineRule="exact"/>
              <w:ind w:firstLine="0"/>
              <w:jc w:val="center"/>
              <w:rPr>
                <w:rFonts w:ascii="Times New Roman" w:hAnsi="Times New Roman"/>
              </w:rPr>
            </w:pPr>
            <w:r>
              <w:rPr>
                <w:rFonts w:ascii="Times New Roman" w:hAnsi="Times New Roman"/>
              </w:rPr>
              <w:t>150</w:t>
            </w:r>
          </w:p>
        </w:tc>
        <w:tc>
          <w:tcPr>
            <w:tcW w:w="1984" w:type="dxa"/>
            <w:tcBorders>
              <w:top w:val="single" w:sz="2" w:space="0" w:color="000000"/>
              <w:left w:val="single" w:sz="2" w:space="0" w:color="000000"/>
              <w:bottom w:val="single" w:sz="2" w:space="0" w:color="000000"/>
              <w:right w:val="single" w:sz="2" w:space="0" w:color="000000"/>
            </w:tcBorders>
          </w:tcPr>
          <w:p w:rsidR="00B078CE" w:rsidRDefault="00B078CE"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60,20</w:t>
            </w:r>
          </w:p>
        </w:tc>
        <w:tc>
          <w:tcPr>
            <w:tcW w:w="1925" w:type="dxa"/>
            <w:tcBorders>
              <w:top w:val="single" w:sz="2" w:space="0" w:color="000000"/>
              <w:left w:val="single" w:sz="2" w:space="0" w:color="000000"/>
              <w:bottom w:val="single" w:sz="2" w:space="0" w:color="000000"/>
              <w:right w:val="single" w:sz="2" w:space="0" w:color="000000"/>
            </w:tcBorders>
          </w:tcPr>
          <w:p w:rsidR="00B078CE" w:rsidRDefault="00B078CE" w:rsidP="009D39DB">
            <w:pPr>
              <w:snapToGrid w:val="0"/>
              <w:rPr>
                <w:lang w:eastAsia="en-US"/>
              </w:rPr>
            </w:pPr>
            <w:r>
              <w:rPr>
                <w:lang w:eastAsia="en-US"/>
              </w:rPr>
              <w:t>9030,00</w:t>
            </w:r>
          </w:p>
        </w:tc>
      </w:tr>
    </w:tbl>
    <w:p w:rsidR="00C561BA" w:rsidRPr="00F01F3A" w:rsidRDefault="00F01F3A" w:rsidP="00F01F3A">
      <w:pPr>
        <w:ind w:left="6237"/>
        <w:jc w:val="right"/>
      </w:pPr>
      <w:r>
        <w:t>ИТОГО: 14 470,90</w:t>
      </w:r>
    </w:p>
    <w:p w:rsidR="00C561BA" w:rsidRDefault="00C561BA" w:rsidP="00C24F64">
      <w:pPr>
        <w:jc w:val="center"/>
        <w:rPr>
          <w:b/>
          <w:sz w:val="24"/>
          <w:szCs w:val="24"/>
        </w:rPr>
      </w:pPr>
    </w:p>
    <w:p w:rsidR="00382A35" w:rsidRPr="00382A35" w:rsidRDefault="006D7957" w:rsidP="00382A35">
      <w:pPr>
        <w:ind w:left="6031"/>
        <w:contextualSpacing/>
        <w:rPr>
          <w:b/>
          <w:sz w:val="24"/>
          <w:szCs w:val="24"/>
        </w:rPr>
      </w:pPr>
      <w:r>
        <w:rPr>
          <w:b/>
          <w:sz w:val="24"/>
          <w:szCs w:val="24"/>
        </w:rPr>
        <w:t>6</w:t>
      </w:r>
      <w:r w:rsidR="00382A35" w:rsidRPr="00382A35">
        <w:rPr>
          <w:b/>
          <w:sz w:val="24"/>
          <w:szCs w:val="24"/>
        </w:rPr>
        <w:t>. Номер закупки: №</w:t>
      </w:r>
      <w:r w:rsidR="00343986" w:rsidRPr="00343986">
        <w:rPr>
          <w:b/>
          <w:sz w:val="24"/>
          <w:szCs w:val="24"/>
        </w:rPr>
        <w:t xml:space="preserve">0340200003321014585 </w:t>
      </w:r>
      <w:r w:rsidR="00382A35" w:rsidRPr="00382A35">
        <w:rPr>
          <w:b/>
          <w:sz w:val="24"/>
          <w:szCs w:val="24"/>
        </w:rPr>
        <w:t>(электронный аукцион);</w:t>
      </w:r>
    </w:p>
    <w:p w:rsidR="00382A35" w:rsidRPr="00382A35" w:rsidRDefault="00382A35" w:rsidP="00382A35">
      <w:pPr>
        <w:ind w:firstLine="708"/>
        <w:jc w:val="center"/>
        <w:rPr>
          <w:sz w:val="24"/>
          <w:szCs w:val="24"/>
        </w:rPr>
      </w:pPr>
    </w:p>
    <w:p w:rsidR="00382A35" w:rsidRPr="00382A35" w:rsidRDefault="00382A35" w:rsidP="00382A35">
      <w:pPr>
        <w:tabs>
          <w:tab w:val="left" w:pos="9355"/>
        </w:tabs>
        <w:outlineLvl w:val="0"/>
        <w:rPr>
          <w:sz w:val="24"/>
          <w:szCs w:val="24"/>
        </w:rPr>
      </w:pPr>
      <w:r w:rsidRPr="00382A35">
        <w:rPr>
          <w:b/>
          <w:sz w:val="24"/>
          <w:szCs w:val="24"/>
        </w:rPr>
        <w:t xml:space="preserve">            Наименование объекта закупки: </w:t>
      </w:r>
      <w:r w:rsidR="001C08DA" w:rsidRPr="001C08DA">
        <w:rPr>
          <w:sz w:val="24"/>
          <w:szCs w:val="24"/>
        </w:rPr>
        <w:t>Поставка реагентов для лаборатории</w:t>
      </w:r>
      <w:r w:rsidRPr="001F1935">
        <w:rPr>
          <w:sz w:val="24"/>
          <w:szCs w:val="24"/>
        </w:rPr>
        <w:t>.</w:t>
      </w:r>
    </w:p>
    <w:p w:rsidR="00382A35" w:rsidRPr="00382A35" w:rsidRDefault="00382A35" w:rsidP="00382A35">
      <w:pPr>
        <w:tabs>
          <w:tab w:val="left" w:pos="9355"/>
        </w:tabs>
        <w:outlineLvl w:val="0"/>
        <w:rPr>
          <w:sz w:val="24"/>
          <w:szCs w:val="24"/>
        </w:rPr>
      </w:pPr>
      <w:r w:rsidRPr="00382A35">
        <w:rPr>
          <w:b/>
          <w:sz w:val="24"/>
          <w:szCs w:val="24"/>
        </w:rPr>
        <w:t xml:space="preserve">        Срок поставки товара:</w:t>
      </w:r>
      <w:r w:rsidRPr="00382A35">
        <w:rPr>
          <w:sz w:val="24"/>
          <w:szCs w:val="24"/>
        </w:rPr>
        <w:t xml:space="preserve"> . Поставка товара осуществляется Поставщиком по заявке Заказчика в течение 15 календарных дней.</w:t>
      </w:r>
    </w:p>
    <w:p w:rsidR="00382A35" w:rsidRPr="00382A35" w:rsidRDefault="00382A35" w:rsidP="00382A35">
      <w:pPr>
        <w:tabs>
          <w:tab w:val="left" w:pos="9355"/>
        </w:tabs>
        <w:outlineLvl w:val="0"/>
        <w:rPr>
          <w:sz w:val="24"/>
          <w:szCs w:val="24"/>
        </w:rPr>
      </w:pPr>
      <w:r w:rsidRPr="00382A35">
        <w:rPr>
          <w:b/>
          <w:sz w:val="24"/>
          <w:szCs w:val="24"/>
        </w:rPr>
        <w:t xml:space="preserve">           Дата заключения контракта:</w:t>
      </w:r>
      <w:r w:rsidRPr="00382A35">
        <w:rPr>
          <w:sz w:val="24"/>
          <w:szCs w:val="24"/>
        </w:rPr>
        <w:t xml:space="preserve"> </w:t>
      </w:r>
      <w:r w:rsidR="00365C0A">
        <w:rPr>
          <w:sz w:val="24"/>
          <w:szCs w:val="24"/>
        </w:rPr>
        <w:t>06.12</w:t>
      </w:r>
      <w:r w:rsidRPr="00382A35">
        <w:rPr>
          <w:sz w:val="24"/>
          <w:szCs w:val="24"/>
        </w:rPr>
        <w:t xml:space="preserve">.2021 г. </w:t>
      </w:r>
    </w:p>
    <w:p w:rsidR="002E086F" w:rsidRDefault="00382A35" w:rsidP="00382A35">
      <w:pPr>
        <w:ind w:firstLine="567"/>
        <w:rPr>
          <w:sz w:val="24"/>
          <w:szCs w:val="24"/>
        </w:rPr>
      </w:pPr>
      <w:r w:rsidRPr="00382A35">
        <w:rPr>
          <w:b/>
          <w:sz w:val="24"/>
          <w:szCs w:val="24"/>
        </w:rPr>
        <w:t>Наименование поставщика:</w:t>
      </w:r>
      <w:r w:rsidRPr="00382A35">
        <w:rPr>
          <w:sz w:val="24"/>
          <w:szCs w:val="24"/>
        </w:rPr>
        <w:t xml:space="preserve"> </w:t>
      </w:r>
      <w:r w:rsidR="00FF6CAB" w:rsidRPr="00FF6CAB">
        <w:rPr>
          <w:sz w:val="24"/>
          <w:szCs w:val="24"/>
        </w:rPr>
        <w:t>ОБЩЕСТВО С ОГРАНИЧЕННОЙ ОТВЕТСТВЕННОСТЬЮ "КОНКОРДИКА"</w:t>
      </w:r>
    </w:p>
    <w:p w:rsidR="00382A35" w:rsidRPr="00382A35" w:rsidRDefault="00382A35" w:rsidP="00382A35">
      <w:pPr>
        <w:ind w:firstLine="567"/>
        <w:rPr>
          <w:sz w:val="24"/>
          <w:szCs w:val="24"/>
        </w:rPr>
      </w:pPr>
      <w:r w:rsidRPr="00382A35">
        <w:rPr>
          <w:b/>
          <w:sz w:val="24"/>
          <w:szCs w:val="24"/>
        </w:rPr>
        <w:t>Цена контракта:</w:t>
      </w:r>
      <w:r w:rsidRPr="00382A35">
        <w:rPr>
          <w:sz w:val="24"/>
          <w:szCs w:val="24"/>
        </w:rPr>
        <w:t xml:space="preserve"> </w:t>
      </w:r>
      <w:r w:rsidR="00FF6CAB">
        <w:rPr>
          <w:b/>
          <w:sz w:val="24"/>
          <w:szCs w:val="24"/>
        </w:rPr>
        <w:t>585771</w:t>
      </w:r>
      <w:r w:rsidR="00A03517">
        <w:rPr>
          <w:b/>
          <w:sz w:val="24"/>
          <w:szCs w:val="24"/>
        </w:rPr>
        <w:t>,00</w:t>
      </w:r>
      <w:r w:rsidRPr="00382A35">
        <w:rPr>
          <w:b/>
          <w:sz w:val="24"/>
          <w:szCs w:val="24"/>
        </w:rPr>
        <w:t xml:space="preserve"> </w:t>
      </w:r>
      <w:r w:rsidRPr="00382A35">
        <w:rPr>
          <w:sz w:val="24"/>
          <w:szCs w:val="24"/>
        </w:rPr>
        <w:t xml:space="preserve"> руб. </w:t>
      </w:r>
    </w:p>
    <w:p w:rsidR="00382A35" w:rsidRPr="00382A35" w:rsidRDefault="00382A35" w:rsidP="00382A35">
      <w:pPr>
        <w:ind w:firstLine="567"/>
        <w:rPr>
          <w:sz w:val="24"/>
          <w:szCs w:val="24"/>
        </w:rPr>
      </w:pPr>
      <w:r w:rsidRPr="00382A35">
        <w:rPr>
          <w:b/>
          <w:sz w:val="24"/>
          <w:szCs w:val="24"/>
        </w:rPr>
        <w:t>Срок исполнения контракта:</w:t>
      </w:r>
      <w:r w:rsidRPr="00382A35">
        <w:rPr>
          <w:sz w:val="24"/>
          <w:szCs w:val="24"/>
        </w:rPr>
        <w:t xml:space="preserve"> С момента подписания и </w:t>
      </w:r>
      <w:r w:rsidRPr="00382A35">
        <w:rPr>
          <w:b/>
          <w:sz w:val="24"/>
          <w:szCs w:val="24"/>
        </w:rPr>
        <w:t>действует до 31.12.2022 года</w:t>
      </w:r>
      <w:r w:rsidRPr="00382A35">
        <w:rPr>
          <w:sz w:val="24"/>
          <w:szCs w:val="24"/>
        </w:rPr>
        <w:t>.</w:t>
      </w:r>
    </w:p>
    <w:p w:rsidR="00382A35" w:rsidRDefault="00382A35" w:rsidP="00382A35">
      <w:pPr>
        <w:jc w:val="center"/>
        <w:rPr>
          <w:b/>
          <w:sz w:val="24"/>
          <w:szCs w:val="24"/>
        </w:rPr>
      </w:pPr>
      <w:r w:rsidRPr="00382A35">
        <w:rPr>
          <w:b/>
          <w:sz w:val="24"/>
          <w:szCs w:val="24"/>
        </w:rPr>
        <w:t>СПЕЦИФИКАЦИЯ</w:t>
      </w:r>
    </w:p>
    <w:p w:rsidR="00A8230B" w:rsidRDefault="00A8230B" w:rsidP="00382A35">
      <w:pPr>
        <w:jc w:val="center"/>
        <w:rPr>
          <w:b/>
          <w:sz w:val="24"/>
          <w:szCs w:val="24"/>
        </w:rPr>
      </w:pPr>
    </w:p>
    <w:tbl>
      <w:tblPr>
        <w:tblW w:w="15001" w:type="dxa"/>
        <w:tblInd w:w="108" w:type="dxa"/>
        <w:tblLook w:val="04A0" w:firstRow="1" w:lastRow="0" w:firstColumn="1" w:lastColumn="0" w:noHBand="0" w:noVBand="1"/>
      </w:tblPr>
      <w:tblGrid>
        <w:gridCol w:w="567"/>
        <w:gridCol w:w="2297"/>
        <w:gridCol w:w="3827"/>
        <w:gridCol w:w="2833"/>
        <w:gridCol w:w="1155"/>
        <w:gridCol w:w="6"/>
        <w:gridCol w:w="981"/>
        <w:gridCol w:w="11"/>
        <w:gridCol w:w="790"/>
        <w:gridCol w:w="1218"/>
        <w:gridCol w:w="20"/>
        <w:gridCol w:w="1276"/>
        <w:gridCol w:w="20"/>
      </w:tblGrid>
      <w:tr w:rsidR="0043346D" w:rsidRPr="0043346D" w:rsidTr="0043346D">
        <w:trPr>
          <w:gridAfter w:val="1"/>
          <w:wAfter w:w="20" w:type="dxa"/>
          <w:trHeight w:val="126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b/>
                <w:bCs/>
              </w:rPr>
            </w:pPr>
            <w:r w:rsidRPr="0043346D">
              <w:rPr>
                <w:b/>
                <w:bCs/>
              </w:rPr>
              <w:lastRenderedPageBreak/>
              <w:t>№ п/п</w:t>
            </w:r>
          </w:p>
        </w:tc>
        <w:tc>
          <w:tcPr>
            <w:tcW w:w="229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b/>
                <w:bCs/>
              </w:rPr>
            </w:pPr>
            <w:r w:rsidRPr="0043346D">
              <w:rPr>
                <w:b/>
              </w:rPr>
              <w:t>Наименование товара</w:t>
            </w:r>
          </w:p>
        </w:tc>
        <w:tc>
          <w:tcPr>
            <w:tcW w:w="7821" w:type="dxa"/>
            <w:gridSpan w:val="4"/>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b/>
                <w:bCs/>
              </w:rPr>
            </w:pPr>
            <w:r w:rsidRPr="0043346D">
              <w:rPr>
                <w:b/>
              </w:rPr>
              <w:t>Характеристики товара</w:t>
            </w: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rPr>
                <w:b/>
              </w:rPr>
            </w:pPr>
            <w:r w:rsidRPr="0043346D">
              <w:rPr>
                <w:b/>
              </w:rPr>
              <w:t>Ед. изм.</w:t>
            </w:r>
          </w:p>
        </w:tc>
        <w:tc>
          <w:tcPr>
            <w:tcW w:w="790"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rPr>
                <w:b/>
              </w:rPr>
            </w:pPr>
            <w:r w:rsidRPr="0043346D">
              <w:rPr>
                <w:b/>
              </w:rPr>
              <w:t>Кол-во</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rPr>
                <w:b/>
              </w:rPr>
            </w:pPr>
            <w:r w:rsidRPr="0043346D">
              <w:rPr>
                <w:b/>
              </w:rPr>
              <w:t>Цена за единицу товара</w:t>
            </w:r>
          </w:p>
          <w:p w:rsidR="0043346D" w:rsidRPr="0043346D" w:rsidRDefault="0043346D" w:rsidP="0043346D">
            <w:pPr>
              <w:widowControl/>
              <w:overflowPunct/>
              <w:autoSpaceDE/>
              <w:autoSpaceDN/>
              <w:adjustRightInd/>
              <w:jc w:val="center"/>
              <w:rPr>
                <w:b/>
              </w:rPr>
            </w:pPr>
            <w:r w:rsidRPr="0043346D">
              <w:rPr>
                <w:b/>
              </w:rPr>
              <w:t xml:space="preserve">(руб.) </w:t>
            </w:r>
          </w:p>
        </w:tc>
        <w:tc>
          <w:tcPr>
            <w:tcW w:w="1296" w:type="dxa"/>
            <w:gridSpan w:val="2"/>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rPr>
                <w:b/>
              </w:rPr>
            </w:pPr>
            <w:r w:rsidRPr="0043346D">
              <w:rPr>
                <w:b/>
              </w:rPr>
              <w:t xml:space="preserve">Общая стоимость (руб.) </w:t>
            </w:r>
          </w:p>
        </w:tc>
      </w:tr>
      <w:tr w:rsidR="0043346D" w:rsidRPr="0043346D" w:rsidTr="0043346D">
        <w:trPr>
          <w:gridAfter w:val="1"/>
          <w:wAfter w:w="20" w:type="dxa"/>
          <w:trHeight w:val="551"/>
        </w:trPr>
        <w:tc>
          <w:tcPr>
            <w:tcW w:w="567" w:type="dxa"/>
            <w:vMerge w:val="restart"/>
            <w:tcBorders>
              <w:top w:val="nil"/>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w:t>
            </w:r>
          </w:p>
        </w:tc>
        <w:tc>
          <w:tcPr>
            <w:tcW w:w="2297" w:type="dxa"/>
            <w:vMerge w:val="restart"/>
            <w:tcBorders>
              <w:top w:val="nil"/>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r w:rsidRPr="0043346D">
              <w:t xml:space="preserve">Система индикаторная бумажная для идентификации коринебактерий дифтерии, </w:t>
            </w:r>
          </w:p>
          <w:p w:rsidR="0043346D" w:rsidRPr="0043346D" w:rsidRDefault="0043346D" w:rsidP="0043346D">
            <w:pPr>
              <w:widowControl/>
              <w:overflowPunct/>
              <w:autoSpaceDE/>
              <w:autoSpaceDN/>
              <w:adjustRightInd/>
              <w:jc w:val="center"/>
            </w:pPr>
          </w:p>
          <w:p w:rsidR="0043346D" w:rsidRPr="0043346D" w:rsidRDefault="0043346D" w:rsidP="0043346D">
            <w:pPr>
              <w:widowControl/>
              <w:overflowPunct/>
              <w:autoSpaceDE/>
              <w:autoSpaceDN/>
              <w:adjustRightInd/>
              <w:jc w:val="center"/>
            </w:pPr>
            <w:r w:rsidRPr="0043346D">
              <w:t>21.20.23.110</w:t>
            </w:r>
          </w:p>
          <w:p w:rsidR="0043346D" w:rsidRPr="0043346D" w:rsidRDefault="0043346D" w:rsidP="0043346D">
            <w:pPr>
              <w:widowControl/>
              <w:overflowPunct/>
              <w:autoSpaceDE/>
              <w:autoSpaceDN/>
              <w:adjustRightInd/>
              <w:jc w:val="center"/>
            </w:pPr>
            <w:r w:rsidRPr="0043346D">
              <w:t>Российская Федерация</w:t>
            </w:r>
          </w:p>
        </w:tc>
        <w:tc>
          <w:tcPr>
            <w:tcW w:w="3827"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Состоит из 4х тестов, позволяющих определить утилизацию глюкозы, сахарозы, наличие уреазной и амилазной активности</w:t>
            </w:r>
          </w:p>
        </w:tc>
        <w:tc>
          <w:tcPr>
            <w:tcW w:w="2833"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Количество выполняемых тестов, шт</w:t>
            </w:r>
          </w:p>
        </w:tc>
        <w:tc>
          <w:tcPr>
            <w:tcW w:w="1155" w:type="dxa"/>
            <w:tcBorders>
              <w:top w:val="nil"/>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lang w:val="en-US"/>
              </w:rPr>
            </w:pPr>
            <w:r w:rsidRPr="0043346D">
              <w:t>50</w:t>
            </w:r>
          </w:p>
        </w:tc>
        <w:tc>
          <w:tcPr>
            <w:tcW w:w="998" w:type="dxa"/>
            <w:gridSpan w:val="3"/>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1</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6 750,00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6 750,00</w:t>
            </w:r>
          </w:p>
        </w:tc>
      </w:tr>
      <w:tr w:rsidR="0043346D" w:rsidRPr="0043346D" w:rsidTr="0043346D">
        <w:trPr>
          <w:gridAfter w:val="1"/>
          <w:wAfter w:w="20" w:type="dxa"/>
          <w:trHeight w:val="559"/>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nil"/>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7821" w:type="dxa"/>
            <w:gridSpan w:val="4"/>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Представляют собой хроматографическую бумагу, содержащую определенные количества субстрата в сочетании с соответствующим индикатором</w:t>
            </w:r>
          </w:p>
        </w:tc>
        <w:tc>
          <w:tcPr>
            <w:tcW w:w="992" w:type="dxa"/>
            <w:gridSpan w:val="2"/>
            <w:tcBorders>
              <w:top w:val="nil"/>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nil"/>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2.</w:t>
            </w:r>
          </w:p>
        </w:tc>
        <w:tc>
          <w:tcPr>
            <w:tcW w:w="2297" w:type="dxa"/>
            <w:vMerge w:val="restart"/>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jc w:val="center"/>
            </w:pPr>
            <w:r w:rsidRPr="0043346D">
              <w:t xml:space="preserve">Азитромицин диски для тестирования на чувствительность ИВД, </w:t>
            </w:r>
          </w:p>
          <w:p w:rsidR="0043346D" w:rsidRPr="0043346D" w:rsidRDefault="0043346D" w:rsidP="0043346D">
            <w:pPr>
              <w:widowControl/>
              <w:overflowPunct/>
              <w:autoSpaceDE/>
              <w:autoSpaceDN/>
              <w:adjustRightInd/>
              <w:jc w:val="center"/>
            </w:pPr>
            <w:r w:rsidRPr="0043346D">
              <w:t>21.20.23.110-00006690</w:t>
            </w:r>
          </w:p>
          <w:p w:rsidR="0043346D" w:rsidRPr="0043346D" w:rsidRDefault="0043346D" w:rsidP="0043346D">
            <w:pPr>
              <w:widowControl/>
              <w:overflowPunct/>
              <w:autoSpaceDE/>
              <w:autoSpaceDN/>
              <w:adjustRightInd/>
              <w:jc w:val="center"/>
            </w:pPr>
            <w:r w:rsidRPr="0043346D">
              <w:t>Российская Федерация</w:t>
            </w:r>
          </w:p>
        </w:tc>
        <w:tc>
          <w:tcPr>
            <w:tcW w:w="6660" w:type="dxa"/>
            <w:gridSpan w:val="2"/>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Характеристика в соответствии с КТРУ</w:t>
            </w:r>
          </w:p>
        </w:tc>
        <w:tc>
          <w:tcPr>
            <w:tcW w:w="1161"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3</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240,00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720,00</w:t>
            </w:r>
          </w:p>
        </w:tc>
      </w:tr>
      <w:tr w:rsidR="0043346D" w:rsidRPr="0043346D" w:rsidTr="0043346D">
        <w:trPr>
          <w:gridAfter w:val="1"/>
          <w:wAfter w:w="20" w:type="dxa"/>
          <w:trHeight w:val="559"/>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Назначение Для автоматической и ручной постановки</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Количество выполняемых тестов, шт</w:t>
            </w:r>
          </w:p>
        </w:tc>
        <w:tc>
          <w:tcPr>
            <w:tcW w:w="1155"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100</w:t>
            </w:r>
          </w:p>
        </w:tc>
        <w:tc>
          <w:tcPr>
            <w:tcW w:w="998" w:type="dxa"/>
            <w:gridSpan w:val="3"/>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t>Дополнительные характеристики</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790"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t>Нагрузка 15 мкг</w:t>
            </w:r>
          </w:p>
        </w:tc>
        <w:tc>
          <w:tcPr>
            <w:tcW w:w="2833"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1155"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998" w:type="dxa"/>
            <w:gridSpan w:val="3"/>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790"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nil"/>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3.</w:t>
            </w:r>
          </w:p>
        </w:tc>
        <w:tc>
          <w:tcPr>
            <w:tcW w:w="2297" w:type="dxa"/>
            <w:vMerge w:val="restart"/>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jc w:val="center"/>
            </w:pPr>
            <w:r w:rsidRPr="0043346D">
              <w:t xml:space="preserve">Амикацин диски для тестирования на чувствительность ИВД, </w:t>
            </w:r>
          </w:p>
          <w:p w:rsidR="0043346D" w:rsidRPr="0043346D" w:rsidRDefault="0043346D" w:rsidP="0043346D">
            <w:pPr>
              <w:widowControl/>
              <w:overflowPunct/>
              <w:autoSpaceDE/>
              <w:autoSpaceDN/>
              <w:adjustRightInd/>
              <w:jc w:val="center"/>
            </w:pPr>
            <w:r w:rsidRPr="0043346D">
              <w:t>21.20.23.110-00005730</w:t>
            </w:r>
          </w:p>
          <w:p w:rsidR="0043346D" w:rsidRPr="0043346D" w:rsidRDefault="0043346D" w:rsidP="0043346D">
            <w:pPr>
              <w:widowControl/>
              <w:overflowPunct/>
              <w:autoSpaceDE/>
              <w:autoSpaceDN/>
              <w:adjustRightInd/>
              <w:jc w:val="center"/>
            </w:pPr>
            <w:r w:rsidRPr="0043346D">
              <w:t>Российская Федерация</w:t>
            </w:r>
          </w:p>
        </w:tc>
        <w:tc>
          <w:tcPr>
            <w:tcW w:w="6660" w:type="dxa"/>
            <w:gridSpan w:val="2"/>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rPr>
                <w:rFonts w:eastAsia="Calibri"/>
                <w:shd w:val="clear" w:color="auto" w:fill="FFFFFF"/>
              </w:rPr>
              <w:t>Характеристика в соответствии с КТРУ</w:t>
            </w:r>
          </w:p>
        </w:tc>
        <w:tc>
          <w:tcPr>
            <w:tcW w:w="1161"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2</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240,00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480,00</w:t>
            </w:r>
          </w:p>
        </w:tc>
      </w:tr>
      <w:tr w:rsidR="0043346D" w:rsidRPr="0043346D" w:rsidTr="0043346D">
        <w:trPr>
          <w:gridAfter w:val="1"/>
          <w:wAfter w:w="20" w:type="dxa"/>
          <w:trHeight w:val="559"/>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Назначение Для автоматической и ручной постановки</w:t>
            </w:r>
          </w:p>
        </w:tc>
        <w:tc>
          <w:tcPr>
            <w:tcW w:w="2833"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Количество выполняемых тестов, шт</w:t>
            </w:r>
          </w:p>
        </w:tc>
        <w:tc>
          <w:tcPr>
            <w:tcW w:w="1155" w:type="dxa"/>
            <w:tcBorders>
              <w:top w:val="nil"/>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100</w:t>
            </w:r>
          </w:p>
        </w:tc>
        <w:tc>
          <w:tcPr>
            <w:tcW w:w="998" w:type="dxa"/>
            <w:gridSpan w:val="3"/>
            <w:tcBorders>
              <w:top w:val="nil"/>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6660" w:type="dxa"/>
            <w:gridSpan w:val="2"/>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Дополнительные характеристики</w:t>
            </w:r>
          </w:p>
        </w:tc>
        <w:tc>
          <w:tcPr>
            <w:tcW w:w="1161"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Нагрузка 30 мкг</w:t>
            </w:r>
          </w:p>
        </w:tc>
        <w:tc>
          <w:tcPr>
            <w:tcW w:w="2833" w:type="dxa"/>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1155" w:type="dxa"/>
            <w:tcBorders>
              <w:top w:val="nil"/>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pPr>
          </w:p>
        </w:tc>
        <w:tc>
          <w:tcPr>
            <w:tcW w:w="998" w:type="dxa"/>
            <w:gridSpan w:val="3"/>
            <w:tcBorders>
              <w:top w:val="nil"/>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nil"/>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4.</w:t>
            </w:r>
          </w:p>
        </w:tc>
        <w:tc>
          <w:tcPr>
            <w:tcW w:w="2297" w:type="dxa"/>
            <w:vMerge w:val="restart"/>
            <w:tcBorders>
              <w:top w:val="nil"/>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jc w:val="center"/>
            </w:pPr>
            <w:r w:rsidRPr="0043346D">
              <w:t xml:space="preserve">Ампициллин диски для тестирования на чувствительность ИВД, </w:t>
            </w:r>
          </w:p>
          <w:p w:rsidR="0043346D" w:rsidRPr="0043346D" w:rsidRDefault="00684BA8" w:rsidP="0043346D">
            <w:pPr>
              <w:widowControl/>
              <w:overflowPunct/>
              <w:autoSpaceDE/>
              <w:autoSpaceDN/>
              <w:adjustRightInd/>
              <w:jc w:val="center"/>
            </w:pPr>
            <w:hyperlink r:id="rId8" w:tgtFrame="_blank" w:history="1">
              <w:r w:rsidR="0043346D" w:rsidRPr="0043346D">
                <w:rPr>
                  <w:color w:val="0000FF"/>
                  <w:u w:val="single"/>
                </w:rPr>
                <w:t>21.20.23.110-00006426</w:t>
              </w:r>
            </w:hyperlink>
          </w:p>
          <w:p w:rsidR="0043346D" w:rsidRPr="0043346D" w:rsidRDefault="0043346D" w:rsidP="0043346D">
            <w:pPr>
              <w:widowControl/>
              <w:overflowPunct/>
              <w:autoSpaceDE/>
              <w:autoSpaceDN/>
              <w:adjustRightInd/>
              <w:jc w:val="center"/>
            </w:pPr>
            <w:r w:rsidRPr="0043346D">
              <w:t>Российская Федерация</w:t>
            </w:r>
          </w:p>
        </w:tc>
        <w:tc>
          <w:tcPr>
            <w:tcW w:w="6660" w:type="dxa"/>
            <w:gridSpan w:val="2"/>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rPr>
                <w:rFonts w:eastAsia="Calibri"/>
                <w:shd w:val="clear" w:color="auto" w:fill="FFFFFF"/>
              </w:rPr>
              <w:t>Характеристика в соответствии с КТРУ</w:t>
            </w:r>
          </w:p>
        </w:tc>
        <w:tc>
          <w:tcPr>
            <w:tcW w:w="1161"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3</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240,00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720,00</w:t>
            </w:r>
          </w:p>
        </w:tc>
      </w:tr>
      <w:tr w:rsidR="0043346D" w:rsidRPr="0043346D" w:rsidTr="0043346D">
        <w:trPr>
          <w:gridAfter w:val="1"/>
          <w:wAfter w:w="20" w:type="dxa"/>
          <w:trHeight w:val="559"/>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nil"/>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Назначение Для автоматической и ручной постановки</w:t>
            </w:r>
          </w:p>
        </w:tc>
        <w:tc>
          <w:tcPr>
            <w:tcW w:w="2833"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Количество выполняемых тестов, шт</w:t>
            </w:r>
          </w:p>
        </w:tc>
        <w:tc>
          <w:tcPr>
            <w:tcW w:w="1155" w:type="dxa"/>
            <w:tcBorders>
              <w:top w:val="nil"/>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100</w:t>
            </w:r>
          </w:p>
        </w:tc>
        <w:tc>
          <w:tcPr>
            <w:tcW w:w="998" w:type="dxa"/>
            <w:gridSpan w:val="3"/>
            <w:tcBorders>
              <w:top w:val="nil"/>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nil"/>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6660" w:type="dxa"/>
            <w:gridSpan w:val="2"/>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Дополнительные характеристики</w:t>
            </w:r>
          </w:p>
        </w:tc>
        <w:tc>
          <w:tcPr>
            <w:tcW w:w="1161"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nil"/>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Нагрузка 10 мкг</w:t>
            </w:r>
          </w:p>
        </w:tc>
        <w:tc>
          <w:tcPr>
            <w:tcW w:w="2833" w:type="dxa"/>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1155" w:type="dxa"/>
            <w:tcBorders>
              <w:top w:val="nil"/>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pPr>
          </w:p>
        </w:tc>
        <w:tc>
          <w:tcPr>
            <w:tcW w:w="998" w:type="dxa"/>
            <w:gridSpan w:val="3"/>
            <w:tcBorders>
              <w:top w:val="nil"/>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nil"/>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5.</w:t>
            </w:r>
          </w:p>
        </w:tc>
        <w:tc>
          <w:tcPr>
            <w:tcW w:w="2297" w:type="dxa"/>
            <w:vMerge w:val="restart"/>
            <w:tcBorders>
              <w:top w:val="nil"/>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jc w:val="center"/>
            </w:pPr>
            <w:r w:rsidRPr="0043346D">
              <w:t xml:space="preserve">Доксициклин диски для тестирования на чувствительность ИВД, </w:t>
            </w:r>
          </w:p>
          <w:p w:rsidR="0043346D" w:rsidRPr="0043346D" w:rsidRDefault="00684BA8" w:rsidP="0043346D">
            <w:pPr>
              <w:widowControl/>
              <w:overflowPunct/>
              <w:autoSpaceDE/>
              <w:autoSpaceDN/>
              <w:adjustRightInd/>
              <w:jc w:val="center"/>
            </w:pPr>
            <w:hyperlink r:id="rId9" w:tgtFrame="_blank" w:history="1">
              <w:r w:rsidR="0043346D" w:rsidRPr="0043346D">
                <w:rPr>
                  <w:color w:val="0000FF"/>
                  <w:u w:val="single"/>
                </w:rPr>
                <w:t>21.20.23.110-00004913</w:t>
              </w:r>
            </w:hyperlink>
          </w:p>
          <w:p w:rsidR="0043346D" w:rsidRPr="0043346D" w:rsidRDefault="0043346D" w:rsidP="0043346D">
            <w:pPr>
              <w:widowControl/>
              <w:overflowPunct/>
              <w:autoSpaceDE/>
              <w:autoSpaceDN/>
              <w:adjustRightInd/>
              <w:jc w:val="center"/>
            </w:pPr>
            <w:r w:rsidRPr="0043346D">
              <w:t>Российская Федерация</w:t>
            </w:r>
          </w:p>
        </w:tc>
        <w:tc>
          <w:tcPr>
            <w:tcW w:w="6660" w:type="dxa"/>
            <w:gridSpan w:val="2"/>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rPr>
                <w:rFonts w:eastAsia="Calibri"/>
                <w:shd w:val="clear" w:color="auto" w:fill="FFFFFF"/>
              </w:rPr>
              <w:t>Характеристика в соответствии с КТРУ</w:t>
            </w:r>
          </w:p>
        </w:tc>
        <w:tc>
          <w:tcPr>
            <w:tcW w:w="1161"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3</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240,00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720,00</w:t>
            </w:r>
          </w:p>
        </w:tc>
      </w:tr>
      <w:tr w:rsidR="0043346D" w:rsidRPr="0043346D" w:rsidTr="0043346D">
        <w:trPr>
          <w:gridAfter w:val="1"/>
          <w:wAfter w:w="20" w:type="dxa"/>
          <w:trHeight w:val="559"/>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nil"/>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Назначение Для автоматической и ручной постановки</w:t>
            </w:r>
          </w:p>
        </w:tc>
        <w:tc>
          <w:tcPr>
            <w:tcW w:w="2833"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Количество выполняемых тестов, шт</w:t>
            </w:r>
          </w:p>
        </w:tc>
        <w:tc>
          <w:tcPr>
            <w:tcW w:w="1155" w:type="dxa"/>
            <w:tcBorders>
              <w:top w:val="nil"/>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100</w:t>
            </w:r>
          </w:p>
        </w:tc>
        <w:tc>
          <w:tcPr>
            <w:tcW w:w="998" w:type="dxa"/>
            <w:gridSpan w:val="3"/>
            <w:tcBorders>
              <w:top w:val="nil"/>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nil"/>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6660" w:type="dxa"/>
            <w:gridSpan w:val="2"/>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Дополнительные характеристики</w:t>
            </w:r>
          </w:p>
        </w:tc>
        <w:tc>
          <w:tcPr>
            <w:tcW w:w="1161"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nil"/>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Нагрузка 10 мкг</w:t>
            </w:r>
          </w:p>
        </w:tc>
        <w:tc>
          <w:tcPr>
            <w:tcW w:w="2833" w:type="dxa"/>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1155" w:type="dxa"/>
            <w:tcBorders>
              <w:top w:val="nil"/>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pPr>
          </w:p>
        </w:tc>
        <w:tc>
          <w:tcPr>
            <w:tcW w:w="998" w:type="dxa"/>
            <w:gridSpan w:val="3"/>
            <w:tcBorders>
              <w:top w:val="nil"/>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nil"/>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6.</w:t>
            </w:r>
          </w:p>
        </w:tc>
        <w:tc>
          <w:tcPr>
            <w:tcW w:w="2297" w:type="dxa"/>
            <w:vMerge w:val="restart"/>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jc w:val="center"/>
            </w:pPr>
            <w:r w:rsidRPr="0043346D">
              <w:t xml:space="preserve">Имипенем диски для тестирования на чувствительность ИВД, </w:t>
            </w:r>
          </w:p>
          <w:p w:rsidR="0043346D" w:rsidRPr="0043346D" w:rsidRDefault="0043346D" w:rsidP="0043346D">
            <w:pPr>
              <w:widowControl/>
              <w:overflowPunct/>
              <w:autoSpaceDE/>
              <w:autoSpaceDN/>
              <w:adjustRightInd/>
              <w:jc w:val="center"/>
            </w:pPr>
            <w:r w:rsidRPr="0043346D">
              <w:t>21.20.23.110-00005462</w:t>
            </w:r>
          </w:p>
          <w:p w:rsidR="0043346D" w:rsidRPr="0043346D" w:rsidRDefault="0043346D" w:rsidP="0043346D">
            <w:pPr>
              <w:widowControl/>
              <w:overflowPunct/>
              <w:autoSpaceDE/>
              <w:autoSpaceDN/>
              <w:adjustRightInd/>
              <w:jc w:val="center"/>
            </w:pPr>
            <w:r w:rsidRPr="0043346D">
              <w:t>Российская Федерация</w:t>
            </w:r>
          </w:p>
        </w:tc>
        <w:tc>
          <w:tcPr>
            <w:tcW w:w="6660" w:type="dxa"/>
            <w:gridSpan w:val="2"/>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rPr>
                <w:rFonts w:eastAsia="Calibri"/>
                <w:shd w:val="clear" w:color="auto" w:fill="FFFFFF"/>
              </w:rPr>
              <w:t>Характеристика в соответствии с КТРУ</w:t>
            </w:r>
          </w:p>
        </w:tc>
        <w:tc>
          <w:tcPr>
            <w:tcW w:w="1161"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2</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240,00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480,00</w:t>
            </w:r>
          </w:p>
        </w:tc>
      </w:tr>
      <w:tr w:rsidR="0043346D" w:rsidRPr="0043346D" w:rsidTr="0043346D">
        <w:trPr>
          <w:gridAfter w:val="1"/>
          <w:wAfter w:w="20" w:type="dxa"/>
          <w:trHeight w:val="559"/>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Назначение Для автоматической и ручной постановки</w:t>
            </w:r>
          </w:p>
        </w:tc>
        <w:tc>
          <w:tcPr>
            <w:tcW w:w="2833"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Количество выполняемых тестов, шт</w:t>
            </w:r>
          </w:p>
        </w:tc>
        <w:tc>
          <w:tcPr>
            <w:tcW w:w="1155" w:type="dxa"/>
            <w:tcBorders>
              <w:top w:val="nil"/>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100</w:t>
            </w:r>
          </w:p>
        </w:tc>
        <w:tc>
          <w:tcPr>
            <w:tcW w:w="998" w:type="dxa"/>
            <w:gridSpan w:val="3"/>
            <w:tcBorders>
              <w:top w:val="nil"/>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6660" w:type="dxa"/>
            <w:gridSpan w:val="2"/>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Дополнительные характеристики</w:t>
            </w:r>
          </w:p>
        </w:tc>
        <w:tc>
          <w:tcPr>
            <w:tcW w:w="1161"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nil"/>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790" w:type="dxa"/>
            <w:tcBorders>
              <w:top w:val="nil"/>
              <w:left w:val="single" w:sz="4" w:space="0" w:color="auto"/>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nil"/>
              <w:left w:val="single" w:sz="4" w:space="0" w:color="auto"/>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nil"/>
              <w:left w:val="single" w:sz="4" w:space="0" w:color="auto"/>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Нагрузка 10 мкг</w:t>
            </w:r>
          </w:p>
        </w:tc>
        <w:tc>
          <w:tcPr>
            <w:tcW w:w="2833" w:type="dxa"/>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1155" w:type="dxa"/>
            <w:tcBorders>
              <w:top w:val="nil"/>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pPr>
          </w:p>
        </w:tc>
        <w:tc>
          <w:tcPr>
            <w:tcW w:w="998" w:type="dxa"/>
            <w:gridSpan w:val="3"/>
            <w:tcBorders>
              <w:top w:val="nil"/>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nil"/>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7.</w:t>
            </w:r>
          </w:p>
        </w:tc>
        <w:tc>
          <w:tcPr>
            <w:tcW w:w="2297" w:type="dxa"/>
            <w:vMerge w:val="restart"/>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r w:rsidRPr="0043346D">
              <w:t xml:space="preserve">Канамицин диски для тестирования на чувствительность ИВД, </w:t>
            </w:r>
          </w:p>
          <w:p w:rsidR="0043346D" w:rsidRPr="0043346D" w:rsidRDefault="0043346D" w:rsidP="0043346D">
            <w:pPr>
              <w:widowControl/>
              <w:overflowPunct/>
              <w:autoSpaceDE/>
              <w:autoSpaceDN/>
              <w:adjustRightInd/>
              <w:jc w:val="center"/>
            </w:pPr>
          </w:p>
          <w:p w:rsidR="0043346D" w:rsidRPr="0043346D" w:rsidRDefault="0043346D" w:rsidP="0043346D">
            <w:pPr>
              <w:widowControl/>
              <w:overflowPunct/>
              <w:autoSpaceDE/>
              <w:autoSpaceDN/>
              <w:adjustRightInd/>
              <w:jc w:val="center"/>
            </w:pPr>
            <w:r w:rsidRPr="0043346D">
              <w:t>21.20.23.110-00005613</w:t>
            </w:r>
          </w:p>
          <w:p w:rsidR="0043346D" w:rsidRPr="0043346D" w:rsidRDefault="0043346D" w:rsidP="0043346D">
            <w:pPr>
              <w:widowControl/>
              <w:overflowPunct/>
              <w:autoSpaceDE/>
              <w:autoSpaceDN/>
              <w:adjustRightInd/>
              <w:jc w:val="center"/>
            </w:pPr>
            <w:r w:rsidRPr="0043346D">
              <w:t>Российская Федерация</w:t>
            </w:r>
          </w:p>
        </w:tc>
        <w:tc>
          <w:tcPr>
            <w:tcW w:w="6660" w:type="dxa"/>
            <w:gridSpan w:val="2"/>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rPr>
                <w:rFonts w:eastAsia="Calibri"/>
                <w:shd w:val="clear" w:color="auto" w:fill="FFFFFF"/>
              </w:rPr>
              <w:t>Характеристика в соответствии с КТРУ</w:t>
            </w:r>
          </w:p>
        </w:tc>
        <w:tc>
          <w:tcPr>
            <w:tcW w:w="1161"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2</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240,00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480,00</w:t>
            </w:r>
          </w:p>
        </w:tc>
      </w:tr>
      <w:tr w:rsidR="0043346D" w:rsidRPr="0043346D" w:rsidTr="0043346D">
        <w:trPr>
          <w:gridAfter w:val="1"/>
          <w:wAfter w:w="20" w:type="dxa"/>
          <w:trHeight w:val="559"/>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Назначение Для автоматической и ручной постановки</w:t>
            </w:r>
          </w:p>
        </w:tc>
        <w:tc>
          <w:tcPr>
            <w:tcW w:w="2833"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Количество выполняемых тестов, шт</w:t>
            </w:r>
          </w:p>
        </w:tc>
        <w:tc>
          <w:tcPr>
            <w:tcW w:w="1155" w:type="dxa"/>
            <w:tcBorders>
              <w:top w:val="nil"/>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100</w:t>
            </w:r>
          </w:p>
        </w:tc>
        <w:tc>
          <w:tcPr>
            <w:tcW w:w="998" w:type="dxa"/>
            <w:gridSpan w:val="3"/>
            <w:tcBorders>
              <w:top w:val="nil"/>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pPr>
          </w:p>
        </w:tc>
        <w:tc>
          <w:tcPr>
            <w:tcW w:w="790"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lang w:eastAsia="en-US"/>
              </w:rPr>
            </w:pPr>
          </w:p>
        </w:tc>
        <w:tc>
          <w:tcPr>
            <w:tcW w:w="1218"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6660" w:type="dxa"/>
            <w:gridSpan w:val="2"/>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Дополнительные характеристики</w:t>
            </w:r>
          </w:p>
        </w:tc>
        <w:tc>
          <w:tcPr>
            <w:tcW w:w="1161"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nil"/>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790" w:type="dxa"/>
            <w:tcBorders>
              <w:top w:val="nil"/>
              <w:left w:val="single" w:sz="4" w:space="0" w:color="auto"/>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nil"/>
              <w:left w:val="single" w:sz="4" w:space="0" w:color="auto"/>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nil"/>
              <w:left w:val="single" w:sz="4" w:space="0" w:color="auto"/>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Нагрузка 30 мкг</w:t>
            </w:r>
          </w:p>
        </w:tc>
        <w:tc>
          <w:tcPr>
            <w:tcW w:w="2833" w:type="dxa"/>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1155" w:type="dxa"/>
            <w:tcBorders>
              <w:top w:val="nil"/>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pPr>
          </w:p>
        </w:tc>
        <w:tc>
          <w:tcPr>
            <w:tcW w:w="998" w:type="dxa"/>
            <w:gridSpan w:val="3"/>
            <w:tcBorders>
              <w:top w:val="nil"/>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nil"/>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8.</w:t>
            </w:r>
          </w:p>
        </w:tc>
        <w:tc>
          <w:tcPr>
            <w:tcW w:w="2297" w:type="dxa"/>
            <w:vMerge w:val="restart"/>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jc w:val="center"/>
            </w:pPr>
            <w:r w:rsidRPr="0043346D">
              <w:t xml:space="preserve">Левофлоксацин диски </w:t>
            </w:r>
            <w:r w:rsidRPr="0043346D">
              <w:lastRenderedPageBreak/>
              <w:t xml:space="preserve">для тестирования на чувствительность ИВД, </w:t>
            </w:r>
          </w:p>
          <w:p w:rsidR="0043346D" w:rsidRPr="0043346D" w:rsidRDefault="0043346D" w:rsidP="0043346D">
            <w:pPr>
              <w:widowControl/>
              <w:overflowPunct/>
              <w:autoSpaceDE/>
              <w:autoSpaceDN/>
              <w:adjustRightInd/>
              <w:jc w:val="center"/>
            </w:pPr>
            <w:r w:rsidRPr="0043346D">
              <w:t>21.20.23.110-00006590</w:t>
            </w:r>
          </w:p>
          <w:p w:rsidR="0043346D" w:rsidRPr="0043346D" w:rsidRDefault="0043346D" w:rsidP="0043346D">
            <w:pPr>
              <w:widowControl/>
              <w:overflowPunct/>
              <w:autoSpaceDE/>
              <w:autoSpaceDN/>
              <w:adjustRightInd/>
              <w:jc w:val="center"/>
            </w:pPr>
            <w:r w:rsidRPr="0043346D">
              <w:t>Российская Федерация</w:t>
            </w:r>
          </w:p>
        </w:tc>
        <w:tc>
          <w:tcPr>
            <w:tcW w:w="6660" w:type="dxa"/>
            <w:gridSpan w:val="2"/>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rPr>
                <w:rFonts w:eastAsia="Calibri"/>
                <w:shd w:val="clear" w:color="auto" w:fill="FFFFFF"/>
              </w:rPr>
              <w:lastRenderedPageBreak/>
              <w:t>Характеристика в соответствии с КТРУ</w:t>
            </w:r>
          </w:p>
        </w:tc>
        <w:tc>
          <w:tcPr>
            <w:tcW w:w="1161"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nil"/>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790" w:type="dxa"/>
            <w:tcBorders>
              <w:top w:val="nil"/>
              <w:left w:val="single" w:sz="4" w:space="0" w:color="auto"/>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nil"/>
              <w:left w:val="single" w:sz="4" w:space="0" w:color="auto"/>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nil"/>
              <w:left w:val="single" w:sz="4" w:space="0" w:color="auto"/>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Назначение Для автоматической и ручной постановки</w:t>
            </w:r>
          </w:p>
        </w:tc>
        <w:tc>
          <w:tcPr>
            <w:tcW w:w="2833"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Количество выполняемых тестов, шт</w:t>
            </w:r>
          </w:p>
        </w:tc>
        <w:tc>
          <w:tcPr>
            <w:tcW w:w="1155" w:type="dxa"/>
            <w:tcBorders>
              <w:top w:val="nil"/>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100</w:t>
            </w:r>
          </w:p>
        </w:tc>
        <w:tc>
          <w:tcPr>
            <w:tcW w:w="998" w:type="dxa"/>
            <w:gridSpan w:val="3"/>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2</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240,00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480,00</w:t>
            </w: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6660" w:type="dxa"/>
            <w:gridSpan w:val="2"/>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Дополнительные характеристики</w:t>
            </w:r>
          </w:p>
        </w:tc>
        <w:tc>
          <w:tcPr>
            <w:tcW w:w="1161" w:type="dxa"/>
            <w:gridSpan w:val="2"/>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nil"/>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790" w:type="dxa"/>
            <w:tcBorders>
              <w:top w:val="nil"/>
              <w:left w:val="single" w:sz="4" w:space="0" w:color="auto"/>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nil"/>
              <w:left w:val="single" w:sz="4" w:space="0" w:color="auto"/>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nil"/>
              <w:left w:val="single" w:sz="4" w:space="0" w:color="auto"/>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nil"/>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nil"/>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Нагрузка 5 мкг</w:t>
            </w:r>
          </w:p>
        </w:tc>
        <w:tc>
          <w:tcPr>
            <w:tcW w:w="2833" w:type="dxa"/>
            <w:tcBorders>
              <w:top w:val="nil"/>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1155" w:type="dxa"/>
            <w:tcBorders>
              <w:top w:val="nil"/>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pPr>
          </w:p>
        </w:tc>
        <w:tc>
          <w:tcPr>
            <w:tcW w:w="998" w:type="dxa"/>
            <w:gridSpan w:val="3"/>
            <w:tcBorders>
              <w:top w:val="nil"/>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nil"/>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single" w:sz="4" w:space="0" w:color="auto"/>
              <w:left w:val="single" w:sz="4" w:space="0" w:color="auto"/>
              <w:bottom w:val="nil"/>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9.</w:t>
            </w:r>
          </w:p>
        </w:tc>
        <w:tc>
          <w:tcPr>
            <w:tcW w:w="2297" w:type="dxa"/>
            <w:vMerge w:val="restart"/>
            <w:tcBorders>
              <w:top w:val="single" w:sz="4" w:space="0" w:color="auto"/>
              <w:left w:val="nil"/>
              <w:bottom w:val="nil"/>
              <w:right w:val="single" w:sz="4" w:space="0" w:color="auto"/>
            </w:tcBorders>
            <w:vAlign w:val="center"/>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 xml:space="preserve">ВИЧ1/ВИЧ2 антигены/антитела ИВД, набор, иммуноферментный анализ (ИФА), </w:t>
            </w:r>
          </w:p>
          <w:p w:rsidR="0043346D" w:rsidRPr="0043346D" w:rsidRDefault="0043346D" w:rsidP="0043346D">
            <w:pPr>
              <w:widowControl/>
              <w:overflowPunct/>
              <w:autoSpaceDE/>
              <w:autoSpaceDN/>
              <w:adjustRightInd/>
              <w:jc w:val="center"/>
              <w:rPr>
                <w:rFonts w:eastAsia="Calibri"/>
                <w:shd w:val="clear" w:color="auto" w:fill="FFFFFF"/>
              </w:rPr>
            </w:pPr>
          </w:p>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21.20.23.110-00005395</w:t>
            </w:r>
          </w:p>
          <w:p w:rsidR="0043346D" w:rsidRPr="0043346D" w:rsidRDefault="0043346D" w:rsidP="0043346D">
            <w:pPr>
              <w:widowControl/>
              <w:overflowPunct/>
              <w:autoSpaceDE/>
              <w:autoSpaceDN/>
              <w:adjustRightInd/>
              <w:jc w:val="center"/>
              <w:rPr>
                <w:rFonts w:eastAsia="Calibri"/>
                <w:shd w:val="clear" w:color="auto" w:fill="FFFFFF"/>
              </w:rPr>
            </w:pPr>
            <w:r w:rsidRPr="0043346D">
              <w:t>Российская Федерация</w:t>
            </w: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rPr>
                <w:rFonts w:eastAsia="Calibri"/>
                <w:shd w:val="clear" w:color="auto" w:fill="FFFFFF"/>
              </w:rPr>
              <w:t>Характеристика в соответствии с КТРУ</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7</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43 355,00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303 485,00</w:t>
            </w: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Назначение - для ручной постановки анализа и анализаторов открытого типа</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Количество выполняемых тестов, шт</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480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Дополнительные характеристики</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Комнатная температура инкубации иммуносорбента с хромоген-субстратной смесью</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Количество анализируемого образца, мкл</w:t>
            </w:r>
          </w:p>
        </w:tc>
        <w:tc>
          <w:tcPr>
            <w:tcW w:w="1155" w:type="dxa"/>
            <w:tcBorders>
              <w:top w:val="single" w:sz="4" w:space="0" w:color="auto"/>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70</w:t>
            </w:r>
          </w:p>
          <w:p w:rsidR="0043346D" w:rsidRPr="0043346D" w:rsidRDefault="0043346D" w:rsidP="0043346D">
            <w:pPr>
              <w:widowControl/>
              <w:overflowPunct/>
              <w:autoSpaceDE/>
              <w:autoSpaceDN/>
              <w:adjustRightInd/>
              <w:jc w:val="center"/>
              <w:rPr>
                <w:rFonts w:eastAsia="Calibri"/>
                <w:shd w:val="clear" w:color="auto" w:fill="FFFFFF"/>
              </w:rPr>
            </w:pP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Минимальная определяемая концентрация антигена ВИЧ-1 (р24), пг/мл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highlight w:val="yellow"/>
                <w:shd w:val="clear" w:color="auto" w:fill="FFFFFF"/>
              </w:rPr>
            </w:pPr>
            <w:r w:rsidRPr="0043346D">
              <w:rPr>
                <w:rFonts w:eastAsia="Calibri"/>
                <w:shd w:val="clear" w:color="auto" w:fill="FFFFFF"/>
              </w:rPr>
              <w:t>10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Суммарное время инкубаций, минуты</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85</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Специфичность теста, оцененная на случайной выборке доноров (5000 образцов), %</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99,97</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Специфичность теста, оцененная на выборке пациентов с не связанными с ВИЧ-инфекцией заболеваниями, %</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99,9</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Готовый к применению контрольный образец антител к ВИЧ-1,2,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4</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Готовый к применению контрольный образец антигена ВИЧ-1,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4</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Готовый к применению контрольный отрицательный образец,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5</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Субстратный буфер,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100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Хромоген,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7</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Промывочный раствор (концентрат),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240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Стоп-реагент,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100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Стабильность рабочего раствора хромоген-субстратной смеси, часы</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10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Стабильность рабочего раствора конъюгата, сутки</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14</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Стабильность рабочего раствора промывочного реагента, сутки</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14</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Общее количество промывок иммуносорбента, раз</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5</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10.</w:t>
            </w:r>
          </w:p>
        </w:tc>
        <w:tc>
          <w:tcPr>
            <w:tcW w:w="2297" w:type="dxa"/>
            <w:vMerge w:val="restart"/>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jc w:val="center"/>
            </w:pPr>
            <w:r w:rsidRPr="0043346D">
              <w:t xml:space="preserve">Свободный тироксин ИВД, набор, иммуноферментный анализ (ИФА), </w:t>
            </w:r>
          </w:p>
          <w:p w:rsidR="0043346D" w:rsidRPr="0043346D" w:rsidRDefault="0043346D" w:rsidP="0043346D">
            <w:pPr>
              <w:widowControl/>
              <w:overflowPunct/>
              <w:autoSpaceDE/>
              <w:autoSpaceDN/>
              <w:adjustRightInd/>
              <w:jc w:val="center"/>
            </w:pPr>
            <w:r w:rsidRPr="0043346D">
              <w:t>21.20.23.110-00000642</w:t>
            </w:r>
          </w:p>
          <w:p w:rsidR="0043346D" w:rsidRPr="0043346D" w:rsidRDefault="0043346D" w:rsidP="0043346D">
            <w:pPr>
              <w:widowControl/>
              <w:overflowPunct/>
              <w:autoSpaceDE/>
              <w:autoSpaceDN/>
              <w:adjustRightInd/>
              <w:jc w:val="center"/>
            </w:pPr>
            <w:r w:rsidRPr="0043346D">
              <w:t>Российская Федерация</w:t>
            </w:r>
          </w:p>
        </w:tc>
        <w:tc>
          <w:tcPr>
            <w:tcW w:w="6660"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pPr>
            <w:r w:rsidRPr="0043346D">
              <w:rPr>
                <w:rFonts w:eastAsia="Calibri"/>
                <w:shd w:val="clear" w:color="auto" w:fill="FFFFFF"/>
              </w:rPr>
              <w:t>Характеристика в соответствии с КТРУ</w:t>
            </w:r>
          </w:p>
        </w:tc>
        <w:tc>
          <w:tcPr>
            <w:tcW w:w="1155"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pPr>
          </w:p>
        </w:tc>
        <w:tc>
          <w:tcPr>
            <w:tcW w:w="998" w:type="dxa"/>
            <w:gridSpan w:val="3"/>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4</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5 365,00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21 460,00</w:t>
            </w: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rPr>
                <w:rFonts w:eastAsia="Calibri"/>
              </w:rPr>
              <w:t>Назначение Для ручной постановки анализа</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выполняемых тестов, шт</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96</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t>Дополнительные характеристики</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pPr>
          </w:p>
        </w:tc>
        <w:tc>
          <w:tcPr>
            <w:tcW w:w="790"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Условия проведения всех инкубаций - при комнатной температуре, без встряхивания</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анализируемого образца, мкл</w:t>
            </w:r>
          </w:p>
        </w:tc>
        <w:tc>
          <w:tcPr>
            <w:tcW w:w="1155" w:type="dxa"/>
            <w:tcBorders>
              <w:top w:val="single" w:sz="4" w:space="0" w:color="auto"/>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rPr>
                <w:rFonts w:eastAsia="Calibri"/>
              </w:rPr>
            </w:pPr>
            <w:r w:rsidRPr="0043346D">
              <w:rPr>
                <w:rFonts w:eastAsia="Calibri"/>
              </w:rPr>
              <w:t>25</w:t>
            </w:r>
          </w:p>
          <w:p w:rsidR="0043346D" w:rsidRPr="0043346D" w:rsidRDefault="0043346D" w:rsidP="0043346D">
            <w:pPr>
              <w:widowControl/>
              <w:overflowPunct/>
              <w:autoSpaceDE/>
              <w:autoSpaceDN/>
              <w:adjustRightInd/>
              <w:jc w:val="center"/>
              <w:rPr>
                <w:rFonts w:eastAsia="Calibri"/>
              </w:rPr>
            </w:pP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Диапазон определения концентрации FT4, нг/дл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От  0 до 7,8</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Готовые к применению калибровочные пробы, штуки</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6</w:t>
            </w:r>
          </w:p>
        </w:tc>
        <w:tc>
          <w:tcPr>
            <w:tcW w:w="998" w:type="dxa"/>
            <w:gridSpan w:val="3"/>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lang w:eastAsia="en-US"/>
              </w:rP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Готовый к применению раствор конъюгата,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12</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Готовый к применению раствор хромоген-субстратной смеси,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14</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11.</w:t>
            </w:r>
          </w:p>
        </w:tc>
        <w:tc>
          <w:tcPr>
            <w:tcW w:w="2297" w:type="dxa"/>
            <w:vMerge w:val="restart"/>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r w:rsidRPr="0043346D">
              <w:t xml:space="preserve">Свободный трийодтиронин ИВД, набор, иммуноферментный анализ (ИФА), </w:t>
            </w:r>
          </w:p>
          <w:p w:rsidR="0043346D" w:rsidRPr="0043346D" w:rsidRDefault="0043346D" w:rsidP="0043346D">
            <w:pPr>
              <w:widowControl/>
              <w:overflowPunct/>
              <w:autoSpaceDE/>
              <w:autoSpaceDN/>
              <w:adjustRightInd/>
              <w:jc w:val="center"/>
            </w:pPr>
          </w:p>
          <w:p w:rsidR="0043346D" w:rsidRPr="0043346D" w:rsidRDefault="0043346D" w:rsidP="0043346D">
            <w:pPr>
              <w:widowControl/>
              <w:overflowPunct/>
              <w:autoSpaceDE/>
              <w:autoSpaceDN/>
              <w:adjustRightInd/>
              <w:jc w:val="center"/>
            </w:pPr>
            <w:r w:rsidRPr="0043346D">
              <w:t>21.20.23.110-00000648</w:t>
            </w:r>
          </w:p>
          <w:p w:rsidR="0043346D" w:rsidRPr="0043346D" w:rsidRDefault="0043346D" w:rsidP="0043346D">
            <w:pPr>
              <w:widowControl/>
              <w:overflowPunct/>
              <w:autoSpaceDE/>
              <w:autoSpaceDN/>
              <w:adjustRightInd/>
              <w:jc w:val="center"/>
            </w:pPr>
            <w:r w:rsidRPr="0043346D">
              <w:t>Российская Федерация</w:t>
            </w: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Характеристика в соответствии с КТРУ</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2</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5 945,00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11 890,00</w:t>
            </w: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pPr>
            <w:r w:rsidRPr="0043346D">
              <w:rPr>
                <w:rFonts w:eastAsia="Calibri"/>
              </w:rPr>
              <w:t>Назначение Для ручной постановки анализа</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выполняемых тестов, шт</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96</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t>Дополнительные характеристики</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Условия проведения всех инкубаций - при комнатной температуре</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анализируемого образца, мкл</w:t>
            </w:r>
          </w:p>
        </w:tc>
        <w:tc>
          <w:tcPr>
            <w:tcW w:w="1155" w:type="dxa"/>
            <w:tcBorders>
              <w:top w:val="single" w:sz="4" w:space="0" w:color="auto"/>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rPr>
                <w:rFonts w:eastAsia="Calibri"/>
              </w:rPr>
            </w:pPr>
            <w:r w:rsidRPr="0043346D">
              <w:rPr>
                <w:rFonts w:eastAsia="Calibri"/>
              </w:rPr>
              <w:t>25</w:t>
            </w:r>
          </w:p>
          <w:p w:rsidR="0043346D" w:rsidRPr="0043346D" w:rsidRDefault="0043346D" w:rsidP="0043346D">
            <w:pPr>
              <w:widowControl/>
              <w:overflowPunct/>
              <w:autoSpaceDE/>
              <w:autoSpaceDN/>
              <w:adjustRightInd/>
              <w:jc w:val="center"/>
              <w:rPr>
                <w:rFonts w:eastAsia="Calibri"/>
              </w:rPr>
            </w:pP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Минимальная определяемая концентрация FT3, пг/мл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0,3</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Диапазон определения концентрации FT3, пг/мл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От  0 до 20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Готовые к применению калибровочные пробы, штуки</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5</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Готовый к применению раствор конъюгата,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12</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Готовый к применению раствор хромоген-субстратной смеси,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14</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12.</w:t>
            </w:r>
          </w:p>
        </w:tc>
        <w:tc>
          <w:tcPr>
            <w:tcW w:w="2297" w:type="dxa"/>
            <w:vMerge w:val="restart"/>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r w:rsidRPr="0043346D">
              <w:t xml:space="preserve">Тиреопероксидаза </w:t>
            </w:r>
            <w:r w:rsidRPr="0043346D">
              <w:lastRenderedPageBreak/>
              <w:t xml:space="preserve">антитела (АТ-ТПО, микросомальные антитела) ИВД, набор, иммуноферментный анализ (ИФА), </w:t>
            </w:r>
          </w:p>
          <w:p w:rsidR="0043346D" w:rsidRPr="0043346D" w:rsidRDefault="0043346D" w:rsidP="0043346D">
            <w:pPr>
              <w:widowControl/>
              <w:overflowPunct/>
              <w:autoSpaceDE/>
              <w:autoSpaceDN/>
              <w:adjustRightInd/>
              <w:jc w:val="center"/>
            </w:pPr>
          </w:p>
          <w:p w:rsidR="0043346D" w:rsidRPr="0043346D" w:rsidRDefault="0043346D" w:rsidP="0043346D">
            <w:pPr>
              <w:widowControl/>
              <w:overflowPunct/>
              <w:autoSpaceDE/>
              <w:autoSpaceDN/>
              <w:adjustRightInd/>
              <w:jc w:val="center"/>
            </w:pPr>
            <w:r w:rsidRPr="0043346D">
              <w:t>21.20.23.110-00009321</w:t>
            </w:r>
          </w:p>
          <w:p w:rsidR="0043346D" w:rsidRPr="0043346D" w:rsidRDefault="0043346D" w:rsidP="0043346D">
            <w:pPr>
              <w:widowControl/>
              <w:overflowPunct/>
              <w:autoSpaceDE/>
              <w:autoSpaceDN/>
              <w:adjustRightInd/>
              <w:jc w:val="center"/>
            </w:pPr>
            <w:r w:rsidRPr="0043346D">
              <w:t>Российская Федерация</w:t>
            </w:r>
          </w:p>
        </w:tc>
        <w:tc>
          <w:tcPr>
            <w:tcW w:w="6660"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rPr>
                <w:rFonts w:eastAsia="Calibri"/>
              </w:rPr>
            </w:pPr>
            <w:r w:rsidRPr="0043346D">
              <w:rPr>
                <w:rFonts w:eastAsia="Calibri"/>
                <w:shd w:val="clear" w:color="auto" w:fill="FFFFFF"/>
              </w:rPr>
              <w:lastRenderedPageBreak/>
              <w:t>Характеристика в соответствии с КТРУ</w:t>
            </w:r>
          </w:p>
        </w:tc>
        <w:tc>
          <w:tcPr>
            <w:tcW w:w="1161" w:type="dxa"/>
            <w:gridSpan w:val="2"/>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rPr>
                <w:rFonts w:eastAsia="Calibri"/>
              </w:rPr>
            </w:pPr>
          </w:p>
        </w:tc>
        <w:tc>
          <w:tcPr>
            <w:tcW w:w="981"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801"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1</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5 655,00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5 655,00</w:t>
            </w: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Назначение Для ручной постановки анализа и/или работы на анализаторах открытого типа</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выполняемых тестов, шт</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96</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t>Дополнительные характеристики</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Условия проведения всех инкубаций - при комнатной температуре</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анализируемого образца, мкл</w:t>
            </w:r>
          </w:p>
        </w:tc>
        <w:tc>
          <w:tcPr>
            <w:tcW w:w="1155" w:type="dxa"/>
            <w:tcBorders>
              <w:top w:val="single" w:sz="4" w:space="0" w:color="auto"/>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rPr>
                <w:rFonts w:eastAsia="Calibri"/>
              </w:rPr>
            </w:pPr>
            <w:r w:rsidRPr="0043346D">
              <w:rPr>
                <w:rFonts w:eastAsia="Calibri"/>
              </w:rPr>
              <w:t>10</w:t>
            </w:r>
          </w:p>
          <w:p w:rsidR="0043346D" w:rsidRPr="0043346D" w:rsidRDefault="0043346D" w:rsidP="0043346D">
            <w:pPr>
              <w:widowControl/>
              <w:overflowPunct/>
              <w:autoSpaceDE/>
              <w:autoSpaceDN/>
              <w:adjustRightInd/>
              <w:jc w:val="center"/>
              <w:rPr>
                <w:rFonts w:eastAsia="Calibri"/>
              </w:rPr>
            </w:pP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Минимальная определяемая концентрация анти-ТПО, МЕ/мл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2</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Диапазон определения концентрации анти-ТПО, МЕ/мл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От  0 до 500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Готовые к применению калибровочные пробы, штуки</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5</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Готовый к применению раствор конъюгата,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12</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Готовый к применению раствор хромоген-субстратной смеси,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14</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13.</w:t>
            </w:r>
          </w:p>
        </w:tc>
        <w:tc>
          <w:tcPr>
            <w:tcW w:w="2297" w:type="dxa"/>
            <w:vMerge w:val="restart"/>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r w:rsidRPr="0043346D">
              <w:t xml:space="preserve">Общий простатический специфический антиген (ПСА) ИВД, набор, иммуноферментный анализ (ИФА), </w:t>
            </w:r>
          </w:p>
          <w:p w:rsidR="0043346D" w:rsidRPr="0043346D" w:rsidRDefault="0043346D" w:rsidP="0043346D">
            <w:pPr>
              <w:widowControl/>
              <w:overflowPunct/>
              <w:autoSpaceDE/>
              <w:autoSpaceDN/>
              <w:adjustRightInd/>
              <w:jc w:val="center"/>
            </w:pPr>
          </w:p>
          <w:p w:rsidR="0043346D" w:rsidRPr="0043346D" w:rsidRDefault="0043346D" w:rsidP="0043346D">
            <w:pPr>
              <w:widowControl/>
              <w:overflowPunct/>
              <w:autoSpaceDE/>
              <w:autoSpaceDN/>
              <w:adjustRightInd/>
              <w:jc w:val="center"/>
            </w:pPr>
            <w:r w:rsidRPr="0043346D">
              <w:t>21.20.23.110-00007304</w:t>
            </w:r>
          </w:p>
          <w:p w:rsidR="0043346D" w:rsidRPr="0043346D" w:rsidRDefault="0043346D" w:rsidP="0043346D">
            <w:pPr>
              <w:widowControl/>
              <w:overflowPunct/>
              <w:autoSpaceDE/>
              <w:autoSpaceDN/>
              <w:adjustRightInd/>
              <w:jc w:val="center"/>
            </w:pPr>
            <w:r w:rsidRPr="0043346D">
              <w:t>Российская Федерация</w:t>
            </w: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Характеристика в соответствии с КТРУ</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9</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4 790,00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43 110,00</w:t>
            </w: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Назначение Для ручной постановки и анализаторов открытого типа</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выполняемых тестов, шт</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96</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7821" w:type="dxa"/>
            <w:gridSpan w:val="4"/>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t>Дополнительные характеристики</w:t>
            </w: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Условия проведения всех инкубаций - при комнатной температуре, без встряхивания</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анализируемого образца, мкл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25</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Минимальная определяемая концентрация ПСА, нг/мл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0,1</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Диапазон определения концентрации ПСА, нг/мл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От 0 до 45</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Готовые к применению калибровочные пробы, штуки</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6</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Готовый к применению раствор конъюгата,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12</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Готовый к применению раствор хромоген-субстратной смеси,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14</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14.</w:t>
            </w:r>
          </w:p>
        </w:tc>
        <w:tc>
          <w:tcPr>
            <w:tcW w:w="2297" w:type="dxa"/>
            <w:vMerge w:val="restart"/>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r w:rsidRPr="0043346D">
              <w:rPr>
                <w:rFonts w:eastAsia="Calibri"/>
              </w:rPr>
              <w:t xml:space="preserve">Treponema pallidum общие антитела ИВД, набор, иммуноферментный анализ (ИФА), </w:t>
            </w:r>
          </w:p>
          <w:p w:rsidR="0043346D" w:rsidRPr="0043346D" w:rsidRDefault="0043346D" w:rsidP="0043346D">
            <w:pPr>
              <w:widowControl/>
              <w:overflowPunct/>
              <w:autoSpaceDE/>
              <w:autoSpaceDN/>
              <w:adjustRightInd/>
              <w:jc w:val="center"/>
              <w:rPr>
                <w:rFonts w:eastAsia="Calibri"/>
              </w:rPr>
            </w:pPr>
          </w:p>
          <w:p w:rsidR="0043346D" w:rsidRPr="0043346D" w:rsidRDefault="0043346D" w:rsidP="0043346D">
            <w:pPr>
              <w:widowControl/>
              <w:overflowPunct/>
              <w:autoSpaceDE/>
              <w:autoSpaceDN/>
              <w:adjustRightInd/>
              <w:jc w:val="center"/>
              <w:rPr>
                <w:rFonts w:eastAsia="Calibri"/>
              </w:rPr>
            </w:pPr>
            <w:r w:rsidRPr="0043346D">
              <w:rPr>
                <w:rFonts w:eastAsia="Calibri"/>
              </w:rPr>
              <w:lastRenderedPageBreak/>
              <w:t>21.20.23.110-00009500</w:t>
            </w:r>
          </w:p>
          <w:p w:rsidR="0043346D" w:rsidRPr="0043346D" w:rsidRDefault="0043346D" w:rsidP="0043346D">
            <w:pPr>
              <w:widowControl/>
              <w:overflowPunct/>
              <w:autoSpaceDE/>
              <w:autoSpaceDN/>
              <w:adjustRightInd/>
              <w:jc w:val="center"/>
              <w:rPr>
                <w:rFonts w:eastAsia="Calibri"/>
              </w:rPr>
            </w:pPr>
            <w:r w:rsidRPr="0043346D">
              <w:t>Российская Федерация</w:t>
            </w: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lastRenderedPageBreak/>
              <w:t>Характеристика в соответствии с КТРУ</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5</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5 655,00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28 275,00</w:t>
            </w: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Назначение Для анализаторов открытого типа и ручной постановки</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выполняемых тестов, шт</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192</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t>Дополнительные характеристики</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анализируемого образца, мкл</w:t>
            </w:r>
          </w:p>
        </w:tc>
        <w:tc>
          <w:tcPr>
            <w:tcW w:w="1155" w:type="dxa"/>
            <w:tcBorders>
              <w:top w:val="single" w:sz="4" w:space="0" w:color="auto"/>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rPr>
                <w:rFonts w:eastAsia="Calibri"/>
              </w:rPr>
            </w:pPr>
            <w:r w:rsidRPr="0043346D">
              <w:rPr>
                <w:rFonts w:eastAsia="Calibri"/>
              </w:rPr>
              <w:t>10</w:t>
            </w:r>
          </w:p>
          <w:p w:rsidR="0043346D" w:rsidRPr="0043346D" w:rsidRDefault="0043346D" w:rsidP="0043346D">
            <w:pPr>
              <w:widowControl/>
              <w:overflowPunct/>
              <w:autoSpaceDE/>
              <w:autoSpaceDN/>
              <w:adjustRightInd/>
              <w:jc w:val="center"/>
              <w:rPr>
                <w:rFonts w:eastAsia="Calibri"/>
              </w:rPr>
            </w:pP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Минимальная определяемая концентрация антител,  МЕ/мл</w:t>
            </w:r>
          </w:p>
        </w:tc>
        <w:tc>
          <w:tcPr>
            <w:tcW w:w="1155" w:type="dxa"/>
            <w:tcBorders>
              <w:top w:val="single" w:sz="4" w:space="0" w:color="auto"/>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rPr>
                <w:rFonts w:eastAsia="Calibri"/>
              </w:rPr>
            </w:pPr>
            <w:r w:rsidRPr="0043346D">
              <w:rPr>
                <w:rFonts w:eastAsia="Calibri"/>
              </w:rPr>
              <w:t>0,0023</w:t>
            </w:r>
          </w:p>
          <w:p w:rsidR="0043346D" w:rsidRPr="0043346D" w:rsidRDefault="0043346D" w:rsidP="0043346D">
            <w:pPr>
              <w:widowControl/>
              <w:overflowPunct/>
              <w:autoSpaceDE/>
              <w:autoSpaceDN/>
              <w:adjustRightInd/>
              <w:jc w:val="center"/>
              <w:rPr>
                <w:rFonts w:eastAsia="Calibri"/>
              </w:rPr>
            </w:pP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Суммарное время инкубаций, минуты</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45</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Специфичность теста, оцененная на случайной выборке доноров, %</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99,7</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Специфичность теста, оцененная на выборке пациентов с не связанными с сифилисом заболеваниями, %</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99,1</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Готовый к применению контрольный образец антител,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0,5</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Готовый к применению контрольный отрицательный образец,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0,5</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Готовый к применению раствор конъюгата,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28</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Стабильность рабочего раствора хромоген-субстратной смеси, час</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Стабильность рабочего раствора промывочного реагента, сутки</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14</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Общее количество промывок иммуносорбента, разы</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4</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15.</w:t>
            </w:r>
          </w:p>
        </w:tc>
        <w:tc>
          <w:tcPr>
            <w:tcW w:w="2297" w:type="dxa"/>
            <w:vMerge w:val="restart"/>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r w:rsidRPr="0043346D">
              <w:rPr>
                <w:rFonts w:eastAsia="Calibri"/>
              </w:rPr>
              <w:t xml:space="preserve">Раковый антиген 125 (СА125) ИВД, набор, иммуноферментный анализ (ИФА), </w:t>
            </w:r>
          </w:p>
          <w:p w:rsidR="0043346D" w:rsidRPr="0043346D" w:rsidRDefault="0043346D" w:rsidP="0043346D">
            <w:pPr>
              <w:widowControl/>
              <w:overflowPunct/>
              <w:autoSpaceDE/>
              <w:autoSpaceDN/>
              <w:adjustRightInd/>
              <w:jc w:val="center"/>
              <w:rPr>
                <w:rFonts w:eastAsia="Calibri"/>
              </w:rPr>
            </w:pPr>
          </w:p>
          <w:p w:rsidR="0043346D" w:rsidRPr="0043346D" w:rsidRDefault="0043346D" w:rsidP="0043346D">
            <w:pPr>
              <w:widowControl/>
              <w:overflowPunct/>
              <w:autoSpaceDE/>
              <w:autoSpaceDN/>
              <w:adjustRightInd/>
              <w:jc w:val="center"/>
              <w:rPr>
                <w:rFonts w:eastAsia="Calibri"/>
              </w:rPr>
            </w:pPr>
            <w:r w:rsidRPr="0043346D">
              <w:rPr>
                <w:rFonts w:eastAsia="Calibri"/>
              </w:rPr>
              <w:t>21.20.23.110-00005493</w:t>
            </w:r>
          </w:p>
          <w:p w:rsidR="0043346D" w:rsidRPr="0043346D" w:rsidRDefault="0043346D" w:rsidP="0043346D">
            <w:pPr>
              <w:widowControl/>
              <w:overflowPunct/>
              <w:autoSpaceDE/>
              <w:autoSpaceDN/>
              <w:adjustRightInd/>
              <w:jc w:val="center"/>
              <w:rPr>
                <w:rFonts w:eastAsia="Calibri"/>
              </w:rPr>
            </w:pPr>
            <w:r w:rsidRPr="0043346D">
              <w:t>Российская Федерация</w:t>
            </w: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Характеристика в соответствии с КТРУ</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5</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6 670,00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33 350,00</w:t>
            </w: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Назначение Для ручной постановки анализа и анализаторов открытого типа</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выполняемых тестов, шт</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96</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t>Дополнительные характеристики</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Условия проведения всех инкубаций - при комнатной температуре, без встряхивания</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Количество анализируемого образца, мкл</w:t>
            </w:r>
          </w:p>
        </w:tc>
        <w:tc>
          <w:tcPr>
            <w:tcW w:w="1155" w:type="dxa"/>
            <w:tcBorders>
              <w:top w:val="single" w:sz="4" w:space="0" w:color="auto"/>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25</w:t>
            </w:r>
          </w:p>
          <w:p w:rsidR="0043346D" w:rsidRPr="0043346D" w:rsidRDefault="0043346D" w:rsidP="0043346D">
            <w:pPr>
              <w:widowControl/>
              <w:overflowPunct/>
              <w:autoSpaceDE/>
              <w:autoSpaceDN/>
              <w:adjustRightInd/>
              <w:jc w:val="center"/>
              <w:rPr>
                <w:rFonts w:eastAsia="Calibri"/>
                <w:shd w:val="clear" w:color="auto" w:fill="FFFFFF"/>
              </w:rPr>
            </w:pP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Минимальная определяемая концентрация CA125, Ед/мл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1</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Диапазон определения концентрации CA125, Ед/мл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От 0  до 500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Готовые к применению калибровочные пробы, штуки</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6</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Готовый к применению раствор конъюгата,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12</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Готовый к применению раствор хромоген-субстратной смеси,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12</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lastRenderedPageBreak/>
              <w:t>16.</w:t>
            </w:r>
          </w:p>
        </w:tc>
        <w:tc>
          <w:tcPr>
            <w:tcW w:w="2297" w:type="dxa"/>
            <w:vMerge w:val="restart"/>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 xml:space="preserve">Анти-К групповое типирование эритроцитов ИВД, антитела, </w:t>
            </w:r>
          </w:p>
          <w:p w:rsidR="0043346D" w:rsidRPr="0043346D" w:rsidRDefault="0043346D" w:rsidP="0043346D">
            <w:pPr>
              <w:widowControl/>
              <w:overflowPunct/>
              <w:autoSpaceDE/>
              <w:autoSpaceDN/>
              <w:adjustRightInd/>
              <w:jc w:val="center"/>
              <w:rPr>
                <w:rFonts w:eastAsia="Calibri"/>
              </w:rPr>
            </w:pPr>
            <w:r w:rsidRPr="0043346D">
              <w:rPr>
                <w:rFonts w:eastAsia="Calibri"/>
              </w:rPr>
              <w:t>21.20.23.110-00009157</w:t>
            </w:r>
          </w:p>
          <w:p w:rsidR="0043346D" w:rsidRPr="0043346D" w:rsidRDefault="0043346D" w:rsidP="0043346D">
            <w:pPr>
              <w:widowControl/>
              <w:overflowPunct/>
              <w:autoSpaceDE/>
              <w:autoSpaceDN/>
              <w:adjustRightInd/>
              <w:jc w:val="center"/>
              <w:rPr>
                <w:rFonts w:eastAsia="Calibri"/>
              </w:rPr>
            </w:pPr>
            <w:r w:rsidRPr="0043346D">
              <w:t>Российская Федерация</w:t>
            </w: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Характеристика в соответствии с КТРУ</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флакон</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4</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390,00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1 560,00</w:t>
            </w: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Объем реагента, Кубический сантиметр;^миллилитр</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5</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17.</w:t>
            </w:r>
          </w:p>
        </w:tc>
        <w:tc>
          <w:tcPr>
            <w:tcW w:w="2297" w:type="dxa"/>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 xml:space="preserve">Моноклональные антитела Анти-Челлано супер, </w:t>
            </w:r>
          </w:p>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21.20.23.110</w:t>
            </w:r>
          </w:p>
          <w:p w:rsidR="0043346D" w:rsidRPr="0043346D" w:rsidRDefault="0043346D" w:rsidP="0043346D">
            <w:pPr>
              <w:widowControl/>
              <w:overflowPunct/>
              <w:autoSpaceDE/>
              <w:autoSpaceDN/>
              <w:adjustRightInd/>
              <w:jc w:val="center"/>
              <w:rPr>
                <w:rFonts w:eastAsia="Calibri"/>
                <w:shd w:val="clear" w:color="auto" w:fill="FFFFFF"/>
              </w:rPr>
            </w:pPr>
            <w:r w:rsidRPr="0043346D">
              <w:t>Российская Федерация</w:t>
            </w: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shd w:val="clear" w:color="auto" w:fill="FFFFFF"/>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Объем реагента, Кубический сантиметр;^миллилитр</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5</w:t>
            </w:r>
          </w:p>
        </w:tc>
        <w:tc>
          <w:tcPr>
            <w:tcW w:w="998" w:type="dxa"/>
            <w:gridSpan w:val="3"/>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флакон</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4</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1 568,00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6 272,00</w:t>
            </w:r>
          </w:p>
        </w:tc>
      </w:tr>
      <w:tr w:rsidR="0043346D" w:rsidRPr="0043346D" w:rsidTr="0043346D">
        <w:trPr>
          <w:gridAfter w:val="1"/>
          <w:wAfter w:w="20" w:type="dxa"/>
          <w:trHeight w:val="7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18.</w:t>
            </w:r>
          </w:p>
        </w:tc>
        <w:tc>
          <w:tcPr>
            <w:tcW w:w="2297" w:type="dxa"/>
            <w:vMerge w:val="restart"/>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 xml:space="preserve">Анти-А1 групповое типирование эритроцитов ИВД, лектин, </w:t>
            </w:r>
          </w:p>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21.20.23.110-00005699</w:t>
            </w:r>
          </w:p>
          <w:p w:rsidR="0043346D" w:rsidRPr="0043346D" w:rsidRDefault="0043346D" w:rsidP="0043346D">
            <w:pPr>
              <w:widowControl/>
              <w:overflowPunct/>
              <w:autoSpaceDE/>
              <w:autoSpaceDN/>
              <w:adjustRightInd/>
              <w:jc w:val="center"/>
              <w:rPr>
                <w:rFonts w:eastAsia="Calibri"/>
                <w:shd w:val="clear" w:color="auto" w:fill="FFFFFF"/>
              </w:rPr>
            </w:pPr>
            <w:r w:rsidRPr="0043346D">
              <w:t>Российская Федерация</w:t>
            </w: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Характеристика в соответствии с КТРУ</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упаковка</w:t>
            </w:r>
          </w:p>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(флакон)</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4</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435,00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1 740,00</w:t>
            </w: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Объем реагента, Кубический сантиметр;^миллилитр</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19.</w:t>
            </w:r>
          </w:p>
        </w:tc>
        <w:tc>
          <w:tcPr>
            <w:tcW w:w="2297" w:type="dxa"/>
            <w:vMerge w:val="restart"/>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Полиглюкин, 21.20.23.110</w:t>
            </w:r>
          </w:p>
          <w:p w:rsidR="0043346D" w:rsidRPr="0043346D" w:rsidRDefault="0043346D" w:rsidP="0043346D">
            <w:pPr>
              <w:widowControl/>
              <w:overflowPunct/>
              <w:autoSpaceDE/>
              <w:autoSpaceDN/>
              <w:adjustRightInd/>
              <w:jc w:val="center"/>
              <w:rPr>
                <w:rFonts w:eastAsia="Calibri"/>
                <w:shd w:val="clear" w:color="auto" w:fill="FFFFFF"/>
              </w:rPr>
            </w:pPr>
            <w:r w:rsidRPr="0043346D">
              <w:t>Российская Федерация</w:t>
            </w:r>
          </w:p>
        </w:tc>
        <w:tc>
          <w:tcPr>
            <w:tcW w:w="3827" w:type="dxa"/>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rPr>
                <w:rFonts w:eastAsia="Calibri"/>
              </w:rPr>
            </w:pPr>
            <w:r w:rsidRPr="0043346D">
              <w:rPr>
                <w:rFonts w:eastAsia="Calibri"/>
              </w:rPr>
              <w:t>Предназначен для определения антигенов и антител системы Резус. Реагент на основе 33% раствора декстрана, являющийся потенциатором неполных (IgG) антител. Вызывает агглютинацию эритроцитов, сенсибилизированных неполными сывороточными или моноклональными антителами. Для обнаружения антител к донорским эритроцитам при постановке пробы на совместимость в «полиглюкиновом тесте»</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Концентрация консерванта азид натрия, %</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0,1</w:t>
            </w:r>
          </w:p>
        </w:tc>
        <w:tc>
          <w:tcPr>
            <w:tcW w:w="998" w:type="dxa"/>
            <w:gridSpan w:val="3"/>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флакон</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4</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304,00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1 216,00</w:t>
            </w: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rPr>
                <w:rFonts w:eastAsia="Calibri"/>
              </w:rPr>
            </w:pPr>
            <w:r w:rsidRPr="0043346D">
              <w:rPr>
                <w:rFonts w:eastAsia="Calibri"/>
              </w:rPr>
              <w:t>Форма: жидкая</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Объем флакона,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доз в одном флаконе</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100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20.</w:t>
            </w:r>
          </w:p>
        </w:tc>
        <w:tc>
          <w:tcPr>
            <w:tcW w:w="2297" w:type="dxa"/>
            <w:vMerge w:val="restart"/>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r w:rsidRPr="0043346D">
              <w:rPr>
                <w:rFonts w:eastAsia="Calibri"/>
              </w:rPr>
              <w:t xml:space="preserve">D-димер ИВД, набор, реакция агглютинации, </w:t>
            </w:r>
          </w:p>
          <w:p w:rsidR="0043346D" w:rsidRPr="0043346D" w:rsidRDefault="0043346D" w:rsidP="0043346D">
            <w:pPr>
              <w:widowControl/>
              <w:overflowPunct/>
              <w:autoSpaceDE/>
              <w:autoSpaceDN/>
              <w:adjustRightInd/>
              <w:jc w:val="center"/>
              <w:rPr>
                <w:rFonts w:eastAsia="Calibri"/>
              </w:rPr>
            </w:pPr>
            <w:r w:rsidRPr="0043346D">
              <w:rPr>
                <w:rFonts w:eastAsia="Calibri"/>
              </w:rPr>
              <w:t>21.20.23.110-00002271</w:t>
            </w:r>
          </w:p>
          <w:p w:rsidR="0043346D" w:rsidRPr="0043346D" w:rsidRDefault="0043346D" w:rsidP="0043346D">
            <w:pPr>
              <w:widowControl/>
              <w:overflowPunct/>
              <w:autoSpaceDE/>
              <w:autoSpaceDN/>
              <w:adjustRightInd/>
              <w:jc w:val="center"/>
              <w:rPr>
                <w:rFonts w:eastAsia="Calibri"/>
              </w:rPr>
            </w:pPr>
            <w:r w:rsidRPr="0043346D">
              <w:t>Российская Федерация</w:t>
            </w:r>
          </w:p>
          <w:p w:rsidR="0043346D" w:rsidRPr="0043346D" w:rsidRDefault="0043346D" w:rsidP="0043346D">
            <w:pPr>
              <w:widowControl/>
              <w:overflowPunct/>
              <w:autoSpaceDE/>
              <w:autoSpaceDN/>
              <w:adjustRightInd/>
              <w:jc w:val="center"/>
            </w:pPr>
          </w:p>
        </w:tc>
        <w:tc>
          <w:tcPr>
            <w:tcW w:w="6660"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Характеристика в соответствии с КТРУ</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81"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801"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4</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28 455,00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113 820,00</w:t>
            </w: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Назначение Для ручной постановки</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Количество выполняемых тестов, шт</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60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Дополнительные характеристики</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Латекс-реагент,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2</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Положительный контроль,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0,6</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Отрицательный контроль,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Буфер имидазоловый концентрированный,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5,0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Пластины для агглютинации, штук</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10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Палочки для перемешивания, штук</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80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определений при расходе латекс-реагента по 0,025 мл на анализ</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80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Стабильность (латекс-реагент, положительный контроль, отрицательный контроль) при температуре от +2 до +8 °С, месяцев</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2</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21.</w:t>
            </w:r>
          </w:p>
        </w:tc>
        <w:tc>
          <w:tcPr>
            <w:tcW w:w="2297" w:type="dxa"/>
            <w:vMerge w:val="restart"/>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 xml:space="preserve">Набор реагентов для проведения тимоловой пробы, </w:t>
            </w:r>
          </w:p>
          <w:p w:rsidR="0043346D" w:rsidRPr="0043346D" w:rsidRDefault="0043346D" w:rsidP="0043346D">
            <w:pPr>
              <w:widowControl/>
              <w:overflowPunct/>
              <w:autoSpaceDE/>
              <w:autoSpaceDN/>
              <w:adjustRightInd/>
              <w:jc w:val="center"/>
              <w:rPr>
                <w:rFonts w:eastAsia="Calibri"/>
              </w:rPr>
            </w:pPr>
            <w:r w:rsidRPr="0043346D">
              <w:rPr>
                <w:rFonts w:eastAsia="Calibri"/>
              </w:rPr>
              <w:t>21.20.23.110</w:t>
            </w:r>
          </w:p>
          <w:p w:rsidR="0043346D" w:rsidRPr="0043346D" w:rsidRDefault="0043346D" w:rsidP="0043346D">
            <w:pPr>
              <w:widowControl/>
              <w:overflowPunct/>
              <w:autoSpaceDE/>
              <w:autoSpaceDN/>
              <w:adjustRightInd/>
              <w:jc w:val="center"/>
            </w:pPr>
            <w:r w:rsidRPr="0043346D">
              <w:t>Российская Федерация</w:t>
            </w: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Метод определения основан на появлении мутности при образовании глобулин-тимол-липопротеиновых комплексов в результате взаимодействия тимолового реактива с сывороткой крови при рН 7,55, имеющей максимум поглощения при длине волны 630 нм (600-690 нм)</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Количество измерений</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330</w:t>
            </w:r>
          </w:p>
        </w:tc>
        <w:tc>
          <w:tcPr>
            <w:tcW w:w="998" w:type="dxa"/>
            <w:gridSpan w:val="3"/>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1</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749,00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749,00</w:t>
            </w: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Исследуемый материал: сыворотка крови</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Тимоловый реактив (концентрат), флаконов</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2</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Объем флакона тимолового реактива,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8,0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Кислота серная,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5,0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Раствор хлорида бария, мл</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3,0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22.</w:t>
            </w:r>
          </w:p>
        </w:tc>
        <w:tc>
          <w:tcPr>
            <w:tcW w:w="2297" w:type="dxa"/>
            <w:vMerge w:val="restart"/>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Ревматоидный фактор ИВД, набор, реакция агглютинации</w:t>
            </w:r>
            <w:r w:rsidRPr="0043346D">
              <w:rPr>
                <w:rFonts w:eastAsia="Calibri"/>
              </w:rPr>
              <w:t xml:space="preserve">, </w:t>
            </w:r>
          </w:p>
          <w:p w:rsidR="0043346D" w:rsidRPr="0043346D" w:rsidRDefault="0043346D" w:rsidP="0043346D">
            <w:pPr>
              <w:widowControl/>
              <w:overflowPunct/>
              <w:autoSpaceDE/>
              <w:autoSpaceDN/>
              <w:adjustRightInd/>
              <w:jc w:val="center"/>
              <w:rPr>
                <w:rFonts w:eastAsia="Calibri"/>
              </w:rPr>
            </w:pPr>
            <w:r w:rsidRPr="0043346D">
              <w:rPr>
                <w:rFonts w:eastAsia="Calibri"/>
              </w:rPr>
              <w:t>21.20.23.110-00007529</w:t>
            </w:r>
          </w:p>
          <w:p w:rsidR="0043346D" w:rsidRPr="0043346D" w:rsidRDefault="0043346D" w:rsidP="0043346D">
            <w:pPr>
              <w:widowControl/>
              <w:overflowPunct/>
              <w:autoSpaceDE/>
              <w:autoSpaceDN/>
              <w:adjustRightInd/>
              <w:jc w:val="center"/>
              <w:rPr>
                <w:rFonts w:eastAsia="Calibri"/>
              </w:rPr>
            </w:pPr>
            <w:r w:rsidRPr="0043346D">
              <w:t>Российская Федерация</w:t>
            </w:r>
          </w:p>
          <w:p w:rsidR="0043346D" w:rsidRPr="0043346D" w:rsidRDefault="0043346D" w:rsidP="0043346D">
            <w:pPr>
              <w:widowControl/>
              <w:overflowPunct/>
              <w:autoSpaceDE/>
              <w:autoSpaceDN/>
              <w:adjustRightInd/>
              <w:jc w:val="center"/>
            </w:pPr>
          </w:p>
        </w:tc>
        <w:tc>
          <w:tcPr>
            <w:tcW w:w="7821" w:type="dxa"/>
            <w:gridSpan w:val="4"/>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Характеристика в соответствии с КТРУ</w:t>
            </w: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набор</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1</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1 336,00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1 336,00</w:t>
            </w: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Количество выполняемых тестов, шт</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100</w:t>
            </w: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Дополнительные характеристики</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shd w:val="clear" w:color="auto" w:fill="FFFFFF"/>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7821" w:type="dxa"/>
            <w:gridSpan w:val="4"/>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Состав набора: антиРФ-латекс, буфер, положительный калибратор - концентрация ревматоидного фактора более 8 МЕ/мл, пограничный калибратор - концентрация РФ - 8 МЕ/мл, отрицательный калибратор - концентрация ревматоидного фактора менее 8 МЕ/мл, пластина на полимерной основе, палочки для смешивания</w:t>
            </w:r>
          </w:p>
        </w:tc>
        <w:tc>
          <w:tcPr>
            <w:tcW w:w="992" w:type="dxa"/>
            <w:gridSpan w:val="2"/>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7821" w:type="dxa"/>
            <w:gridSpan w:val="4"/>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Основано на взаимодействии ревматоидного фактора исследуемой пробы со специфическими антителами против ревматоидного фактора человека, иммобилизованными на поверхности латексных частиц</w:t>
            </w:r>
          </w:p>
        </w:tc>
        <w:tc>
          <w:tcPr>
            <w:tcW w:w="992" w:type="dxa"/>
            <w:gridSpan w:val="2"/>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pPr>
          </w:p>
        </w:tc>
      </w:tr>
      <w:tr w:rsidR="0043346D" w:rsidRPr="0043346D" w:rsidTr="0043346D">
        <w:trPr>
          <w:gridAfter w:val="1"/>
          <w:wAfter w:w="20" w:type="dxa"/>
          <w:trHeight w:val="70"/>
        </w:trPr>
        <w:tc>
          <w:tcPr>
            <w:tcW w:w="567" w:type="dxa"/>
            <w:vMerge w:val="restart"/>
            <w:tcBorders>
              <w:top w:val="single" w:sz="4" w:space="0" w:color="auto"/>
              <w:left w:val="single" w:sz="4" w:space="0" w:color="auto"/>
              <w:bottom w:val="nil"/>
              <w:right w:val="single" w:sz="4" w:space="0" w:color="auto"/>
            </w:tcBorders>
            <w:noWrap/>
            <w:vAlign w:val="center"/>
            <w:hideMark/>
          </w:tcPr>
          <w:p w:rsidR="0043346D" w:rsidRPr="0043346D" w:rsidRDefault="0043346D" w:rsidP="0043346D">
            <w:pPr>
              <w:widowControl/>
              <w:overflowPunct/>
              <w:autoSpaceDE/>
              <w:autoSpaceDN/>
              <w:adjustRightInd/>
              <w:jc w:val="center"/>
            </w:pPr>
            <w:r w:rsidRPr="0043346D">
              <w:t>23.</w:t>
            </w:r>
          </w:p>
        </w:tc>
        <w:tc>
          <w:tcPr>
            <w:tcW w:w="2297" w:type="dxa"/>
            <w:vMerge w:val="restart"/>
            <w:tcBorders>
              <w:top w:val="single" w:sz="4" w:space="0" w:color="auto"/>
              <w:left w:val="nil"/>
              <w:bottom w:val="nil"/>
              <w:right w:val="single" w:sz="4" w:space="0" w:color="auto"/>
            </w:tcBorders>
            <w:vAlign w:val="center"/>
          </w:tcPr>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 xml:space="preserve">Глюкоза ИВД, реагент, </w:t>
            </w:r>
          </w:p>
          <w:p w:rsidR="0043346D" w:rsidRPr="0043346D" w:rsidRDefault="0043346D" w:rsidP="0043346D">
            <w:pPr>
              <w:widowControl/>
              <w:overflowPunct/>
              <w:autoSpaceDE/>
              <w:autoSpaceDN/>
              <w:adjustRightInd/>
              <w:jc w:val="center"/>
              <w:rPr>
                <w:rFonts w:eastAsia="Calibri"/>
                <w:shd w:val="clear" w:color="auto" w:fill="FFFFFF"/>
              </w:rPr>
            </w:pPr>
          </w:p>
          <w:p w:rsidR="0043346D" w:rsidRPr="0043346D" w:rsidRDefault="0043346D" w:rsidP="0043346D">
            <w:pPr>
              <w:widowControl/>
              <w:overflowPunct/>
              <w:autoSpaceDE/>
              <w:autoSpaceDN/>
              <w:adjustRightInd/>
              <w:jc w:val="center"/>
              <w:rPr>
                <w:rFonts w:eastAsia="Calibri"/>
                <w:shd w:val="clear" w:color="auto" w:fill="FFFFFF"/>
              </w:rPr>
            </w:pPr>
            <w:r w:rsidRPr="0043346D">
              <w:rPr>
                <w:rFonts w:eastAsia="Calibri"/>
                <w:shd w:val="clear" w:color="auto" w:fill="FFFFFF"/>
              </w:rPr>
              <w:t>21.20.23.110-00010575</w:t>
            </w:r>
          </w:p>
          <w:p w:rsidR="0043346D" w:rsidRPr="0043346D" w:rsidRDefault="0043346D" w:rsidP="0043346D">
            <w:pPr>
              <w:widowControl/>
              <w:overflowPunct/>
              <w:autoSpaceDE/>
              <w:autoSpaceDN/>
              <w:adjustRightInd/>
              <w:jc w:val="center"/>
              <w:rPr>
                <w:rFonts w:eastAsia="Calibri"/>
                <w:shd w:val="clear" w:color="auto" w:fill="FFFFFF"/>
              </w:rPr>
            </w:pPr>
            <w:r w:rsidRPr="0043346D">
              <w:t>Российская Федерация</w:t>
            </w: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shd w:val="clear" w:color="auto" w:fill="FFFFFF"/>
              </w:rPr>
              <w:t>Характеристика в соответствии с КТРУ</w:t>
            </w:r>
          </w:p>
        </w:tc>
        <w:tc>
          <w:tcPr>
            <w:tcW w:w="1161" w:type="dxa"/>
            <w:gridSpan w:val="2"/>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шт</w:t>
            </w:r>
          </w:p>
        </w:tc>
        <w:tc>
          <w:tcPr>
            <w:tcW w:w="790" w:type="dxa"/>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1</w:t>
            </w:r>
          </w:p>
        </w:tc>
        <w:tc>
          <w:tcPr>
            <w:tcW w:w="1218" w:type="dxa"/>
            <w:tcBorders>
              <w:top w:val="single" w:sz="4" w:space="0" w:color="auto"/>
              <w:left w:val="single" w:sz="4" w:space="0" w:color="auto"/>
              <w:bottom w:val="single" w:sz="4" w:space="0" w:color="auto"/>
              <w:right w:val="single" w:sz="4" w:space="0" w:color="auto"/>
            </w:tcBorders>
            <w:hideMark/>
          </w:tcPr>
          <w:p w:rsidR="0043346D" w:rsidRPr="0043346D" w:rsidRDefault="0043346D" w:rsidP="0043346D">
            <w:pPr>
              <w:widowControl/>
              <w:overflowPunct/>
              <w:autoSpaceDE/>
              <w:autoSpaceDN/>
              <w:adjustRightInd/>
              <w:jc w:val="center"/>
            </w:pPr>
            <w:r w:rsidRPr="0043346D">
              <w:t>1 023,00</w:t>
            </w:r>
          </w:p>
        </w:tc>
        <w:tc>
          <w:tcPr>
            <w:tcW w:w="1296" w:type="dxa"/>
            <w:gridSpan w:val="2"/>
            <w:tcBorders>
              <w:top w:val="single" w:sz="4" w:space="0" w:color="auto"/>
              <w:left w:val="nil"/>
              <w:bottom w:val="single" w:sz="4" w:space="0" w:color="auto"/>
              <w:right w:val="single" w:sz="4" w:space="0" w:color="auto"/>
            </w:tcBorders>
            <w:shd w:val="clear" w:color="auto" w:fill="FFFFFF"/>
            <w:hideMark/>
          </w:tcPr>
          <w:p w:rsidR="0043346D" w:rsidRPr="0043346D" w:rsidRDefault="0043346D" w:rsidP="0043346D">
            <w:pPr>
              <w:widowControl/>
              <w:overflowPunct/>
              <w:autoSpaceDE/>
              <w:autoSpaceDN/>
              <w:adjustRightInd/>
              <w:jc w:val="center"/>
            </w:pPr>
            <w:r w:rsidRPr="0043346D">
              <w:t>1 023,00</w:t>
            </w: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Исследуемый материал Сыворотка крови</w:t>
            </w:r>
          </w:p>
        </w:tc>
        <w:tc>
          <w:tcPr>
            <w:tcW w:w="2833"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1155" w:type="dxa"/>
            <w:tcBorders>
              <w:top w:val="single" w:sz="4" w:space="0" w:color="auto"/>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rPr>
                <w:rFonts w:eastAsia="Calibri"/>
              </w:rPr>
            </w:pP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rFonts w:eastAsia="Calibri"/>
              </w:rP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rFonts w:eastAsia="Calibri"/>
              </w:rP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rFonts w:eastAsia="Calibri"/>
              </w:rPr>
            </w:pPr>
          </w:p>
        </w:tc>
      </w:tr>
      <w:tr w:rsidR="0043346D" w:rsidRPr="0043346D" w:rsidTr="0043346D">
        <w:trPr>
          <w:gridAfter w:val="1"/>
          <w:wAfter w:w="20" w:type="dxa"/>
          <w:trHeight w:val="559"/>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Назначение Для анализаторов открытого типа и ручной постановки</w:t>
            </w:r>
          </w:p>
        </w:tc>
        <w:tc>
          <w:tcPr>
            <w:tcW w:w="2833" w:type="dxa"/>
            <w:tcBorders>
              <w:top w:val="single" w:sz="4" w:space="0" w:color="auto"/>
              <w:left w:val="nil"/>
              <w:bottom w:val="single" w:sz="4" w:space="0" w:color="auto"/>
              <w:right w:val="single" w:sz="4" w:space="0" w:color="auto"/>
            </w:tcBorders>
            <w:shd w:val="clear" w:color="auto" w:fill="FFFFFF"/>
            <w:vAlign w:val="center"/>
          </w:tcPr>
          <w:p w:rsidR="0043346D" w:rsidRPr="0043346D" w:rsidRDefault="0043346D" w:rsidP="0043346D">
            <w:pPr>
              <w:widowControl/>
              <w:overflowPunct/>
              <w:autoSpaceDE/>
              <w:autoSpaceDN/>
              <w:adjustRightInd/>
              <w:jc w:val="center"/>
              <w:rPr>
                <w:rFonts w:eastAsia="Calibri"/>
              </w:rPr>
            </w:pPr>
          </w:p>
        </w:tc>
        <w:tc>
          <w:tcPr>
            <w:tcW w:w="1155" w:type="dxa"/>
            <w:tcBorders>
              <w:top w:val="single" w:sz="4" w:space="0" w:color="auto"/>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rPr>
                <w:rFonts w:eastAsia="Calibri"/>
              </w:rPr>
            </w:pPr>
          </w:p>
        </w:tc>
        <w:tc>
          <w:tcPr>
            <w:tcW w:w="998" w:type="dxa"/>
            <w:gridSpan w:val="3"/>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rFonts w:eastAsia="Calibri"/>
              </w:rP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rFonts w:eastAsia="Calibri"/>
              </w:rP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rFonts w:eastAsia="Calibri"/>
              </w:rPr>
            </w:pPr>
          </w:p>
        </w:tc>
      </w:tr>
      <w:tr w:rsidR="0043346D" w:rsidRPr="0043346D" w:rsidTr="0043346D">
        <w:trPr>
          <w:gridAfter w:val="1"/>
          <w:wAfter w:w="20" w:type="dxa"/>
          <w:trHeight w:val="70"/>
        </w:trPr>
        <w:tc>
          <w:tcPr>
            <w:tcW w:w="567" w:type="dxa"/>
            <w:vMerge/>
            <w:tcBorders>
              <w:top w:val="single" w:sz="4" w:space="0" w:color="auto"/>
              <w:left w:val="single" w:sz="4" w:space="0" w:color="auto"/>
              <w:bottom w:val="nil"/>
              <w:right w:val="single" w:sz="4" w:space="0" w:color="auto"/>
            </w:tcBorders>
            <w:vAlign w:val="center"/>
            <w:hideMark/>
          </w:tcPr>
          <w:p w:rsidR="0043346D" w:rsidRPr="0043346D" w:rsidRDefault="0043346D" w:rsidP="0043346D">
            <w:pPr>
              <w:widowControl/>
              <w:overflowPunct/>
              <w:autoSpaceDE/>
              <w:autoSpaceDN/>
              <w:adjustRightInd/>
              <w:rPr>
                <w:lang w:eastAsia="en-US"/>
              </w:rPr>
            </w:pPr>
          </w:p>
        </w:tc>
        <w:tc>
          <w:tcPr>
            <w:tcW w:w="2297" w:type="dxa"/>
            <w:vMerge/>
            <w:tcBorders>
              <w:top w:val="single" w:sz="4" w:space="0" w:color="auto"/>
              <w:left w:val="nil"/>
              <w:bottom w:val="nil"/>
              <w:right w:val="single" w:sz="4" w:space="0" w:color="auto"/>
            </w:tcBorders>
            <w:vAlign w:val="center"/>
            <w:hideMark/>
          </w:tcPr>
          <w:p w:rsidR="0043346D" w:rsidRPr="0043346D" w:rsidRDefault="0043346D" w:rsidP="0043346D">
            <w:pPr>
              <w:widowControl/>
              <w:overflowPunct/>
              <w:autoSpaceDE/>
              <w:autoSpaceDN/>
              <w:adjustRightInd/>
              <w:rPr>
                <w:rFonts w:eastAsia="Calibri"/>
                <w:shd w:val="clear" w:color="auto" w:fill="FFFFFF"/>
                <w:lang w:eastAsia="en-US"/>
              </w:rPr>
            </w:pPr>
          </w:p>
        </w:tc>
        <w:tc>
          <w:tcPr>
            <w:tcW w:w="6660" w:type="dxa"/>
            <w:gridSpan w:val="2"/>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Дополнительные характеристики:</w:t>
            </w:r>
          </w:p>
        </w:tc>
        <w:tc>
          <w:tcPr>
            <w:tcW w:w="1161" w:type="dxa"/>
            <w:gridSpan w:val="2"/>
            <w:tcBorders>
              <w:top w:val="single" w:sz="4" w:space="0" w:color="auto"/>
              <w:left w:val="nil"/>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rPr>
                <w:rFonts w:eastAsia="Calibri"/>
              </w:rPr>
            </w:pPr>
          </w:p>
        </w:tc>
        <w:tc>
          <w:tcPr>
            <w:tcW w:w="992" w:type="dxa"/>
            <w:gridSpan w:val="2"/>
            <w:tcBorders>
              <w:top w:val="single" w:sz="4" w:space="0" w:color="auto"/>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rFonts w:eastAsia="Calibri"/>
              </w:rP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rFonts w:eastAsia="Calibri"/>
              </w:rP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rFonts w:eastAsia="Calibri"/>
              </w:rPr>
            </w:pPr>
          </w:p>
        </w:tc>
      </w:tr>
      <w:tr w:rsidR="0043346D" w:rsidRPr="0043346D" w:rsidTr="0043346D">
        <w:trPr>
          <w:gridAfter w:val="1"/>
          <w:wAfter w:w="20" w:type="dxa"/>
          <w:trHeight w:val="559"/>
        </w:trPr>
        <w:tc>
          <w:tcPr>
            <w:tcW w:w="567" w:type="dxa"/>
            <w:tcBorders>
              <w:top w:val="nil"/>
              <w:left w:val="single" w:sz="4" w:space="0" w:color="auto"/>
              <w:bottom w:val="single" w:sz="4" w:space="0" w:color="auto"/>
              <w:right w:val="single" w:sz="4" w:space="0" w:color="auto"/>
            </w:tcBorders>
            <w:noWrap/>
            <w:vAlign w:val="center"/>
          </w:tcPr>
          <w:p w:rsidR="0043346D" w:rsidRPr="0043346D" w:rsidRDefault="0043346D" w:rsidP="0043346D">
            <w:pPr>
              <w:widowControl/>
              <w:overflowPunct/>
              <w:autoSpaceDE/>
              <w:autoSpaceDN/>
              <w:adjustRightInd/>
              <w:jc w:val="center"/>
            </w:pPr>
          </w:p>
        </w:tc>
        <w:tc>
          <w:tcPr>
            <w:tcW w:w="2297" w:type="dxa"/>
            <w:tcBorders>
              <w:top w:val="nil"/>
              <w:left w:val="nil"/>
              <w:bottom w:val="single" w:sz="4" w:space="0" w:color="auto"/>
              <w:right w:val="single" w:sz="4" w:space="0" w:color="auto"/>
            </w:tcBorders>
            <w:vAlign w:val="center"/>
          </w:tcPr>
          <w:p w:rsidR="0043346D" w:rsidRPr="0043346D" w:rsidRDefault="0043346D" w:rsidP="0043346D">
            <w:pPr>
              <w:widowControl/>
              <w:overflowPunct/>
              <w:autoSpaceDE/>
              <w:autoSpaceDN/>
              <w:adjustRightInd/>
              <w:jc w:val="cente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Исполнение Раствор</w:t>
            </w:r>
          </w:p>
        </w:tc>
        <w:tc>
          <w:tcPr>
            <w:tcW w:w="2833" w:type="dxa"/>
            <w:tcBorders>
              <w:top w:val="single" w:sz="4" w:space="0" w:color="auto"/>
              <w:left w:val="nil"/>
              <w:bottom w:val="single" w:sz="4" w:space="0" w:color="auto"/>
              <w:right w:val="single" w:sz="4" w:space="0" w:color="auto"/>
            </w:tcBorders>
            <w:shd w:val="clear" w:color="auto" w:fill="FFFFFF"/>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Объем раствора, Кубический сантиметр;^миллилитр</w:t>
            </w:r>
          </w:p>
        </w:tc>
        <w:tc>
          <w:tcPr>
            <w:tcW w:w="1155" w:type="dxa"/>
            <w:tcBorders>
              <w:top w:val="single" w:sz="4" w:space="0" w:color="auto"/>
              <w:left w:val="nil"/>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center"/>
              <w:rPr>
                <w:rFonts w:eastAsia="Calibri"/>
              </w:rPr>
            </w:pPr>
            <w:r w:rsidRPr="0043346D">
              <w:rPr>
                <w:rFonts w:eastAsia="Calibri"/>
              </w:rPr>
              <w:t>400</w:t>
            </w:r>
          </w:p>
        </w:tc>
        <w:tc>
          <w:tcPr>
            <w:tcW w:w="998" w:type="dxa"/>
            <w:gridSpan w:val="3"/>
            <w:tcBorders>
              <w:top w:val="single" w:sz="4" w:space="0" w:color="auto"/>
              <w:left w:val="nil"/>
              <w:bottom w:val="single" w:sz="4" w:space="0" w:color="auto"/>
              <w:right w:val="single" w:sz="4" w:space="0" w:color="auto"/>
            </w:tcBorders>
            <w:vAlign w:val="center"/>
            <w:hideMark/>
          </w:tcPr>
          <w:p w:rsidR="0043346D" w:rsidRPr="0043346D" w:rsidRDefault="0043346D" w:rsidP="0043346D">
            <w:pPr>
              <w:widowControl/>
              <w:overflowPunct/>
              <w:autoSpaceDE/>
              <w:autoSpaceDN/>
              <w:adjustRightInd/>
              <w:rPr>
                <w:rFonts w:eastAsia="Calibri"/>
              </w:rPr>
            </w:pPr>
          </w:p>
        </w:tc>
        <w:tc>
          <w:tcPr>
            <w:tcW w:w="790"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rFonts w:eastAsia="Calibri"/>
                <w:lang w:eastAsia="en-US"/>
              </w:rPr>
            </w:pPr>
          </w:p>
        </w:tc>
        <w:tc>
          <w:tcPr>
            <w:tcW w:w="1218" w:type="dxa"/>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rFonts w:eastAsia="Calibri"/>
              </w:rPr>
            </w:pPr>
          </w:p>
        </w:tc>
        <w:tc>
          <w:tcPr>
            <w:tcW w:w="1296" w:type="dxa"/>
            <w:gridSpan w:val="2"/>
            <w:tcBorders>
              <w:top w:val="single" w:sz="4" w:space="0" w:color="auto"/>
              <w:left w:val="nil"/>
              <w:bottom w:val="single" w:sz="4" w:space="0" w:color="auto"/>
              <w:right w:val="single" w:sz="4" w:space="0" w:color="auto"/>
            </w:tcBorders>
          </w:tcPr>
          <w:p w:rsidR="0043346D" w:rsidRPr="0043346D" w:rsidRDefault="0043346D" w:rsidP="0043346D">
            <w:pPr>
              <w:widowControl/>
              <w:overflowPunct/>
              <w:autoSpaceDE/>
              <w:autoSpaceDN/>
              <w:adjustRightInd/>
              <w:jc w:val="center"/>
              <w:rPr>
                <w:rFonts w:eastAsia="Calibri"/>
              </w:rPr>
            </w:pPr>
          </w:p>
        </w:tc>
      </w:tr>
      <w:tr w:rsidR="0043346D" w:rsidRPr="0043346D" w:rsidTr="0043346D">
        <w:trPr>
          <w:trHeight w:val="70"/>
        </w:trPr>
        <w:tc>
          <w:tcPr>
            <w:tcW w:w="13705" w:type="dxa"/>
            <w:gridSpan w:val="11"/>
            <w:tcBorders>
              <w:top w:val="single" w:sz="4" w:space="0" w:color="auto"/>
              <w:left w:val="single" w:sz="4" w:space="0" w:color="auto"/>
              <w:bottom w:val="single" w:sz="4" w:space="0" w:color="auto"/>
              <w:right w:val="single" w:sz="4" w:space="0" w:color="auto"/>
            </w:tcBorders>
            <w:noWrap/>
            <w:vAlign w:val="center"/>
            <w:hideMark/>
          </w:tcPr>
          <w:p w:rsidR="0043346D" w:rsidRPr="0043346D" w:rsidRDefault="0043346D" w:rsidP="0043346D">
            <w:pPr>
              <w:widowControl/>
              <w:overflowPunct/>
              <w:autoSpaceDE/>
              <w:autoSpaceDN/>
              <w:adjustRightInd/>
              <w:jc w:val="right"/>
              <w:rPr>
                <w:rFonts w:eastAsia="Calibri"/>
                <w:b/>
              </w:rPr>
            </w:pPr>
            <w:r w:rsidRPr="0043346D">
              <w:rPr>
                <w:rFonts w:eastAsia="Calibri"/>
                <w:b/>
              </w:rPr>
              <w:t>Итого:</w:t>
            </w:r>
          </w:p>
        </w:tc>
        <w:tc>
          <w:tcPr>
            <w:tcW w:w="1296" w:type="dxa"/>
            <w:gridSpan w:val="2"/>
            <w:tcBorders>
              <w:top w:val="single" w:sz="4" w:space="0" w:color="auto"/>
              <w:left w:val="nil"/>
              <w:bottom w:val="single" w:sz="4" w:space="0" w:color="auto"/>
              <w:right w:val="single" w:sz="4" w:space="0" w:color="auto"/>
            </w:tcBorders>
            <w:hideMark/>
          </w:tcPr>
          <w:p w:rsidR="0043346D" w:rsidRPr="0043346D" w:rsidRDefault="0043346D" w:rsidP="0043346D">
            <w:pPr>
              <w:widowControl/>
              <w:overflowPunct/>
              <w:autoSpaceDE/>
              <w:autoSpaceDN/>
              <w:adjustRightInd/>
              <w:jc w:val="center"/>
              <w:rPr>
                <w:rFonts w:eastAsia="Calibri"/>
                <w:b/>
              </w:rPr>
            </w:pPr>
            <w:r w:rsidRPr="0043346D">
              <w:rPr>
                <w:b/>
                <w:sz w:val="24"/>
                <w:szCs w:val="24"/>
              </w:rPr>
              <w:t>585 771,00</w:t>
            </w:r>
          </w:p>
        </w:tc>
      </w:tr>
    </w:tbl>
    <w:p w:rsidR="0043346D" w:rsidRPr="0043346D" w:rsidRDefault="0043346D" w:rsidP="0043346D">
      <w:pPr>
        <w:widowControl/>
        <w:overflowPunct/>
        <w:autoSpaceDE/>
        <w:autoSpaceDN/>
        <w:adjustRightInd/>
        <w:rPr>
          <w:b/>
          <w:sz w:val="24"/>
          <w:szCs w:val="24"/>
        </w:rPr>
      </w:pPr>
    </w:p>
    <w:p w:rsidR="00645423" w:rsidRDefault="00645423" w:rsidP="00F518DC">
      <w:pPr>
        <w:ind w:left="6031"/>
        <w:contextualSpacing/>
        <w:rPr>
          <w:b/>
          <w:sz w:val="24"/>
          <w:szCs w:val="24"/>
        </w:rPr>
      </w:pPr>
    </w:p>
    <w:p w:rsidR="00645423" w:rsidRDefault="00645423" w:rsidP="00F518DC">
      <w:pPr>
        <w:ind w:left="6031"/>
        <w:contextualSpacing/>
        <w:rPr>
          <w:b/>
          <w:sz w:val="24"/>
          <w:szCs w:val="24"/>
        </w:rPr>
      </w:pPr>
    </w:p>
    <w:p w:rsidR="00F518DC" w:rsidRPr="00382A35" w:rsidRDefault="00F518DC" w:rsidP="00F518DC">
      <w:pPr>
        <w:ind w:left="6031"/>
        <w:contextualSpacing/>
        <w:rPr>
          <w:b/>
          <w:sz w:val="24"/>
          <w:szCs w:val="24"/>
        </w:rPr>
      </w:pPr>
      <w:r w:rsidRPr="00973B2B">
        <w:rPr>
          <w:b/>
          <w:sz w:val="24"/>
          <w:szCs w:val="24"/>
        </w:rPr>
        <w:t>7</w:t>
      </w:r>
      <w:r w:rsidRPr="00382A35">
        <w:rPr>
          <w:b/>
          <w:sz w:val="24"/>
          <w:szCs w:val="24"/>
        </w:rPr>
        <w:t>. Номер закупки: №</w:t>
      </w:r>
      <w:r w:rsidR="00CE4CD1" w:rsidRPr="00CE4CD1">
        <w:rPr>
          <w:b/>
          <w:sz w:val="24"/>
          <w:szCs w:val="24"/>
        </w:rPr>
        <w:t>0340200003321013762</w:t>
      </w:r>
      <w:r w:rsidRPr="00382A35">
        <w:rPr>
          <w:b/>
          <w:sz w:val="24"/>
          <w:szCs w:val="24"/>
        </w:rPr>
        <w:t xml:space="preserve"> (электронный аукцион);</w:t>
      </w:r>
    </w:p>
    <w:p w:rsidR="00F518DC" w:rsidRPr="00382A35" w:rsidRDefault="00F518DC" w:rsidP="00F518DC">
      <w:pPr>
        <w:ind w:firstLine="708"/>
        <w:jc w:val="center"/>
        <w:rPr>
          <w:sz w:val="24"/>
          <w:szCs w:val="24"/>
        </w:rPr>
      </w:pPr>
    </w:p>
    <w:p w:rsidR="00F518DC" w:rsidRPr="00382A35" w:rsidRDefault="00F518DC" w:rsidP="00F518DC">
      <w:pPr>
        <w:tabs>
          <w:tab w:val="left" w:pos="9355"/>
        </w:tabs>
        <w:outlineLvl w:val="0"/>
        <w:rPr>
          <w:sz w:val="24"/>
          <w:szCs w:val="24"/>
        </w:rPr>
      </w:pPr>
      <w:r w:rsidRPr="00382A35">
        <w:rPr>
          <w:b/>
          <w:sz w:val="24"/>
          <w:szCs w:val="24"/>
        </w:rPr>
        <w:t xml:space="preserve">            Наименование объекта закупки: </w:t>
      </w:r>
      <w:r w:rsidR="00CE4CD1" w:rsidRPr="00CE4CD1">
        <w:rPr>
          <w:sz w:val="24"/>
          <w:szCs w:val="24"/>
        </w:rPr>
        <w:t>Поставка изделий медицинского назначения</w:t>
      </w:r>
      <w:r w:rsidRPr="00382A35">
        <w:rPr>
          <w:sz w:val="24"/>
          <w:szCs w:val="24"/>
        </w:rPr>
        <w:t>.</w:t>
      </w:r>
    </w:p>
    <w:p w:rsidR="00F518DC" w:rsidRPr="00382A35" w:rsidRDefault="00F518DC" w:rsidP="00F518DC">
      <w:pPr>
        <w:tabs>
          <w:tab w:val="left" w:pos="9355"/>
        </w:tabs>
        <w:outlineLvl w:val="0"/>
        <w:rPr>
          <w:sz w:val="24"/>
          <w:szCs w:val="24"/>
        </w:rPr>
      </w:pPr>
      <w:r w:rsidRPr="00382A35">
        <w:rPr>
          <w:b/>
          <w:sz w:val="24"/>
          <w:szCs w:val="24"/>
        </w:rPr>
        <w:t xml:space="preserve">        </w:t>
      </w:r>
      <w:r w:rsidR="001C4B58">
        <w:rPr>
          <w:b/>
          <w:sz w:val="24"/>
          <w:szCs w:val="24"/>
        </w:rPr>
        <w:t xml:space="preserve">   </w:t>
      </w:r>
      <w:r w:rsidRPr="00382A35">
        <w:rPr>
          <w:b/>
          <w:sz w:val="24"/>
          <w:szCs w:val="24"/>
        </w:rPr>
        <w:t>Срок поставки товара:</w:t>
      </w:r>
      <w:r w:rsidRPr="00382A35">
        <w:rPr>
          <w:sz w:val="24"/>
          <w:szCs w:val="24"/>
        </w:rPr>
        <w:t xml:space="preserve"> . Поставка товара осуществляется Поставщиком по заявке Заказчика в течение 15 календарных дней.</w:t>
      </w:r>
    </w:p>
    <w:p w:rsidR="00F518DC" w:rsidRPr="00382A35" w:rsidRDefault="00F518DC" w:rsidP="00F518DC">
      <w:pPr>
        <w:tabs>
          <w:tab w:val="left" w:pos="9355"/>
        </w:tabs>
        <w:outlineLvl w:val="0"/>
        <w:rPr>
          <w:sz w:val="24"/>
          <w:szCs w:val="24"/>
        </w:rPr>
      </w:pPr>
      <w:r w:rsidRPr="00382A35">
        <w:rPr>
          <w:b/>
          <w:sz w:val="24"/>
          <w:szCs w:val="24"/>
        </w:rPr>
        <w:t xml:space="preserve">           Дата заключения контракта:</w:t>
      </w:r>
      <w:r w:rsidRPr="00382A35">
        <w:rPr>
          <w:sz w:val="24"/>
          <w:szCs w:val="24"/>
        </w:rPr>
        <w:t xml:space="preserve"> </w:t>
      </w:r>
      <w:r w:rsidR="00E31020">
        <w:rPr>
          <w:sz w:val="24"/>
          <w:szCs w:val="24"/>
        </w:rPr>
        <w:t>17.01.2022</w:t>
      </w:r>
      <w:r w:rsidRPr="00382A35">
        <w:rPr>
          <w:sz w:val="24"/>
          <w:szCs w:val="24"/>
        </w:rPr>
        <w:t xml:space="preserve"> г. </w:t>
      </w:r>
    </w:p>
    <w:p w:rsidR="00204F4F" w:rsidRDefault="00F518DC" w:rsidP="00F518DC">
      <w:pPr>
        <w:ind w:firstLine="567"/>
        <w:rPr>
          <w:sz w:val="24"/>
          <w:szCs w:val="24"/>
        </w:rPr>
      </w:pPr>
      <w:r w:rsidRPr="00382A35">
        <w:rPr>
          <w:b/>
          <w:sz w:val="24"/>
          <w:szCs w:val="24"/>
        </w:rPr>
        <w:t>Наименование поставщика:</w:t>
      </w:r>
      <w:r w:rsidRPr="00382A35">
        <w:rPr>
          <w:sz w:val="24"/>
          <w:szCs w:val="24"/>
        </w:rPr>
        <w:t xml:space="preserve"> </w:t>
      </w:r>
      <w:r w:rsidR="00204F4F" w:rsidRPr="00204F4F">
        <w:rPr>
          <w:sz w:val="24"/>
          <w:szCs w:val="24"/>
        </w:rPr>
        <w:t>ОБЩЕСТВО С ОГРАНИЧЕННОЙ ОТВЕТСТВЕННОСТЬЮ "ЛАБМАСТЕР"</w:t>
      </w:r>
    </w:p>
    <w:p w:rsidR="00F518DC" w:rsidRPr="00382A35" w:rsidRDefault="00F518DC" w:rsidP="00F518DC">
      <w:pPr>
        <w:ind w:firstLine="567"/>
        <w:rPr>
          <w:sz w:val="24"/>
          <w:szCs w:val="24"/>
        </w:rPr>
      </w:pPr>
      <w:r w:rsidRPr="00382A35">
        <w:rPr>
          <w:b/>
          <w:sz w:val="24"/>
          <w:szCs w:val="24"/>
        </w:rPr>
        <w:t>Цена контракта:</w:t>
      </w:r>
      <w:r w:rsidRPr="00382A35">
        <w:rPr>
          <w:sz w:val="24"/>
          <w:szCs w:val="24"/>
        </w:rPr>
        <w:t xml:space="preserve"> </w:t>
      </w:r>
      <w:r w:rsidR="00155D64">
        <w:rPr>
          <w:b/>
          <w:sz w:val="24"/>
          <w:szCs w:val="24"/>
        </w:rPr>
        <w:t>230000,00</w:t>
      </w:r>
      <w:r w:rsidRPr="00382A35">
        <w:rPr>
          <w:b/>
          <w:sz w:val="24"/>
          <w:szCs w:val="24"/>
        </w:rPr>
        <w:t xml:space="preserve"> </w:t>
      </w:r>
      <w:r w:rsidRPr="00382A35">
        <w:rPr>
          <w:sz w:val="24"/>
          <w:szCs w:val="24"/>
        </w:rPr>
        <w:t xml:space="preserve"> руб. </w:t>
      </w:r>
    </w:p>
    <w:p w:rsidR="00F518DC" w:rsidRPr="00382A35" w:rsidRDefault="00F518DC" w:rsidP="00F518DC">
      <w:pPr>
        <w:ind w:firstLine="567"/>
        <w:rPr>
          <w:sz w:val="24"/>
          <w:szCs w:val="24"/>
        </w:rPr>
      </w:pPr>
      <w:r w:rsidRPr="00382A35">
        <w:rPr>
          <w:b/>
          <w:sz w:val="24"/>
          <w:szCs w:val="24"/>
        </w:rPr>
        <w:t>Срок исполнения контракта:</w:t>
      </w:r>
      <w:r w:rsidRPr="00382A35">
        <w:rPr>
          <w:sz w:val="24"/>
          <w:szCs w:val="24"/>
        </w:rPr>
        <w:t xml:space="preserve"> С момента подписания и </w:t>
      </w:r>
      <w:r w:rsidRPr="00382A35">
        <w:rPr>
          <w:b/>
          <w:sz w:val="24"/>
          <w:szCs w:val="24"/>
        </w:rPr>
        <w:t xml:space="preserve">действует до </w:t>
      </w:r>
      <w:r w:rsidR="008066DF">
        <w:rPr>
          <w:b/>
          <w:sz w:val="24"/>
          <w:szCs w:val="24"/>
        </w:rPr>
        <w:t>31.12</w:t>
      </w:r>
      <w:r w:rsidRPr="00382A35">
        <w:rPr>
          <w:b/>
          <w:sz w:val="24"/>
          <w:szCs w:val="24"/>
        </w:rPr>
        <w:t>.2022 года</w:t>
      </w:r>
      <w:r w:rsidRPr="00382A35">
        <w:rPr>
          <w:sz w:val="24"/>
          <w:szCs w:val="24"/>
        </w:rPr>
        <w:t>.</w:t>
      </w:r>
    </w:p>
    <w:p w:rsidR="004875B2" w:rsidRPr="00973B2B" w:rsidRDefault="004875B2" w:rsidP="00F518DC">
      <w:pPr>
        <w:jc w:val="center"/>
        <w:rPr>
          <w:b/>
          <w:sz w:val="24"/>
          <w:szCs w:val="24"/>
        </w:rPr>
      </w:pPr>
    </w:p>
    <w:p w:rsidR="00F518DC" w:rsidRDefault="00F518DC" w:rsidP="00F518DC">
      <w:pPr>
        <w:jc w:val="center"/>
        <w:rPr>
          <w:b/>
          <w:sz w:val="24"/>
          <w:szCs w:val="24"/>
        </w:rPr>
      </w:pPr>
      <w:r w:rsidRPr="00382A35">
        <w:rPr>
          <w:b/>
          <w:sz w:val="24"/>
          <w:szCs w:val="24"/>
        </w:rPr>
        <w:t>СПЕЦИФИКАЦИЯ</w:t>
      </w:r>
    </w:p>
    <w:tbl>
      <w:tblPr>
        <w:tblStyle w:val="TableStyle1"/>
        <w:tblW w:w="14846" w:type="dxa"/>
        <w:tblInd w:w="0" w:type="dxa"/>
        <w:tblLayout w:type="fixed"/>
        <w:tblLook w:val="04A0" w:firstRow="1" w:lastRow="0" w:firstColumn="1" w:lastColumn="0" w:noHBand="0" w:noVBand="1"/>
      </w:tblPr>
      <w:tblGrid>
        <w:gridCol w:w="318"/>
        <w:gridCol w:w="2097"/>
        <w:gridCol w:w="7938"/>
        <w:gridCol w:w="954"/>
        <w:gridCol w:w="981"/>
        <w:gridCol w:w="1272"/>
        <w:gridCol w:w="1286"/>
      </w:tblGrid>
      <w:tr w:rsidR="00094F7E" w:rsidRPr="00094F7E" w:rsidTr="009D39DB">
        <w:trPr>
          <w:trHeight w:hRule="exact" w:val="495"/>
        </w:trPr>
        <w:tc>
          <w:tcPr>
            <w:tcW w:w="31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b/>
                <w:sz w:val="22"/>
                <w:szCs w:val="22"/>
              </w:rPr>
            </w:pPr>
            <w:r w:rsidRPr="00094F7E">
              <w:rPr>
                <w:rFonts w:eastAsiaTheme="minorEastAsia"/>
                <w:b/>
                <w:sz w:val="22"/>
                <w:szCs w:val="22"/>
              </w:rPr>
              <w:t>№</w:t>
            </w:r>
          </w:p>
        </w:tc>
        <w:tc>
          <w:tcPr>
            <w:tcW w:w="2097"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b/>
              </w:rPr>
            </w:pPr>
            <w:r w:rsidRPr="00094F7E">
              <w:rPr>
                <w:rFonts w:eastAsiaTheme="minorEastAsia"/>
                <w:b/>
              </w:rPr>
              <w:t>Наименование объекта закупки</w:t>
            </w:r>
          </w:p>
        </w:tc>
        <w:tc>
          <w:tcPr>
            <w:tcW w:w="793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b/>
                <w:sz w:val="22"/>
                <w:szCs w:val="22"/>
              </w:rPr>
            </w:pPr>
            <w:r w:rsidRPr="00094F7E">
              <w:rPr>
                <w:rFonts w:eastAsiaTheme="minorEastAsia"/>
                <w:b/>
                <w:sz w:val="22"/>
                <w:szCs w:val="22"/>
              </w:rPr>
              <w:t>Товары(работы, услуги)</w:t>
            </w:r>
          </w:p>
        </w:tc>
        <w:tc>
          <w:tcPr>
            <w:tcW w:w="1935"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b/>
                <w:sz w:val="22"/>
                <w:szCs w:val="22"/>
              </w:rPr>
            </w:pPr>
            <w:r w:rsidRPr="00094F7E">
              <w:rPr>
                <w:rFonts w:eastAsiaTheme="minorEastAsia"/>
                <w:b/>
                <w:sz w:val="22"/>
                <w:szCs w:val="22"/>
              </w:rPr>
              <w:t>Количество</w:t>
            </w:r>
          </w:p>
        </w:tc>
        <w:tc>
          <w:tcPr>
            <w:tcW w:w="1272"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b/>
                <w:sz w:val="22"/>
                <w:szCs w:val="22"/>
              </w:rPr>
            </w:pPr>
            <w:r w:rsidRPr="00094F7E">
              <w:rPr>
                <w:rFonts w:eastAsiaTheme="minorEastAsia"/>
                <w:b/>
                <w:sz w:val="22"/>
                <w:szCs w:val="22"/>
              </w:rPr>
              <w:t>Цена</w:t>
            </w:r>
          </w:p>
        </w:tc>
        <w:tc>
          <w:tcPr>
            <w:tcW w:w="1286"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b/>
                <w:sz w:val="22"/>
                <w:szCs w:val="22"/>
              </w:rPr>
            </w:pPr>
            <w:r w:rsidRPr="00094F7E">
              <w:rPr>
                <w:rFonts w:eastAsiaTheme="minorEastAsia"/>
                <w:b/>
                <w:sz w:val="22"/>
                <w:szCs w:val="22"/>
              </w:rPr>
              <w:t>Сумма</w:t>
            </w:r>
          </w:p>
        </w:tc>
      </w:tr>
      <w:tr w:rsidR="00094F7E" w:rsidRPr="00094F7E" w:rsidTr="009D39DB">
        <w:trPr>
          <w:trHeight w:hRule="exact" w:val="1268"/>
        </w:trPr>
        <w:tc>
          <w:tcPr>
            <w:tcW w:w="31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1</w:t>
            </w:r>
          </w:p>
        </w:tc>
        <w:tc>
          <w:tcPr>
            <w:tcW w:w="2097"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rPr>
              <w:t>Пробирка вакуумная для взятия образцов крови ИВД, с активатором</w:t>
            </w:r>
            <w:r w:rsidRPr="00094F7E">
              <w:rPr>
                <w:rFonts w:eastAsiaTheme="minorEastAsia"/>
                <w:sz w:val="22"/>
                <w:szCs w:val="22"/>
              </w:rPr>
              <w:t xml:space="preserve"> свертывания</w:t>
            </w:r>
          </w:p>
        </w:tc>
        <w:tc>
          <w:tcPr>
            <w:tcW w:w="793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rPr>
                <w:rFonts w:eastAsiaTheme="minorEastAsia"/>
                <w:sz w:val="22"/>
                <w:szCs w:val="22"/>
              </w:rPr>
            </w:pPr>
            <w:r w:rsidRPr="00094F7E">
              <w:rPr>
                <w:rFonts w:eastAsiaTheme="minorEastAsia"/>
                <w:sz w:val="22"/>
                <w:szCs w:val="22"/>
              </w:rPr>
              <w:t>Пробирка вакуумная с крышкой с наклейкой (с активатором свертывания крови), Торговая марка отсутствует, объем 6 мл.,</w:t>
            </w:r>
            <w:r w:rsidRPr="00094F7E">
              <w:rPr>
                <w:rFonts w:ascii="Arial" w:eastAsiaTheme="minorEastAsia" w:hAnsi="Arial" w:cstheme="minorBidi"/>
                <w:sz w:val="16"/>
                <w:szCs w:val="24"/>
              </w:rPr>
              <w:t xml:space="preserve"> </w:t>
            </w:r>
            <w:r w:rsidRPr="00094F7E">
              <w:rPr>
                <w:rFonts w:eastAsiaTheme="minorEastAsia"/>
                <w:sz w:val="22"/>
                <w:szCs w:val="22"/>
              </w:rPr>
              <w:t>диаметр 13 мм, материал пробирки пластик,</w:t>
            </w:r>
            <w:r w:rsidRPr="00094F7E">
              <w:rPr>
                <w:sz w:val="21"/>
                <w:szCs w:val="21"/>
              </w:rPr>
              <w:t xml:space="preserve"> </w:t>
            </w:r>
            <w:r w:rsidRPr="00094F7E">
              <w:rPr>
                <w:rFonts w:eastAsiaTheme="minorEastAsia"/>
                <w:sz w:val="22"/>
                <w:szCs w:val="22"/>
              </w:rPr>
              <w:t>цвет колпачка крышки красный. Китай</w:t>
            </w:r>
          </w:p>
          <w:p w:rsidR="00094F7E" w:rsidRPr="00094F7E" w:rsidRDefault="00094F7E" w:rsidP="00094F7E">
            <w:pPr>
              <w:widowControl/>
              <w:overflowPunct/>
              <w:autoSpaceDE/>
              <w:autoSpaceDN/>
              <w:adjustRightInd/>
              <w:rPr>
                <w:rFonts w:eastAsiaTheme="minorEastAsia"/>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15 600</w:t>
            </w:r>
          </w:p>
        </w:tc>
        <w:tc>
          <w:tcPr>
            <w:tcW w:w="981"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шт</w:t>
            </w:r>
          </w:p>
        </w:tc>
        <w:tc>
          <w:tcPr>
            <w:tcW w:w="1272"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4,94</w:t>
            </w:r>
          </w:p>
        </w:tc>
        <w:tc>
          <w:tcPr>
            <w:tcW w:w="1286"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77 064,00</w:t>
            </w:r>
          </w:p>
        </w:tc>
      </w:tr>
      <w:tr w:rsidR="00094F7E" w:rsidRPr="00094F7E" w:rsidTr="009D39DB">
        <w:trPr>
          <w:trHeight w:hRule="exact" w:val="1272"/>
        </w:trPr>
        <w:tc>
          <w:tcPr>
            <w:tcW w:w="31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2</w:t>
            </w:r>
          </w:p>
        </w:tc>
        <w:tc>
          <w:tcPr>
            <w:tcW w:w="2097"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rPr>
            </w:pPr>
            <w:r w:rsidRPr="00094F7E">
              <w:rPr>
                <w:rFonts w:eastAsiaTheme="minorEastAsia"/>
              </w:rPr>
              <w:t>Пробирка вакуумная для взятия образцов крови ИВД, с активатором свертывания</w:t>
            </w:r>
          </w:p>
        </w:tc>
        <w:tc>
          <w:tcPr>
            <w:tcW w:w="793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rPr>
                <w:rFonts w:eastAsiaTheme="minorEastAsia"/>
                <w:sz w:val="22"/>
                <w:szCs w:val="22"/>
              </w:rPr>
            </w:pPr>
            <w:r w:rsidRPr="00094F7E">
              <w:rPr>
                <w:rFonts w:eastAsiaTheme="minorEastAsia"/>
                <w:sz w:val="22"/>
                <w:szCs w:val="22"/>
              </w:rPr>
              <w:t>Пробирка вакуумная с крышкой с наклейкой (с активатором свертывания крови), Торговая марка отсутствует, объем 4 мл,</w:t>
            </w:r>
            <w:r w:rsidRPr="00094F7E">
              <w:rPr>
                <w:rFonts w:ascii="Arial" w:eastAsiaTheme="minorEastAsia" w:hAnsi="Arial" w:cstheme="minorBidi"/>
                <w:sz w:val="16"/>
                <w:szCs w:val="24"/>
              </w:rPr>
              <w:t xml:space="preserve"> </w:t>
            </w:r>
            <w:r w:rsidRPr="00094F7E">
              <w:rPr>
                <w:rFonts w:eastAsiaTheme="minorEastAsia"/>
                <w:sz w:val="22"/>
                <w:szCs w:val="22"/>
              </w:rPr>
              <w:t>диаметр 13 мм, материал пробирки пластик, цвет колпачка крышки красный. Китай.</w:t>
            </w:r>
          </w:p>
        </w:tc>
        <w:tc>
          <w:tcPr>
            <w:tcW w:w="954"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1 200</w:t>
            </w:r>
          </w:p>
        </w:tc>
        <w:tc>
          <w:tcPr>
            <w:tcW w:w="981"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шт</w:t>
            </w:r>
          </w:p>
        </w:tc>
        <w:tc>
          <w:tcPr>
            <w:tcW w:w="1272"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4,73</w:t>
            </w:r>
          </w:p>
        </w:tc>
        <w:tc>
          <w:tcPr>
            <w:tcW w:w="1286"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5 676,00</w:t>
            </w:r>
          </w:p>
        </w:tc>
      </w:tr>
      <w:tr w:rsidR="00094F7E" w:rsidRPr="00094F7E" w:rsidTr="009D39DB">
        <w:trPr>
          <w:trHeight w:hRule="exact" w:val="1431"/>
        </w:trPr>
        <w:tc>
          <w:tcPr>
            <w:tcW w:w="31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3</w:t>
            </w:r>
          </w:p>
        </w:tc>
        <w:tc>
          <w:tcPr>
            <w:tcW w:w="2097"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rPr>
            </w:pPr>
            <w:r w:rsidRPr="00094F7E">
              <w:rPr>
                <w:rFonts w:eastAsiaTheme="minorEastAsia"/>
              </w:rPr>
              <w:t>Пробирка вакуумная для взятия образцов крови ИВД, с активатором свертывания и разделительным гелем</w:t>
            </w:r>
          </w:p>
        </w:tc>
        <w:tc>
          <w:tcPr>
            <w:tcW w:w="793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rPr>
                <w:rFonts w:eastAsiaTheme="minorEastAsia"/>
                <w:sz w:val="22"/>
                <w:szCs w:val="22"/>
              </w:rPr>
            </w:pPr>
            <w:r w:rsidRPr="00094F7E">
              <w:rPr>
                <w:rFonts w:eastAsiaTheme="minorEastAsia"/>
                <w:sz w:val="22"/>
                <w:szCs w:val="22"/>
              </w:rPr>
              <w:t>Пробирка вакуумная с крышкой с наклейкой (с активатором свертывания крови и  разделительным гелем), Торговая марка отсутствует, объем 6 мл., диаметр 13 мм, материал пробирки пластик, цвет колпачка крышки желтый. Китай.</w:t>
            </w:r>
          </w:p>
        </w:tc>
        <w:tc>
          <w:tcPr>
            <w:tcW w:w="954"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2 400</w:t>
            </w:r>
          </w:p>
        </w:tc>
        <w:tc>
          <w:tcPr>
            <w:tcW w:w="981"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шт</w:t>
            </w:r>
          </w:p>
        </w:tc>
        <w:tc>
          <w:tcPr>
            <w:tcW w:w="1272"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6,59</w:t>
            </w:r>
          </w:p>
        </w:tc>
        <w:tc>
          <w:tcPr>
            <w:tcW w:w="1286"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15 816,00</w:t>
            </w:r>
          </w:p>
        </w:tc>
      </w:tr>
      <w:tr w:rsidR="00094F7E" w:rsidRPr="00094F7E" w:rsidTr="009D39DB">
        <w:trPr>
          <w:trHeight w:hRule="exact" w:val="1126"/>
        </w:trPr>
        <w:tc>
          <w:tcPr>
            <w:tcW w:w="31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4</w:t>
            </w:r>
          </w:p>
        </w:tc>
        <w:tc>
          <w:tcPr>
            <w:tcW w:w="2097"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rPr>
            </w:pPr>
            <w:r w:rsidRPr="00094F7E">
              <w:rPr>
                <w:rFonts w:eastAsiaTheme="minorEastAsia"/>
              </w:rPr>
              <w:t>Пробирка вакуумная для взятия образцов крови ИВД, с калия оксалатом и натрия фторидом</w:t>
            </w:r>
          </w:p>
        </w:tc>
        <w:tc>
          <w:tcPr>
            <w:tcW w:w="793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rPr>
                <w:rFonts w:eastAsiaTheme="minorEastAsia"/>
                <w:sz w:val="22"/>
                <w:szCs w:val="22"/>
              </w:rPr>
            </w:pPr>
            <w:r w:rsidRPr="00094F7E">
              <w:rPr>
                <w:rFonts w:eastAsiaTheme="minorEastAsia"/>
                <w:sz w:val="22"/>
                <w:szCs w:val="22"/>
              </w:rPr>
              <w:t>Изделия для взятия проб крови: Пробирка, Торговая марка отсутствует, объем 2 мл., диаметр 13 мм., цвет колпачка крышки серый. Китай.</w:t>
            </w:r>
          </w:p>
        </w:tc>
        <w:tc>
          <w:tcPr>
            <w:tcW w:w="954"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500</w:t>
            </w:r>
          </w:p>
        </w:tc>
        <w:tc>
          <w:tcPr>
            <w:tcW w:w="981"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шт</w:t>
            </w:r>
          </w:p>
        </w:tc>
        <w:tc>
          <w:tcPr>
            <w:tcW w:w="1272"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4,91</w:t>
            </w:r>
          </w:p>
        </w:tc>
        <w:tc>
          <w:tcPr>
            <w:tcW w:w="1286"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2 455,00</w:t>
            </w:r>
          </w:p>
        </w:tc>
      </w:tr>
      <w:tr w:rsidR="00094F7E" w:rsidRPr="00094F7E" w:rsidTr="009D39DB">
        <w:trPr>
          <w:trHeight w:hRule="exact" w:val="986"/>
        </w:trPr>
        <w:tc>
          <w:tcPr>
            <w:tcW w:w="31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5</w:t>
            </w:r>
          </w:p>
        </w:tc>
        <w:tc>
          <w:tcPr>
            <w:tcW w:w="2097"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rPr>
            </w:pPr>
            <w:r w:rsidRPr="00094F7E">
              <w:rPr>
                <w:rFonts w:eastAsiaTheme="minorEastAsia"/>
              </w:rPr>
              <w:t>Пробирка вакуумная для взятия образцов крови ИВД, с натрия цитратом</w:t>
            </w:r>
          </w:p>
        </w:tc>
        <w:tc>
          <w:tcPr>
            <w:tcW w:w="793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rPr>
                <w:rFonts w:eastAsiaTheme="minorEastAsia"/>
                <w:sz w:val="22"/>
                <w:szCs w:val="22"/>
              </w:rPr>
            </w:pPr>
            <w:r w:rsidRPr="00094F7E">
              <w:rPr>
                <w:rFonts w:eastAsiaTheme="minorEastAsia"/>
                <w:sz w:val="22"/>
                <w:szCs w:val="22"/>
              </w:rPr>
              <w:t>Изделия для взятия проб крови: Пробирка, Торговая марка отсутствует, объем 4,5 мл., диаметр 13 мм., материал пробирки пластик, Китай.</w:t>
            </w:r>
          </w:p>
        </w:tc>
        <w:tc>
          <w:tcPr>
            <w:tcW w:w="954"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3 600</w:t>
            </w:r>
          </w:p>
        </w:tc>
        <w:tc>
          <w:tcPr>
            <w:tcW w:w="981"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шт</w:t>
            </w:r>
          </w:p>
        </w:tc>
        <w:tc>
          <w:tcPr>
            <w:tcW w:w="1272"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5,20</w:t>
            </w:r>
          </w:p>
        </w:tc>
        <w:tc>
          <w:tcPr>
            <w:tcW w:w="1286"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18 720,00</w:t>
            </w:r>
          </w:p>
        </w:tc>
      </w:tr>
      <w:tr w:rsidR="00094F7E" w:rsidRPr="00094F7E" w:rsidTr="009D39DB">
        <w:trPr>
          <w:trHeight w:hRule="exact" w:val="1007"/>
        </w:trPr>
        <w:tc>
          <w:tcPr>
            <w:tcW w:w="31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6</w:t>
            </w:r>
          </w:p>
        </w:tc>
        <w:tc>
          <w:tcPr>
            <w:tcW w:w="2097"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rPr>
            </w:pPr>
            <w:r w:rsidRPr="00094F7E">
              <w:rPr>
                <w:rFonts w:eastAsiaTheme="minorEastAsia"/>
              </w:rPr>
              <w:t>Пробирка вакуумная для взятия образцов крови ИВД, с натрия цитратом</w:t>
            </w:r>
          </w:p>
        </w:tc>
        <w:tc>
          <w:tcPr>
            <w:tcW w:w="793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rPr>
                <w:rFonts w:eastAsiaTheme="minorEastAsia"/>
                <w:sz w:val="22"/>
                <w:szCs w:val="22"/>
              </w:rPr>
            </w:pPr>
            <w:r w:rsidRPr="00094F7E">
              <w:rPr>
                <w:rFonts w:eastAsiaTheme="minorEastAsia"/>
                <w:sz w:val="22"/>
                <w:szCs w:val="22"/>
              </w:rPr>
              <w:t>Пробирка вакуумная с крышкой с наклейкой (для коагулологии), Торговая марка отсутствует, объем 2,7 мл,.</w:t>
            </w:r>
            <w:r w:rsidRPr="00094F7E">
              <w:rPr>
                <w:rFonts w:ascii="Arial" w:eastAsiaTheme="minorEastAsia" w:hAnsi="Arial" w:cstheme="minorBidi"/>
                <w:sz w:val="16"/>
                <w:szCs w:val="24"/>
              </w:rPr>
              <w:t xml:space="preserve"> </w:t>
            </w:r>
            <w:r w:rsidRPr="00094F7E">
              <w:rPr>
                <w:rFonts w:eastAsiaTheme="minorEastAsia"/>
                <w:sz w:val="22"/>
                <w:szCs w:val="22"/>
              </w:rPr>
              <w:t>диаметр 13 мм., материал пробирки пластик, Китай.</w:t>
            </w:r>
          </w:p>
        </w:tc>
        <w:tc>
          <w:tcPr>
            <w:tcW w:w="954"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500</w:t>
            </w:r>
          </w:p>
        </w:tc>
        <w:tc>
          <w:tcPr>
            <w:tcW w:w="981"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шт</w:t>
            </w:r>
          </w:p>
        </w:tc>
        <w:tc>
          <w:tcPr>
            <w:tcW w:w="1272"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4,74</w:t>
            </w:r>
          </w:p>
        </w:tc>
        <w:tc>
          <w:tcPr>
            <w:tcW w:w="1286"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2 370,00</w:t>
            </w:r>
          </w:p>
        </w:tc>
      </w:tr>
      <w:tr w:rsidR="00094F7E" w:rsidRPr="00094F7E" w:rsidTr="009D39DB">
        <w:trPr>
          <w:trHeight w:hRule="exact" w:val="990"/>
        </w:trPr>
        <w:tc>
          <w:tcPr>
            <w:tcW w:w="31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lastRenderedPageBreak/>
              <w:t>7</w:t>
            </w:r>
          </w:p>
        </w:tc>
        <w:tc>
          <w:tcPr>
            <w:tcW w:w="2097"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ascii="Arial" w:eastAsiaTheme="minorEastAsia" w:hAnsi="Arial" w:cstheme="minorBidi"/>
                <w:sz w:val="22"/>
                <w:szCs w:val="22"/>
              </w:rPr>
            </w:pPr>
            <w:r w:rsidRPr="00094F7E">
              <w:rPr>
                <w:rFonts w:eastAsiaTheme="minorEastAsia"/>
              </w:rPr>
              <w:t>Пробирка вакуумная для взятия образцов крови ИВД, с</w:t>
            </w:r>
            <w:r w:rsidRPr="00094F7E">
              <w:rPr>
                <w:rFonts w:ascii="Arial" w:eastAsiaTheme="minorEastAsia" w:hAnsi="Arial" w:cstheme="minorBidi"/>
                <w:sz w:val="22"/>
                <w:szCs w:val="22"/>
              </w:rPr>
              <w:t xml:space="preserve"> </w:t>
            </w:r>
            <w:r w:rsidRPr="00094F7E">
              <w:rPr>
                <w:rFonts w:eastAsiaTheme="minorEastAsia"/>
              </w:rPr>
              <w:t>K3ЭДТА</w:t>
            </w:r>
          </w:p>
        </w:tc>
        <w:tc>
          <w:tcPr>
            <w:tcW w:w="793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rPr>
                <w:rFonts w:eastAsiaTheme="minorEastAsia"/>
                <w:sz w:val="22"/>
                <w:szCs w:val="22"/>
              </w:rPr>
            </w:pPr>
            <w:r w:rsidRPr="00094F7E">
              <w:rPr>
                <w:rFonts w:eastAsiaTheme="minorEastAsia"/>
                <w:sz w:val="22"/>
                <w:szCs w:val="22"/>
              </w:rPr>
              <w:t>Пробирка вакуумная с крышкой с наклейкой (ЭДТА К3), Торговая марка отсутствует, объем 2 мл., диаметр 13 мм.,</w:t>
            </w:r>
            <w:r w:rsidRPr="00094F7E">
              <w:rPr>
                <w:rFonts w:ascii="Arial" w:eastAsiaTheme="minorEastAsia" w:hAnsi="Arial" w:cstheme="minorBidi"/>
                <w:sz w:val="16"/>
                <w:szCs w:val="24"/>
              </w:rPr>
              <w:t xml:space="preserve"> </w:t>
            </w:r>
            <w:r w:rsidRPr="00094F7E">
              <w:rPr>
                <w:rFonts w:eastAsiaTheme="minorEastAsia"/>
                <w:sz w:val="22"/>
                <w:szCs w:val="22"/>
              </w:rPr>
              <w:t>материал пробирки пластик, цвет колпачка крышки фиолетовый, Китай.</w:t>
            </w:r>
          </w:p>
          <w:p w:rsidR="00094F7E" w:rsidRPr="00094F7E" w:rsidRDefault="00094F7E" w:rsidP="00094F7E">
            <w:pPr>
              <w:widowControl/>
              <w:overflowPunct/>
              <w:autoSpaceDE/>
              <w:autoSpaceDN/>
              <w:adjustRightInd/>
              <w:rPr>
                <w:rFonts w:eastAsiaTheme="minorEastAsia"/>
                <w:sz w:val="22"/>
                <w:szCs w:val="22"/>
              </w:rPr>
            </w:pPr>
          </w:p>
          <w:p w:rsidR="00094F7E" w:rsidRPr="00094F7E" w:rsidRDefault="00094F7E" w:rsidP="00094F7E">
            <w:pPr>
              <w:widowControl/>
              <w:overflowPunct/>
              <w:autoSpaceDE/>
              <w:autoSpaceDN/>
              <w:adjustRightInd/>
              <w:rPr>
                <w:rFonts w:eastAsiaTheme="minorEastAsia"/>
                <w:sz w:val="22"/>
                <w:szCs w:val="22"/>
              </w:rPr>
            </w:pPr>
          </w:p>
          <w:p w:rsidR="00094F7E" w:rsidRPr="00094F7E" w:rsidRDefault="00094F7E" w:rsidP="00094F7E">
            <w:pPr>
              <w:widowControl/>
              <w:overflowPunct/>
              <w:autoSpaceDE/>
              <w:autoSpaceDN/>
              <w:adjustRightInd/>
              <w:rPr>
                <w:rFonts w:eastAsiaTheme="minorEastAsia"/>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18 000</w:t>
            </w:r>
          </w:p>
        </w:tc>
        <w:tc>
          <w:tcPr>
            <w:tcW w:w="981"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шт</w:t>
            </w:r>
          </w:p>
        </w:tc>
        <w:tc>
          <w:tcPr>
            <w:tcW w:w="1272"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4,75</w:t>
            </w:r>
          </w:p>
        </w:tc>
        <w:tc>
          <w:tcPr>
            <w:tcW w:w="1286"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85 500,00</w:t>
            </w:r>
          </w:p>
        </w:tc>
      </w:tr>
      <w:tr w:rsidR="00094F7E" w:rsidRPr="00094F7E" w:rsidTr="009D39DB">
        <w:trPr>
          <w:trHeight w:hRule="exact" w:val="992"/>
        </w:trPr>
        <w:tc>
          <w:tcPr>
            <w:tcW w:w="31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8</w:t>
            </w:r>
          </w:p>
        </w:tc>
        <w:tc>
          <w:tcPr>
            <w:tcW w:w="2097"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rPr>
            </w:pPr>
            <w:r w:rsidRPr="00094F7E">
              <w:rPr>
                <w:rFonts w:eastAsiaTheme="minorEastAsia"/>
              </w:rPr>
              <w:t>Пробирка для сбора образцов крови не вакуумная ИВД, с EDTA</w:t>
            </w:r>
          </w:p>
        </w:tc>
        <w:tc>
          <w:tcPr>
            <w:tcW w:w="793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rPr>
                <w:rFonts w:eastAsiaTheme="minorEastAsia"/>
                <w:sz w:val="22"/>
                <w:szCs w:val="22"/>
              </w:rPr>
            </w:pPr>
            <w:r w:rsidRPr="00094F7E">
              <w:rPr>
                <w:rFonts w:eastAsiaTheme="minorEastAsia"/>
                <w:sz w:val="22"/>
                <w:szCs w:val="22"/>
              </w:rPr>
              <w:t>Пробирка для забора капиллярной крови, Торговая марка отсутствует, объем 0,2 мл.,</w:t>
            </w:r>
            <w:r w:rsidRPr="00094F7E">
              <w:rPr>
                <w:rFonts w:ascii="Arial" w:eastAsiaTheme="minorEastAsia" w:hAnsi="Arial" w:cstheme="minorBidi"/>
                <w:sz w:val="16"/>
                <w:szCs w:val="24"/>
              </w:rPr>
              <w:t xml:space="preserve"> </w:t>
            </w:r>
            <w:r w:rsidRPr="00094F7E">
              <w:rPr>
                <w:rFonts w:eastAsiaTheme="minorEastAsia"/>
                <w:sz w:val="22"/>
                <w:szCs w:val="22"/>
              </w:rPr>
              <w:t>крышка пробирки из пластика фиолетового цвета, Китай.</w:t>
            </w:r>
          </w:p>
          <w:p w:rsidR="00094F7E" w:rsidRPr="00094F7E" w:rsidRDefault="00094F7E" w:rsidP="00094F7E">
            <w:pPr>
              <w:widowControl/>
              <w:overflowPunct/>
              <w:autoSpaceDE/>
              <w:autoSpaceDN/>
              <w:adjustRightInd/>
              <w:rPr>
                <w:rFonts w:eastAsiaTheme="minorEastAsia"/>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3 999</w:t>
            </w:r>
          </w:p>
        </w:tc>
        <w:tc>
          <w:tcPr>
            <w:tcW w:w="981"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шт</w:t>
            </w:r>
          </w:p>
        </w:tc>
        <w:tc>
          <w:tcPr>
            <w:tcW w:w="1272"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5,60</w:t>
            </w:r>
          </w:p>
        </w:tc>
        <w:tc>
          <w:tcPr>
            <w:tcW w:w="1286"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22 394,40</w:t>
            </w:r>
          </w:p>
        </w:tc>
      </w:tr>
      <w:tr w:rsidR="00094F7E" w:rsidRPr="00094F7E" w:rsidTr="009D39DB">
        <w:trPr>
          <w:trHeight w:hRule="exact" w:val="993"/>
        </w:trPr>
        <w:tc>
          <w:tcPr>
            <w:tcW w:w="31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9</w:t>
            </w:r>
          </w:p>
        </w:tc>
        <w:tc>
          <w:tcPr>
            <w:tcW w:w="2097"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rPr>
            </w:pPr>
            <w:r w:rsidRPr="00094F7E">
              <w:rPr>
                <w:rFonts w:eastAsiaTheme="minorEastAsia"/>
              </w:rPr>
              <w:t>Пробирка для сбора образцов крови не вакуумная ИВД, с EDTA</w:t>
            </w:r>
          </w:p>
        </w:tc>
        <w:tc>
          <w:tcPr>
            <w:tcW w:w="7938" w:type="dxa"/>
            <w:tcBorders>
              <w:top w:val="single" w:sz="4" w:space="0" w:color="auto"/>
              <w:left w:val="single" w:sz="4" w:space="0" w:color="auto"/>
              <w:bottom w:val="single" w:sz="4" w:space="0" w:color="auto"/>
              <w:right w:val="single" w:sz="4" w:space="0" w:color="auto"/>
            </w:tcBorders>
            <w:shd w:val="clear" w:color="FFFFFF" w:fill="auto"/>
            <w:vAlign w:val="center"/>
          </w:tcPr>
          <w:p w:rsidR="00094F7E" w:rsidRPr="00094F7E" w:rsidRDefault="00094F7E" w:rsidP="00094F7E">
            <w:pPr>
              <w:widowControl/>
              <w:overflowPunct/>
              <w:autoSpaceDE/>
              <w:autoSpaceDN/>
              <w:adjustRightInd/>
              <w:rPr>
                <w:rFonts w:eastAsiaTheme="minorEastAsia"/>
                <w:sz w:val="22"/>
                <w:szCs w:val="22"/>
              </w:rPr>
            </w:pPr>
            <w:r w:rsidRPr="00094F7E">
              <w:rPr>
                <w:rFonts w:eastAsiaTheme="minorEastAsia"/>
                <w:sz w:val="22"/>
                <w:szCs w:val="22"/>
              </w:rPr>
              <w:t>Пробирка для забора капиллярной крови, Торговая марка отсутствует, объем 0,2 мл., крышка пробирки из пластика фиолетового цвета, Китай.</w:t>
            </w:r>
          </w:p>
        </w:tc>
        <w:tc>
          <w:tcPr>
            <w:tcW w:w="954"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1</w:t>
            </w:r>
          </w:p>
        </w:tc>
        <w:tc>
          <w:tcPr>
            <w:tcW w:w="981"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center"/>
              <w:rPr>
                <w:rFonts w:eastAsiaTheme="minorEastAsia"/>
                <w:sz w:val="22"/>
                <w:szCs w:val="22"/>
              </w:rPr>
            </w:pPr>
            <w:r w:rsidRPr="00094F7E">
              <w:rPr>
                <w:rFonts w:eastAsiaTheme="minorEastAsia"/>
                <w:sz w:val="22"/>
                <w:szCs w:val="22"/>
              </w:rPr>
              <w:t>шт</w:t>
            </w:r>
          </w:p>
        </w:tc>
        <w:tc>
          <w:tcPr>
            <w:tcW w:w="1272"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4,60</w:t>
            </w:r>
          </w:p>
        </w:tc>
        <w:tc>
          <w:tcPr>
            <w:tcW w:w="1286" w:type="dxa"/>
            <w:tcBorders>
              <w:top w:val="single" w:sz="4" w:space="0" w:color="auto"/>
              <w:left w:val="single" w:sz="4" w:space="0" w:color="auto"/>
              <w:bottom w:val="single" w:sz="4" w:space="0" w:color="auto"/>
              <w:right w:val="single" w:sz="4" w:space="0" w:color="auto"/>
            </w:tcBorders>
            <w:shd w:val="clear" w:color="FFFFFF" w:fill="auto"/>
          </w:tcPr>
          <w:p w:rsidR="00094F7E" w:rsidRPr="00094F7E" w:rsidRDefault="00094F7E" w:rsidP="00094F7E">
            <w:pPr>
              <w:widowControl/>
              <w:overflowPunct/>
              <w:autoSpaceDE/>
              <w:autoSpaceDN/>
              <w:adjustRightInd/>
              <w:jc w:val="right"/>
              <w:rPr>
                <w:rFonts w:eastAsiaTheme="minorEastAsia"/>
                <w:sz w:val="22"/>
                <w:szCs w:val="22"/>
              </w:rPr>
            </w:pPr>
            <w:r w:rsidRPr="00094F7E">
              <w:rPr>
                <w:rFonts w:eastAsiaTheme="minorEastAsia"/>
                <w:sz w:val="22"/>
                <w:szCs w:val="22"/>
              </w:rPr>
              <w:t>4,60</w:t>
            </w:r>
          </w:p>
        </w:tc>
      </w:tr>
    </w:tbl>
    <w:p w:rsidR="00094F7E" w:rsidRDefault="00094F7E" w:rsidP="00326199">
      <w:pPr>
        <w:rPr>
          <w:b/>
          <w:sz w:val="24"/>
          <w:szCs w:val="24"/>
        </w:rPr>
      </w:pPr>
    </w:p>
    <w:p w:rsidR="00F61D93" w:rsidRDefault="00F61D93" w:rsidP="00F518DC">
      <w:pPr>
        <w:jc w:val="center"/>
        <w:rPr>
          <w:b/>
          <w:sz w:val="24"/>
          <w:szCs w:val="24"/>
        </w:rPr>
      </w:pPr>
    </w:p>
    <w:p w:rsidR="00651D1B" w:rsidRPr="00382A35" w:rsidRDefault="00651D1B" w:rsidP="00651D1B">
      <w:pPr>
        <w:ind w:left="6031"/>
        <w:contextualSpacing/>
        <w:rPr>
          <w:b/>
          <w:sz w:val="24"/>
          <w:szCs w:val="24"/>
        </w:rPr>
      </w:pPr>
      <w:r w:rsidRPr="00973B2B">
        <w:rPr>
          <w:b/>
          <w:sz w:val="24"/>
          <w:szCs w:val="24"/>
        </w:rPr>
        <w:t>8</w:t>
      </w:r>
      <w:r w:rsidRPr="00382A35">
        <w:rPr>
          <w:b/>
          <w:sz w:val="24"/>
          <w:szCs w:val="24"/>
        </w:rPr>
        <w:t>. Номер закупки: №</w:t>
      </w:r>
      <w:r w:rsidR="00AE1F15" w:rsidRPr="00AE1F15">
        <w:rPr>
          <w:b/>
          <w:sz w:val="24"/>
          <w:szCs w:val="24"/>
        </w:rPr>
        <w:t>0340200003321014568</w:t>
      </w:r>
      <w:r w:rsidR="003A6EA6" w:rsidRPr="003A6EA6">
        <w:rPr>
          <w:b/>
          <w:sz w:val="24"/>
          <w:szCs w:val="24"/>
        </w:rPr>
        <w:t xml:space="preserve"> </w:t>
      </w:r>
      <w:r w:rsidRPr="00382A35">
        <w:rPr>
          <w:b/>
          <w:sz w:val="24"/>
          <w:szCs w:val="24"/>
        </w:rPr>
        <w:t>(электронный аукцион);</w:t>
      </w:r>
    </w:p>
    <w:p w:rsidR="00651D1B" w:rsidRPr="00382A35" w:rsidRDefault="00651D1B" w:rsidP="00651D1B">
      <w:pPr>
        <w:ind w:firstLine="708"/>
        <w:jc w:val="center"/>
        <w:rPr>
          <w:sz w:val="24"/>
          <w:szCs w:val="24"/>
        </w:rPr>
      </w:pPr>
    </w:p>
    <w:p w:rsidR="00651D1B" w:rsidRPr="00AE1F15" w:rsidRDefault="00651D1B" w:rsidP="00AE1F15">
      <w:pPr>
        <w:tabs>
          <w:tab w:val="left" w:pos="9355"/>
        </w:tabs>
        <w:outlineLvl w:val="0"/>
        <w:rPr>
          <w:sz w:val="24"/>
          <w:szCs w:val="24"/>
        </w:rPr>
      </w:pPr>
      <w:r w:rsidRPr="00382A35">
        <w:rPr>
          <w:b/>
          <w:sz w:val="24"/>
          <w:szCs w:val="24"/>
        </w:rPr>
        <w:t xml:space="preserve">            Наименование объекта закупки: </w:t>
      </w:r>
      <w:r w:rsidR="00AE1F15">
        <w:rPr>
          <w:sz w:val="24"/>
          <w:szCs w:val="24"/>
        </w:rPr>
        <w:t>П</w:t>
      </w:r>
      <w:r w:rsidR="00AE1F15" w:rsidRPr="00AE1F15">
        <w:rPr>
          <w:sz w:val="24"/>
          <w:szCs w:val="24"/>
        </w:rPr>
        <w:t>оставить бумагу для офисной техники</w:t>
      </w:r>
      <w:r w:rsidR="00AE1F15">
        <w:rPr>
          <w:sz w:val="24"/>
          <w:szCs w:val="24"/>
        </w:rPr>
        <w:t>.</w:t>
      </w:r>
    </w:p>
    <w:p w:rsidR="003003D6" w:rsidRDefault="00651D1B" w:rsidP="00651D1B">
      <w:pPr>
        <w:tabs>
          <w:tab w:val="left" w:pos="9355"/>
        </w:tabs>
        <w:outlineLvl w:val="0"/>
        <w:rPr>
          <w:sz w:val="24"/>
          <w:szCs w:val="24"/>
        </w:rPr>
      </w:pPr>
      <w:r w:rsidRPr="00382A35">
        <w:rPr>
          <w:b/>
          <w:sz w:val="24"/>
          <w:szCs w:val="24"/>
        </w:rPr>
        <w:t xml:space="preserve">        Срок поставки товара:</w:t>
      </w:r>
      <w:r w:rsidRPr="00382A35">
        <w:rPr>
          <w:sz w:val="24"/>
          <w:szCs w:val="24"/>
        </w:rPr>
        <w:t xml:space="preserve"> . </w:t>
      </w:r>
      <w:r w:rsidR="003003D6" w:rsidRPr="003003D6">
        <w:rPr>
          <w:sz w:val="24"/>
          <w:szCs w:val="24"/>
        </w:rPr>
        <w:t xml:space="preserve">Контракт вступает в силу с момента его подписания обеими Сторонами и действует до 30.03.2022 г. </w:t>
      </w:r>
    </w:p>
    <w:p w:rsidR="00651D1B" w:rsidRPr="00382A35" w:rsidRDefault="00651D1B" w:rsidP="00651D1B">
      <w:pPr>
        <w:tabs>
          <w:tab w:val="left" w:pos="9355"/>
        </w:tabs>
        <w:outlineLvl w:val="0"/>
        <w:rPr>
          <w:sz w:val="24"/>
          <w:szCs w:val="24"/>
        </w:rPr>
      </w:pPr>
      <w:r w:rsidRPr="00382A35">
        <w:rPr>
          <w:b/>
          <w:sz w:val="24"/>
          <w:szCs w:val="24"/>
        </w:rPr>
        <w:t xml:space="preserve">           Дата заключения контракта:</w:t>
      </w:r>
      <w:r w:rsidRPr="00382A35">
        <w:rPr>
          <w:sz w:val="24"/>
          <w:szCs w:val="24"/>
        </w:rPr>
        <w:t xml:space="preserve"> </w:t>
      </w:r>
      <w:r w:rsidR="003003D6">
        <w:rPr>
          <w:sz w:val="24"/>
          <w:szCs w:val="24"/>
        </w:rPr>
        <w:t>17.01.2022</w:t>
      </w:r>
      <w:r w:rsidRPr="00382A35">
        <w:rPr>
          <w:sz w:val="24"/>
          <w:szCs w:val="24"/>
        </w:rPr>
        <w:t xml:space="preserve"> г. </w:t>
      </w:r>
    </w:p>
    <w:p w:rsidR="003003D6" w:rsidRDefault="00651D1B" w:rsidP="00651D1B">
      <w:pPr>
        <w:ind w:firstLine="567"/>
        <w:rPr>
          <w:sz w:val="24"/>
          <w:szCs w:val="24"/>
        </w:rPr>
      </w:pPr>
      <w:r w:rsidRPr="00382A35">
        <w:rPr>
          <w:b/>
          <w:sz w:val="24"/>
          <w:szCs w:val="24"/>
        </w:rPr>
        <w:t>Наименование поставщика:</w:t>
      </w:r>
      <w:r w:rsidR="003003D6" w:rsidRPr="003003D6">
        <w:t xml:space="preserve"> </w:t>
      </w:r>
      <w:r w:rsidR="003003D6" w:rsidRPr="003003D6">
        <w:rPr>
          <w:b/>
          <w:sz w:val="24"/>
          <w:szCs w:val="24"/>
        </w:rPr>
        <w:t>ОБЩЕСТВО С ОГРАНИЧЕННОЙ ОТВЕТСТВЕННОСТЬЮ "ОФИС И СТИЛЬ"</w:t>
      </w:r>
      <w:r w:rsidRPr="00382A35">
        <w:rPr>
          <w:sz w:val="24"/>
          <w:szCs w:val="24"/>
        </w:rPr>
        <w:t xml:space="preserve"> </w:t>
      </w:r>
    </w:p>
    <w:p w:rsidR="00651D1B" w:rsidRPr="00382A35" w:rsidRDefault="00651D1B" w:rsidP="00651D1B">
      <w:pPr>
        <w:ind w:firstLine="567"/>
        <w:rPr>
          <w:sz w:val="24"/>
          <w:szCs w:val="24"/>
        </w:rPr>
      </w:pPr>
      <w:r w:rsidRPr="00382A35">
        <w:rPr>
          <w:b/>
          <w:sz w:val="24"/>
          <w:szCs w:val="24"/>
        </w:rPr>
        <w:t>Цена контракта:</w:t>
      </w:r>
      <w:r w:rsidRPr="00382A35">
        <w:rPr>
          <w:sz w:val="24"/>
          <w:szCs w:val="24"/>
        </w:rPr>
        <w:t xml:space="preserve"> </w:t>
      </w:r>
      <w:r w:rsidR="003003D6">
        <w:rPr>
          <w:b/>
          <w:sz w:val="24"/>
          <w:szCs w:val="24"/>
        </w:rPr>
        <w:t>344250</w:t>
      </w:r>
      <w:r w:rsidRPr="00973B2B">
        <w:rPr>
          <w:b/>
          <w:sz w:val="24"/>
          <w:szCs w:val="24"/>
        </w:rPr>
        <w:t>,00</w:t>
      </w:r>
      <w:r w:rsidRPr="00382A35">
        <w:rPr>
          <w:b/>
          <w:sz w:val="24"/>
          <w:szCs w:val="24"/>
        </w:rPr>
        <w:t xml:space="preserve"> </w:t>
      </w:r>
      <w:r w:rsidRPr="00382A35">
        <w:rPr>
          <w:sz w:val="24"/>
          <w:szCs w:val="24"/>
        </w:rPr>
        <w:t xml:space="preserve"> руб. </w:t>
      </w:r>
    </w:p>
    <w:p w:rsidR="00651D1B" w:rsidRPr="00382A35" w:rsidRDefault="00651D1B" w:rsidP="00651D1B">
      <w:pPr>
        <w:ind w:firstLine="567"/>
        <w:rPr>
          <w:sz w:val="24"/>
          <w:szCs w:val="24"/>
        </w:rPr>
      </w:pPr>
      <w:r w:rsidRPr="00382A35">
        <w:rPr>
          <w:b/>
          <w:sz w:val="24"/>
          <w:szCs w:val="24"/>
        </w:rPr>
        <w:t>Срок исполнения контракта:</w:t>
      </w:r>
      <w:r w:rsidRPr="00382A35">
        <w:rPr>
          <w:sz w:val="24"/>
          <w:szCs w:val="24"/>
        </w:rPr>
        <w:t xml:space="preserve"> С момента подписания и </w:t>
      </w:r>
      <w:r w:rsidRPr="00382A35">
        <w:rPr>
          <w:b/>
          <w:sz w:val="24"/>
          <w:szCs w:val="24"/>
        </w:rPr>
        <w:t xml:space="preserve">действует до </w:t>
      </w:r>
      <w:r w:rsidR="008D7501">
        <w:rPr>
          <w:b/>
          <w:sz w:val="24"/>
          <w:szCs w:val="24"/>
        </w:rPr>
        <w:t>30.03</w:t>
      </w:r>
      <w:r w:rsidR="00456F92">
        <w:rPr>
          <w:b/>
          <w:sz w:val="24"/>
          <w:szCs w:val="24"/>
        </w:rPr>
        <w:t>.2022</w:t>
      </w:r>
      <w:r w:rsidRPr="00382A35">
        <w:rPr>
          <w:b/>
          <w:sz w:val="24"/>
          <w:szCs w:val="24"/>
        </w:rPr>
        <w:t xml:space="preserve"> года</w:t>
      </w:r>
      <w:r w:rsidRPr="00382A35">
        <w:rPr>
          <w:sz w:val="24"/>
          <w:szCs w:val="24"/>
        </w:rPr>
        <w:t>.</w:t>
      </w:r>
    </w:p>
    <w:p w:rsidR="00651D1B" w:rsidRPr="00973B2B" w:rsidRDefault="00651D1B" w:rsidP="00651D1B">
      <w:pPr>
        <w:jc w:val="center"/>
        <w:rPr>
          <w:b/>
          <w:sz w:val="24"/>
          <w:szCs w:val="24"/>
        </w:rPr>
      </w:pPr>
    </w:p>
    <w:p w:rsidR="00651D1B" w:rsidRDefault="00651D1B" w:rsidP="00651D1B">
      <w:pPr>
        <w:jc w:val="center"/>
        <w:rPr>
          <w:b/>
          <w:sz w:val="24"/>
          <w:szCs w:val="24"/>
        </w:rPr>
      </w:pPr>
      <w:r w:rsidRPr="00382A35">
        <w:rPr>
          <w:b/>
          <w:sz w:val="24"/>
          <w:szCs w:val="24"/>
        </w:rPr>
        <w:t>СПЕЦИФИКАЦИЯ</w:t>
      </w:r>
    </w:p>
    <w:p w:rsidR="00A96719" w:rsidRPr="00382A35" w:rsidRDefault="00411EF1" w:rsidP="00411EF1">
      <w:pPr>
        <w:tabs>
          <w:tab w:val="left" w:pos="9355"/>
        </w:tabs>
        <w:outlineLvl w:val="0"/>
        <w:rPr>
          <w:b/>
          <w:sz w:val="24"/>
          <w:szCs w:val="24"/>
        </w:rPr>
      </w:pPr>
      <w:r w:rsidRPr="00382A35">
        <w:rPr>
          <w:b/>
          <w:sz w:val="24"/>
          <w:szCs w:val="24"/>
        </w:rPr>
        <w:t xml:space="preserve">       </w:t>
      </w:r>
    </w:p>
    <w:tbl>
      <w:tblPr>
        <w:tblStyle w:val="af0"/>
        <w:tblW w:w="0" w:type="auto"/>
        <w:tblLook w:val="04A0" w:firstRow="1" w:lastRow="0" w:firstColumn="1" w:lastColumn="0" w:noHBand="0" w:noVBand="1"/>
      </w:tblPr>
      <w:tblGrid>
        <w:gridCol w:w="601"/>
        <w:gridCol w:w="2721"/>
        <w:gridCol w:w="2038"/>
        <w:gridCol w:w="1042"/>
        <w:gridCol w:w="1443"/>
        <w:gridCol w:w="1726"/>
      </w:tblGrid>
      <w:tr w:rsidR="00A96719" w:rsidTr="009D39DB">
        <w:tc>
          <w:tcPr>
            <w:tcW w:w="601" w:type="dxa"/>
            <w:tcBorders>
              <w:top w:val="single" w:sz="4" w:space="0" w:color="auto"/>
              <w:left w:val="single" w:sz="4" w:space="0" w:color="auto"/>
              <w:bottom w:val="single" w:sz="4" w:space="0" w:color="auto"/>
              <w:right w:val="single" w:sz="4" w:space="0" w:color="auto"/>
            </w:tcBorders>
            <w:vAlign w:val="center"/>
          </w:tcPr>
          <w:p w:rsidR="00A96719" w:rsidRDefault="00A96719" w:rsidP="009D39DB">
            <w:pPr>
              <w:jc w:val="center"/>
            </w:pPr>
          </w:p>
          <w:p w:rsidR="00A96719" w:rsidRDefault="00A96719" w:rsidP="009D39DB">
            <w:pPr>
              <w:jc w:val="center"/>
            </w:pPr>
            <w:r>
              <w:t>№ п/п</w:t>
            </w:r>
          </w:p>
        </w:tc>
        <w:tc>
          <w:tcPr>
            <w:tcW w:w="2721" w:type="dxa"/>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center"/>
            </w:pPr>
            <w:r>
              <w:t>Наименование товара, конкретные показатели, указание на товарный знак (при наличии)</w:t>
            </w:r>
          </w:p>
        </w:tc>
        <w:tc>
          <w:tcPr>
            <w:tcW w:w="2038" w:type="dxa"/>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center"/>
            </w:pPr>
            <w:r>
              <w:t>Страна происхождения товара</w:t>
            </w:r>
          </w:p>
        </w:tc>
        <w:tc>
          <w:tcPr>
            <w:tcW w:w="1042" w:type="dxa"/>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center"/>
            </w:pPr>
            <w:r>
              <w:t>Кол-во, пачек</w:t>
            </w:r>
          </w:p>
        </w:tc>
        <w:tc>
          <w:tcPr>
            <w:tcW w:w="1443" w:type="dxa"/>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center"/>
            </w:pPr>
            <w:r>
              <w:t>Цена за единицу товара, руб.</w:t>
            </w:r>
          </w:p>
        </w:tc>
        <w:tc>
          <w:tcPr>
            <w:tcW w:w="1726" w:type="dxa"/>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center"/>
            </w:pPr>
            <w:r>
              <w:t>Стоимость, руб.</w:t>
            </w:r>
          </w:p>
        </w:tc>
      </w:tr>
      <w:tr w:rsidR="00A96719" w:rsidTr="009D39DB">
        <w:trPr>
          <w:trHeight w:val="608"/>
        </w:trPr>
        <w:tc>
          <w:tcPr>
            <w:tcW w:w="601" w:type="dxa"/>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center"/>
            </w:pPr>
            <w:r>
              <w:t>1</w:t>
            </w:r>
          </w:p>
        </w:tc>
        <w:tc>
          <w:tcPr>
            <w:tcW w:w="2721" w:type="dxa"/>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center"/>
            </w:pPr>
            <w:r>
              <w:t>Бумага для офисной техники белая, класс С</w:t>
            </w:r>
          </w:p>
        </w:tc>
        <w:tc>
          <w:tcPr>
            <w:tcW w:w="2038" w:type="dxa"/>
            <w:tcBorders>
              <w:top w:val="single" w:sz="4" w:space="0" w:color="auto"/>
              <w:left w:val="single" w:sz="4" w:space="0" w:color="auto"/>
              <w:bottom w:val="single" w:sz="4" w:space="0" w:color="auto"/>
              <w:right w:val="single" w:sz="4" w:space="0" w:color="auto"/>
            </w:tcBorders>
            <w:hideMark/>
          </w:tcPr>
          <w:p w:rsidR="00A96719" w:rsidRDefault="00A96719" w:rsidP="009D39DB">
            <w:pPr>
              <w:jc w:val="center"/>
            </w:pPr>
            <w:r>
              <w:t>Россия</w:t>
            </w:r>
          </w:p>
        </w:tc>
        <w:tc>
          <w:tcPr>
            <w:tcW w:w="1042" w:type="dxa"/>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center"/>
            </w:pPr>
            <w:r>
              <w:t>1500</w:t>
            </w:r>
          </w:p>
        </w:tc>
        <w:tc>
          <w:tcPr>
            <w:tcW w:w="1443" w:type="dxa"/>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center"/>
            </w:pPr>
            <w:r>
              <w:t>229,50</w:t>
            </w:r>
          </w:p>
        </w:tc>
        <w:tc>
          <w:tcPr>
            <w:tcW w:w="1726" w:type="dxa"/>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center"/>
            </w:pPr>
            <w:r>
              <w:t>344 250,00</w:t>
            </w:r>
          </w:p>
        </w:tc>
      </w:tr>
      <w:tr w:rsidR="00A96719" w:rsidTr="009D39DB">
        <w:trPr>
          <w:trHeight w:val="401"/>
        </w:trPr>
        <w:tc>
          <w:tcPr>
            <w:tcW w:w="7845" w:type="dxa"/>
            <w:gridSpan w:val="5"/>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right"/>
            </w:pPr>
            <w:r>
              <w:t xml:space="preserve">Итого цена контракта </w:t>
            </w:r>
          </w:p>
        </w:tc>
        <w:tc>
          <w:tcPr>
            <w:tcW w:w="1726" w:type="dxa"/>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center"/>
            </w:pPr>
            <w:r>
              <w:t>344 250,00</w:t>
            </w:r>
          </w:p>
        </w:tc>
      </w:tr>
      <w:tr w:rsidR="00A96719" w:rsidTr="009D39DB">
        <w:trPr>
          <w:trHeight w:val="410"/>
        </w:trPr>
        <w:tc>
          <w:tcPr>
            <w:tcW w:w="7845" w:type="dxa"/>
            <w:gridSpan w:val="5"/>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right"/>
            </w:pPr>
            <w:r>
              <w:t>В т.ч. НДС</w:t>
            </w:r>
          </w:p>
        </w:tc>
        <w:tc>
          <w:tcPr>
            <w:tcW w:w="1726" w:type="dxa"/>
            <w:tcBorders>
              <w:top w:val="single" w:sz="4" w:space="0" w:color="auto"/>
              <w:left w:val="single" w:sz="4" w:space="0" w:color="auto"/>
              <w:bottom w:val="single" w:sz="4" w:space="0" w:color="auto"/>
              <w:right w:val="single" w:sz="4" w:space="0" w:color="auto"/>
            </w:tcBorders>
            <w:vAlign w:val="center"/>
            <w:hideMark/>
          </w:tcPr>
          <w:p w:rsidR="00A96719" w:rsidRDefault="00A96719" w:rsidP="009D39DB">
            <w:pPr>
              <w:jc w:val="center"/>
            </w:pPr>
            <w:r>
              <w:t>57 375,00</w:t>
            </w:r>
          </w:p>
        </w:tc>
      </w:tr>
    </w:tbl>
    <w:p w:rsidR="00A96719" w:rsidRPr="008A638B" w:rsidRDefault="00A96719" w:rsidP="00A96719">
      <w:pPr>
        <w:pStyle w:val="13"/>
        <w:spacing w:after="0" w:line="280" w:lineRule="exact"/>
        <w:ind w:left="-851" w:right="-595" w:firstLine="0"/>
        <w:jc w:val="center"/>
        <w:rPr>
          <w:sz w:val="24"/>
          <w:szCs w:val="24"/>
        </w:rPr>
      </w:pPr>
    </w:p>
    <w:p w:rsidR="00A96719" w:rsidRDefault="00A96719" w:rsidP="00A96719">
      <w:pPr>
        <w:spacing w:after="120"/>
        <w:jc w:val="center"/>
        <w:rPr>
          <w:sz w:val="24"/>
          <w:szCs w:val="24"/>
        </w:rPr>
      </w:pPr>
    </w:p>
    <w:p w:rsidR="008754DB" w:rsidRDefault="00411EF1" w:rsidP="00411EF1">
      <w:pPr>
        <w:tabs>
          <w:tab w:val="left" w:pos="9355"/>
        </w:tabs>
        <w:outlineLvl w:val="0"/>
        <w:rPr>
          <w:b/>
          <w:sz w:val="24"/>
          <w:szCs w:val="24"/>
        </w:rPr>
      </w:pPr>
      <w:r w:rsidRPr="00382A35">
        <w:rPr>
          <w:b/>
          <w:sz w:val="24"/>
          <w:szCs w:val="24"/>
        </w:rPr>
        <w:t xml:space="preserve">     </w:t>
      </w:r>
    </w:p>
    <w:p w:rsidR="008754DB" w:rsidRDefault="008754DB" w:rsidP="00411EF1">
      <w:pPr>
        <w:tabs>
          <w:tab w:val="left" w:pos="9355"/>
        </w:tabs>
        <w:outlineLvl w:val="0"/>
        <w:rPr>
          <w:b/>
          <w:sz w:val="24"/>
          <w:szCs w:val="24"/>
        </w:rPr>
      </w:pPr>
    </w:p>
    <w:p w:rsidR="008754DB" w:rsidRDefault="008754DB" w:rsidP="00411EF1">
      <w:pPr>
        <w:tabs>
          <w:tab w:val="left" w:pos="9355"/>
        </w:tabs>
        <w:outlineLvl w:val="0"/>
        <w:rPr>
          <w:b/>
          <w:sz w:val="24"/>
          <w:szCs w:val="24"/>
        </w:rPr>
      </w:pPr>
    </w:p>
    <w:p w:rsidR="008754DB" w:rsidRDefault="008754DB" w:rsidP="00411EF1">
      <w:pPr>
        <w:tabs>
          <w:tab w:val="left" w:pos="9355"/>
        </w:tabs>
        <w:outlineLvl w:val="0"/>
        <w:rPr>
          <w:b/>
          <w:sz w:val="24"/>
          <w:szCs w:val="24"/>
        </w:rPr>
      </w:pPr>
    </w:p>
    <w:p w:rsidR="008754DB" w:rsidRDefault="008754DB" w:rsidP="00411EF1">
      <w:pPr>
        <w:tabs>
          <w:tab w:val="left" w:pos="9355"/>
        </w:tabs>
        <w:outlineLvl w:val="0"/>
        <w:rPr>
          <w:b/>
          <w:sz w:val="24"/>
          <w:szCs w:val="24"/>
        </w:rPr>
      </w:pPr>
    </w:p>
    <w:p w:rsidR="008754DB" w:rsidRDefault="008754DB" w:rsidP="00411EF1">
      <w:pPr>
        <w:tabs>
          <w:tab w:val="left" w:pos="9355"/>
        </w:tabs>
        <w:outlineLvl w:val="0"/>
        <w:rPr>
          <w:b/>
          <w:sz w:val="24"/>
          <w:szCs w:val="24"/>
        </w:rPr>
      </w:pPr>
    </w:p>
    <w:p w:rsidR="008754DB" w:rsidRDefault="008754DB" w:rsidP="00411EF1">
      <w:pPr>
        <w:tabs>
          <w:tab w:val="left" w:pos="9355"/>
        </w:tabs>
        <w:outlineLvl w:val="0"/>
        <w:rPr>
          <w:b/>
          <w:sz w:val="24"/>
          <w:szCs w:val="24"/>
        </w:rPr>
      </w:pPr>
    </w:p>
    <w:p w:rsidR="008754DB" w:rsidRDefault="008754DB" w:rsidP="00411EF1">
      <w:pPr>
        <w:tabs>
          <w:tab w:val="left" w:pos="9355"/>
        </w:tabs>
        <w:outlineLvl w:val="0"/>
        <w:rPr>
          <w:b/>
          <w:sz w:val="24"/>
          <w:szCs w:val="24"/>
        </w:rPr>
      </w:pPr>
    </w:p>
    <w:p w:rsidR="008754DB" w:rsidRDefault="008754DB" w:rsidP="008754DB">
      <w:pPr>
        <w:tabs>
          <w:tab w:val="left" w:pos="9355"/>
        </w:tabs>
        <w:jc w:val="center"/>
        <w:outlineLvl w:val="0"/>
        <w:rPr>
          <w:b/>
          <w:sz w:val="24"/>
          <w:szCs w:val="24"/>
        </w:rPr>
      </w:pPr>
      <w:r>
        <w:rPr>
          <w:b/>
          <w:sz w:val="24"/>
          <w:szCs w:val="24"/>
        </w:rPr>
        <w:t>9.</w:t>
      </w:r>
      <w:r w:rsidRPr="008754DB">
        <w:rPr>
          <w:b/>
          <w:sz w:val="24"/>
          <w:szCs w:val="24"/>
        </w:rPr>
        <w:t>Номер закупки: №</w:t>
      </w:r>
      <w:r w:rsidR="009E7257" w:rsidRPr="009E7257">
        <w:rPr>
          <w:b/>
          <w:sz w:val="24"/>
          <w:szCs w:val="24"/>
        </w:rPr>
        <w:t>0340200003321014699</w:t>
      </w:r>
      <w:r w:rsidRPr="008754DB">
        <w:rPr>
          <w:b/>
          <w:sz w:val="24"/>
          <w:szCs w:val="24"/>
        </w:rPr>
        <w:t xml:space="preserve"> (электронный аукцион);</w:t>
      </w:r>
    </w:p>
    <w:p w:rsidR="00411EF1" w:rsidRPr="00654A12" w:rsidRDefault="008754DB" w:rsidP="00654A12">
      <w:pPr>
        <w:tabs>
          <w:tab w:val="left" w:pos="9355"/>
        </w:tabs>
        <w:outlineLvl w:val="0"/>
        <w:rPr>
          <w:sz w:val="24"/>
          <w:szCs w:val="24"/>
        </w:rPr>
      </w:pPr>
      <w:r>
        <w:rPr>
          <w:b/>
          <w:sz w:val="24"/>
          <w:szCs w:val="24"/>
        </w:rPr>
        <w:t xml:space="preserve">          </w:t>
      </w:r>
      <w:r w:rsidR="00411EF1" w:rsidRPr="00382A35">
        <w:rPr>
          <w:b/>
          <w:sz w:val="24"/>
          <w:szCs w:val="24"/>
        </w:rPr>
        <w:t xml:space="preserve">Наименование объекта закупки: </w:t>
      </w:r>
      <w:r w:rsidR="00654A12">
        <w:rPr>
          <w:sz w:val="24"/>
          <w:szCs w:val="24"/>
        </w:rPr>
        <w:t>П</w:t>
      </w:r>
      <w:r w:rsidR="00654A12" w:rsidRPr="00654A12">
        <w:rPr>
          <w:sz w:val="24"/>
          <w:szCs w:val="24"/>
        </w:rPr>
        <w:t>оставка канцтоваров</w:t>
      </w:r>
      <w:r w:rsidR="00654A12">
        <w:rPr>
          <w:sz w:val="24"/>
          <w:szCs w:val="24"/>
        </w:rPr>
        <w:t>.</w:t>
      </w:r>
    </w:p>
    <w:p w:rsidR="00411EF1" w:rsidRPr="00382A35" w:rsidRDefault="00411EF1" w:rsidP="00411EF1">
      <w:pPr>
        <w:tabs>
          <w:tab w:val="left" w:pos="9355"/>
        </w:tabs>
        <w:outlineLvl w:val="0"/>
        <w:rPr>
          <w:sz w:val="24"/>
          <w:szCs w:val="24"/>
        </w:rPr>
      </w:pPr>
      <w:r w:rsidRPr="00382A35">
        <w:rPr>
          <w:b/>
          <w:sz w:val="24"/>
          <w:szCs w:val="24"/>
        </w:rPr>
        <w:t xml:space="preserve">        Срок поставки товара:</w:t>
      </w:r>
      <w:r w:rsidRPr="00382A35">
        <w:rPr>
          <w:sz w:val="24"/>
          <w:szCs w:val="24"/>
        </w:rPr>
        <w:t xml:space="preserve"> . Поставка товара осуществляется Поставщиком по заявке Заказчика в течение 15 календарных дней.</w:t>
      </w:r>
    </w:p>
    <w:p w:rsidR="00411EF1" w:rsidRPr="00382A35" w:rsidRDefault="00411EF1" w:rsidP="00411EF1">
      <w:pPr>
        <w:tabs>
          <w:tab w:val="left" w:pos="9355"/>
        </w:tabs>
        <w:outlineLvl w:val="0"/>
        <w:rPr>
          <w:sz w:val="24"/>
          <w:szCs w:val="24"/>
        </w:rPr>
      </w:pPr>
      <w:r w:rsidRPr="00382A35">
        <w:rPr>
          <w:b/>
          <w:sz w:val="24"/>
          <w:szCs w:val="24"/>
        </w:rPr>
        <w:t xml:space="preserve">           Дата заключения контракта:</w:t>
      </w:r>
      <w:r w:rsidRPr="00382A35">
        <w:rPr>
          <w:sz w:val="24"/>
          <w:szCs w:val="24"/>
        </w:rPr>
        <w:t xml:space="preserve"> </w:t>
      </w:r>
      <w:r w:rsidR="00A86C13">
        <w:rPr>
          <w:sz w:val="24"/>
          <w:szCs w:val="24"/>
        </w:rPr>
        <w:t>17.01.2022</w:t>
      </w:r>
      <w:r w:rsidRPr="00382A35">
        <w:rPr>
          <w:sz w:val="24"/>
          <w:szCs w:val="24"/>
        </w:rPr>
        <w:t xml:space="preserve"> г. </w:t>
      </w:r>
    </w:p>
    <w:p w:rsidR="00740075" w:rsidRDefault="00411EF1" w:rsidP="00411EF1">
      <w:pPr>
        <w:ind w:firstLine="567"/>
        <w:rPr>
          <w:sz w:val="24"/>
          <w:szCs w:val="24"/>
        </w:rPr>
      </w:pPr>
      <w:r w:rsidRPr="00382A35">
        <w:rPr>
          <w:b/>
          <w:sz w:val="24"/>
          <w:szCs w:val="24"/>
        </w:rPr>
        <w:t>Наименование поставщика:</w:t>
      </w:r>
      <w:r w:rsidRPr="00382A35">
        <w:rPr>
          <w:sz w:val="24"/>
          <w:szCs w:val="24"/>
        </w:rPr>
        <w:t xml:space="preserve"> </w:t>
      </w:r>
      <w:r w:rsidR="00A86C13" w:rsidRPr="00A86C13">
        <w:rPr>
          <w:sz w:val="24"/>
          <w:szCs w:val="24"/>
        </w:rPr>
        <w:t>ОБЩЕСТВО С ОГРАНИЧЕННОЙ ОТВЕТСТВЕННОСТЬЮ "ОФИС И СТИЛЬ"</w:t>
      </w:r>
    </w:p>
    <w:p w:rsidR="00411EF1" w:rsidRPr="00382A35" w:rsidRDefault="00411EF1" w:rsidP="00411EF1">
      <w:pPr>
        <w:ind w:firstLine="567"/>
        <w:rPr>
          <w:sz w:val="24"/>
          <w:szCs w:val="24"/>
        </w:rPr>
      </w:pPr>
      <w:r w:rsidRPr="00382A35">
        <w:rPr>
          <w:b/>
          <w:sz w:val="24"/>
          <w:szCs w:val="24"/>
        </w:rPr>
        <w:t>Цена контракта:</w:t>
      </w:r>
      <w:r w:rsidRPr="00382A35">
        <w:rPr>
          <w:sz w:val="24"/>
          <w:szCs w:val="24"/>
        </w:rPr>
        <w:t xml:space="preserve"> </w:t>
      </w:r>
      <w:r w:rsidR="00A86C13">
        <w:rPr>
          <w:b/>
          <w:sz w:val="24"/>
          <w:szCs w:val="24"/>
        </w:rPr>
        <w:t>52586,66</w:t>
      </w:r>
      <w:r w:rsidRPr="00382A35">
        <w:rPr>
          <w:b/>
          <w:sz w:val="24"/>
          <w:szCs w:val="24"/>
        </w:rPr>
        <w:t xml:space="preserve"> </w:t>
      </w:r>
      <w:r w:rsidRPr="00382A35">
        <w:rPr>
          <w:sz w:val="24"/>
          <w:szCs w:val="24"/>
        </w:rPr>
        <w:t xml:space="preserve"> руб. </w:t>
      </w:r>
    </w:p>
    <w:p w:rsidR="00411EF1" w:rsidRPr="00382A35" w:rsidRDefault="00411EF1" w:rsidP="00411EF1">
      <w:pPr>
        <w:ind w:firstLine="567"/>
        <w:rPr>
          <w:sz w:val="24"/>
          <w:szCs w:val="24"/>
        </w:rPr>
      </w:pPr>
      <w:r w:rsidRPr="00382A35">
        <w:rPr>
          <w:b/>
          <w:sz w:val="24"/>
          <w:szCs w:val="24"/>
        </w:rPr>
        <w:t>Срок исполнения контракта:</w:t>
      </w:r>
      <w:r w:rsidRPr="00382A35">
        <w:rPr>
          <w:sz w:val="24"/>
          <w:szCs w:val="24"/>
        </w:rPr>
        <w:t xml:space="preserve"> С момента подписания и </w:t>
      </w:r>
      <w:r w:rsidRPr="00382A35">
        <w:rPr>
          <w:b/>
          <w:sz w:val="24"/>
          <w:szCs w:val="24"/>
        </w:rPr>
        <w:t xml:space="preserve">действует до </w:t>
      </w:r>
      <w:r w:rsidR="007F3567">
        <w:rPr>
          <w:b/>
          <w:sz w:val="24"/>
          <w:szCs w:val="24"/>
        </w:rPr>
        <w:t>30.03</w:t>
      </w:r>
      <w:r w:rsidR="004C0014">
        <w:rPr>
          <w:b/>
          <w:sz w:val="24"/>
          <w:szCs w:val="24"/>
        </w:rPr>
        <w:t>.2022</w:t>
      </w:r>
      <w:r w:rsidRPr="00382A35">
        <w:rPr>
          <w:b/>
          <w:sz w:val="24"/>
          <w:szCs w:val="24"/>
        </w:rPr>
        <w:t xml:space="preserve"> года</w:t>
      </w:r>
      <w:r w:rsidRPr="00382A35">
        <w:rPr>
          <w:sz w:val="24"/>
          <w:szCs w:val="24"/>
        </w:rPr>
        <w:t>.</w:t>
      </w:r>
    </w:p>
    <w:p w:rsidR="00411EF1" w:rsidRPr="00973B2B" w:rsidRDefault="00411EF1" w:rsidP="00411EF1">
      <w:pPr>
        <w:jc w:val="center"/>
        <w:rPr>
          <w:b/>
          <w:sz w:val="24"/>
          <w:szCs w:val="24"/>
        </w:rPr>
      </w:pPr>
    </w:p>
    <w:p w:rsidR="00411EF1" w:rsidRDefault="00411EF1" w:rsidP="00411EF1">
      <w:pPr>
        <w:jc w:val="center"/>
        <w:rPr>
          <w:b/>
          <w:sz w:val="24"/>
          <w:szCs w:val="24"/>
        </w:rPr>
      </w:pPr>
      <w:r w:rsidRPr="00382A35">
        <w:rPr>
          <w:b/>
          <w:sz w:val="24"/>
          <w:szCs w:val="24"/>
        </w:rPr>
        <w:t>СПЕЦИФИКАЦИЯ</w:t>
      </w:r>
    </w:p>
    <w:tbl>
      <w:tblPr>
        <w:tblW w:w="10545" w:type="dxa"/>
        <w:tblInd w:w="2" w:type="dxa"/>
        <w:tblCellMar>
          <w:top w:w="55" w:type="dxa"/>
          <w:left w:w="55" w:type="dxa"/>
          <w:bottom w:w="55" w:type="dxa"/>
          <w:right w:w="55" w:type="dxa"/>
        </w:tblCellMar>
        <w:tblLook w:val="00A0" w:firstRow="1" w:lastRow="0" w:firstColumn="1" w:lastColumn="0" w:noHBand="0" w:noVBand="0"/>
      </w:tblPr>
      <w:tblGrid>
        <w:gridCol w:w="613"/>
        <w:gridCol w:w="3614"/>
        <w:gridCol w:w="1134"/>
        <w:gridCol w:w="1275"/>
        <w:gridCol w:w="1985"/>
        <w:gridCol w:w="1924"/>
      </w:tblGrid>
      <w:tr w:rsidR="00EF2902" w:rsidTr="009D39DB">
        <w:trPr>
          <w:trHeight w:val="605"/>
          <w:tblHeader/>
        </w:trPr>
        <w:tc>
          <w:tcPr>
            <w:tcW w:w="612" w:type="dxa"/>
            <w:tcBorders>
              <w:top w:val="single" w:sz="2" w:space="0" w:color="000000"/>
              <w:left w:val="single" w:sz="2" w:space="0" w:color="000000"/>
              <w:bottom w:val="single" w:sz="2" w:space="0" w:color="000000"/>
              <w:right w:val="single" w:sz="2" w:space="0" w:color="000000"/>
            </w:tcBorders>
            <w:hideMark/>
          </w:tcPr>
          <w:p w:rsidR="00EF2902" w:rsidRDefault="00EF2902" w:rsidP="009D39DB">
            <w:pPr>
              <w:pStyle w:val="af1"/>
              <w:snapToGrid w:val="0"/>
              <w:spacing w:after="0"/>
              <w:jc w:val="center"/>
              <w:rPr>
                <w:sz w:val="20"/>
                <w:lang w:eastAsia="en-US"/>
              </w:rPr>
            </w:pPr>
            <w:r>
              <w:rPr>
                <w:sz w:val="20"/>
                <w:lang w:eastAsia="en-US"/>
              </w:rPr>
              <w:t>№</w:t>
            </w:r>
          </w:p>
          <w:p w:rsidR="00EF2902" w:rsidRDefault="00EF2902" w:rsidP="009D39DB">
            <w:pPr>
              <w:pStyle w:val="af1"/>
              <w:snapToGrid w:val="0"/>
              <w:spacing w:after="0"/>
              <w:jc w:val="center"/>
              <w:rPr>
                <w:sz w:val="20"/>
                <w:lang w:eastAsia="en-US"/>
              </w:rPr>
            </w:pPr>
            <w:r>
              <w:rPr>
                <w:sz w:val="20"/>
                <w:lang w:eastAsia="en-US"/>
              </w:rPr>
              <w:t>п/п</w:t>
            </w:r>
          </w:p>
        </w:tc>
        <w:tc>
          <w:tcPr>
            <w:tcW w:w="3614" w:type="dxa"/>
            <w:tcBorders>
              <w:top w:val="single" w:sz="2" w:space="0" w:color="000000"/>
              <w:left w:val="single" w:sz="2" w:space="0" w:color="000000"/>
              <w:bottom w:val="single" w:sz="2" w:space="0" w:color="000000"/>
              <w:right w:val="single" w:sz="2" w:space="0" w:color="000000"/>
            </w:tcBorders>
            <w:hideMark/>
          </w:tcPr>
          <w:p w:rsidR="00EF2902" w:rsidRDefault="00EF2902" w:rsidP="009D39DB">
            <w:pPr>
              <w:spacing w:line="240" w:lineRule="exact"/>
              <w:jc w:val="center"/>
              <w:rPr>
                <w:kern w:val="2"/>
              </w:rPr>
            </w:pPr>
            <w:r>
              <w:rPr>
                <w:kern w:val="2"/>
              </w:rPr>
              <w:t>Наименование Товара</w:t>
            </w:r>
          </w:p>
          <w:p w:rsidR="00EF2902" w:rsidRDefault="00EF2902" w:rsidP="009D39DB">
            <w:pPr>
              <w:spacing w:line="240" w:lineRule="exact"/>
              <w:jc w:val="center"/>
              <w:rPr>
                <w:kern w:val="2"/>
              </w:rPr>
            </w:pPr>
          </w:p>
        </w:tc>
        <w:tc>
          <w:tcPr>
            <w:tcW w:w="1134" w:type="dxa"/>
            <w:tcBorders>
              <w:top w:val="single" w:sz="2" w:space="0" w:color="000000"/>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Ед. изм.</w:t>
            </w:r>
          </w:p>
        </w:tc>
        <w:tc>
          <w:tcPr>
            <w:tcW w:w="1275" w:type="dxa"/>
            <w:tcBorders>
              <w:top w:val="single" w:sz="2" w:space="0" w:color="000000"/>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Кол-во</w:t>
            </w:r>
          </w:p>
        </w:tc>
        <w:tc>
          <w:tcPr>
            <w:tcW w:w="1985" w:type="dxa"/>
            <w:tcBorders>
              <w:top w:val="single" w:sz="2" w:space="0" w:color="000000"/>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Цена за ед., руб.</w:t>
            </w:r>
          </w:p>
        </w:tc>
        <w:tc>
          <w:tcPr>
            <w:tcW w:w="1924" w:type="dxa"/>
            <w:tcBorders>
              <w:top w:val="single" w:sz="2" w:space="0" w:color="000000"/>
              <w:left w:val="single" w:sz="2" w:space="0" w:color="000000"/>
              <w:bottom w:val="single" w:sz="2" w:space="0" w:color="000000"/>
              <w:right w:val="single" w:sz="2" w:space="0" w:color="000000"/>
            </w:tcBorders>
            <w:hideMark/>
          </w:tcPr>
          <w:p w:rsidR="00EF2902" w:rsidRDefault="00EF2902" w:rsidP="009D39DB">
            <w:pPr>
              <w:snapToGrid w:val="0"/>
              <w:jc w:val="center"/>
              <w:rPr>
                <w:lang w:eastAsia="en-US"/>
              </w:rPr>
            </w:pPr>
            <w:r>
              <w:rPr>
                <w:lang w:eastAsia="en-US"/>
              </w:rPr>
              <w:t>Сумма, руб.</w:t>
            </w:r>
          </w:p>
        </w:tc>
      </w:tr>
      <w:tr w:rsidR="00EF2902" w:rsidTr="009D39DB">
        <w:trPr>
          <w:trHeight w:val="91"/>
          <w:tblHeader/>
        </w:trPr>
        <w:tc>
          <w:tcPr>
            <w:tcW w:w="612" w:type="dxa"/>
            <w:tcBorders>
              <w:top w:val="single" w:sz="2" w:space="0" w:color="000000"/>
              <w:left w:val="single" w:sz="2" w:space="0" w:color="000000"/>
              <w:bottom w:val="single" w:sz="2" w:space="0" w:color="000000"/>
              <w:right w:val="single" w:sz="2" w:space="0" w:color="000000"/>
            </w:tcBorders>
            <w:hideMark/>
          </w:tcPr>
          <w:p w:rsidR="00EF2902" w:rsidRDefault="00EF2902" w:rsidP="009D39DB">
            <w:pPr>
              <w:spacing w:line="240" w:lineRule="exact"/>
            </w:pPr>
            <w:r>
              <w:t>1</w:t>
            </w:r>
          </w:p>
        </w:tc>
        <w:tc>
          <w:tcPr>
            <w:tcW w:w="3614" w:type="dxa"/>
            <w:tcBorders>
              <w:top w:val="single" w:sz="2" w:space="0" w:color="000000"/>
              <w:left w:val="single" w:sz="2" w:space="0" w:color="000000"/>
              <w:bottom w:val="single" w:sz="2" w:space="0" w:color="000000"/>
              <w:right w:val="single" w:sz="2" w:space="0" w:color="000000"/>
            </w:tcBorders>
            <w:hideMark/>
          </w:tcPr>
          <w:p w:rsidR="00EF2902" w:rsidRDefault="00EF2902" w:rsidP="009D39DB">
            <w:pPr>
              <w:spacing w:line="240" w:lineRule="exact"/>
            </w:pPr>
            <w:r>
              <w:t xml:space="preserve">Карандаш чернографитный </w:t>
            </w:r>
          </w:p>
        </w:tc>
        <w:tc>
          <w:tcPr>
            <w:tcW w:w="1134" w:type="dxa"/>
            <w:tcBorders>
              <w:top w:val="single" w:sz="2" w:space="0" w:color="000000"/>
              <w:left w:val="single" w:sz="2" w:space="0" w:color="000000"/>
              <w:bottom w:val="single" w:sz="2" w:space="0" w:color="000000"/>
              <w:right w:val="single" w:sz="2" w:space="0" w:color="000000"/>
            </w:tcBorders>
            <w:hideMark/>
          </w:tcPr>
          <w:p w:rsidR="00EF2902" w:rsidRDefault="00EF2902" w:rsidP="009D39DB">
            <w:pPr>
              <w:spacing w:line="240" w:lineRule="exact"/>
              <w:jc w:val="center"/>
            </w:pPr>
            <w:r>
              <w:t>шт</w:t>
            </w:r>
          </w:p>
        </w:tc>
        <w:tc>
          <w:tcPr>
            <w:tcW w:w="1275" w:type="dxa"/>
            <w:tcBorders>
              <w:top w:val="single" w:sz="2" w:space="0" w:color="000000"/>
              <w:left w:val="single" w:sz="2" w:space="0" w:color="000000"/>
              <w:bottom w:val="single" w:sz="2" w:space="0" w:color="000000"/>
              <w:right w:val="single" w:sz="2" w:space="0" w:color="000000"/>
            </w:tcBorders>
            <w:hideMark/>
          </w:tcPr>
          <w:p w:rsidR="00EF2902" w:rsidRDefault="00EF2902" w:rsidP="009D39DB">
            <w:pPr>
              <w:pStyle w:val="ConsPlusNormal"/>
              <w:widowControl/>
              <w:spacing w:line="240" w:lineRule="exact"/>
              <w:ind w:firstLine="0"/>
              <w:jc w:val="center"/>
              <w:rPr>
                <w:rFonts w:ascii="Times New Roman" w:hAnsi="Times New Roman"/>
              </w:rPr>
            </w:pPr>
            <w:r>
              <w:rPr>
                <w:rFonts w:ascii="Times New Roman" w:hAnsi="Times New Roman"/>
              </w:rPr>
              <w:t>250</w:t>
            </w:r>
          </w:p>
        </w:tc>
        <w:tc>
          <w:tcPr>
            <w:tcW w:w="1985" w:type="dxa"/>
            <w:tcBorders>
              <w:top w:val="single" w:sz="2" w:space="0" w:color="000000"/>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12,00</w:t>
            </w:r>
          </w:p>
        </w:tc>
        <w:tc>
          <w:tcPr>
            <w:tcW w:w="1924" w:type="dxa"/>
            <w:tcBorders>
              <w:top w:val="single" w:sz="2" w:space="0" w:color="000000"/>
              <w:left w:val="single" w:sz="2" w:space="0" w:color="000000"/>
              <w:bottom w:val="single" w:sz="2" w:space="0" w:color="000000"/>
              <w:right w:val="single" w:sz="2" w:space="0" w:color="000000"/>
            </w:tcBorders>
            <w:hideMark/>
          </w:tcPr>
          <w:p w:rsidR="00EF2902" w:rsidRDefault="00EF2902" w:rsidP="009D39DB">
            <w:pPr>
              <w:snapToGrid w:val="0"/>
              <w:rPr>
                <w:lang w:eastAsia="en-US"/>
              </w:rPr>
            </w:pPr>
            <w:r>
              <w:rPr>
                <w:lang w:eastAsia="en-US"/>
              </w:rPr>
              <w:t>3000,00</w:t>
            </w:r>
          </w:p>
        </w:tc>
      </w:tr>
      <w:tr w:rsidR="00EF2902" w:rsidTr="009D39DB">
        <w:trPr>
          <w:trHeight w:val="91"/>
        </w:trPr>
        <w:tc>
          <w:tcPr>
            <w:tcW w:w="612"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2</w:t>
            </w:r>
          </w:p>
        </w:tc>
        <w:tc>
          <w:tcPr>
            <w:tcW w:w="361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 xml:space="preserve">Маркер черный </w:t>
            </w:r>
          </w:p>
        </w:tc>
        <w:tc>
          <w:tcPr>
            <w:tcW w:w="113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jc w:val="center"/>
            </w:pPr>
            <w:r>
              <w:t>шт</w:t>
            </w:r>
          </w:p>
        </w:tc>
        <w:tc>
          <w:tcPr>
            <w:tcW w:w="1275" w:type="dxa"/>
            <w:tcBorders>
              <w:top w:val="nil"/>
              <w:left w:val="single" w:sz="2" w:space="0" w:color="000000"/>
              <w:bottom w:val="single" w:sz="2" w:space="0" w:color="000000"/>
              <w:right w:val="single" w:sz="2" w:space="0" w:color="000000"/>
            </w:tcBorders>
            <w:hideMark/>
          </w:tcPr>
          <w:p w:rsidR="00EF2902" w:rsidRDefault="00EF2902" w:rsidP="009D39DB">
            <w:pPr>
              <w:pStyle w:val="ConsPlusNormal"/>
              <w:widowControl/>
              <w:spacing w:line="240" w:lineRule="exact"/>
              <w:ind w:firstLine="0"/>
              <w:jc w:val="center"/>
              <w:rPr>
                <w:rFonts w:ascii="Times New Roman" w:hAnsi="Times New Roman"/>
              </w:rPr>
            </w:pPr>
            <w:r>
              <w:rPr>
                <w:rFonts w:ascii="Times New Roman" w:hAnsi="Times New Roman"/>
              </w:rPr>
              <w:t>100</w:t>
            </w:r>
          </w:p>
        </w:tc>
        <w:tc>
          <w:tcPr>
            <w:tcW w:w="1985" w:type="dxa"/>
            <w:tcBorders>
              <w:top w:val="nil"/>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68,00</w:t>
            </w:r>
          </w:p>
        </w:tc>
        <w:tc>
          <w:tcPr>
            <w:tcW w:w="1924" w:type="dxa"/>
            <w:tcBorders>
              <w:top w:val="nil"/>
              <w:left w:val="single" w:sz="2" w:space="0" w:color="000000"/>
              <w:bottom w:val="single" w:sz="2" w:space="0" w:color="000000"/>
              <w:right w:val="single" w:sz="2" w:space="0" w:color="000000"/>
            </w:tcBorders>
            <w:hideMark/>
          </w:tcPr>
          <w:p w:rsidR="00EF2902" w:rsidRDefault="00EF2902" w:rsidP="009D39DB">
            <w:pPr>
              <w:snapToGrid w:val="0"/>
              <w:rPr>
                <w:lang w:eastAsia="en-US"/>
              </w:rPr>
            </w:pPr>
            <w:r>
              <w:rPr>
                <w:lang w:eastAsia="en-US"/>
              </w:rPr>
              <w:t>6800,00</w:t>
            </w:r>
          </w:p>
        </w:tc>
      </w:tr>
      <w:tr w:rsidR="00EF2902" w:rsidTr="009D39DB">
        <w:trPr>
          <w:trHeight w:val="91"/>
        </w:trPr>
        <w:tc>
          <w:tcPr>
            <w:tcW w:w="612"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3</w:t>
            </w:r>
          </w:p>
        </w:tc>
        <w:tc>
          <w:tcPr>
            <w:tcW w:w="361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 xml:space="preserve">Маркер синий </w:t>
            </w:r>
          </w:p>
        </w:tc>
        <w:tc>
          <w:tcPr>
            <w:tcW w:w="113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jc w:val="center"/>
            </w:pPr>
            <w:r>
              <w:t>шт</w:t>
            </w:r>
          </w:p>
        </w:tc>
        <w:tc>
          <w:tcPr>
            <w:tcW w:w="1275" w:type="dxa"/>
            <w:tcBorders>
              <w:top w:val="nil"/>
              <w:left w:val="single" w:sz="2" w:space="0" w:color="000000"/>
              <w:bottom w:val="single" w:sz="2" w:space="0" w:color="000000"/>
              <w:right w:val="single" w:sz="2" w:space="0" w:color="000000"/>
            </w:tcBorders>
            <w:hideMark/>
          </w:tcPr>
          <w:p w:rsidR="00EF2902" w:rsidRDefault="00EF2902" w:rsidP="009D39DB">
            <w:pPr>
              <w:pStyle w:val="ConsPlusNormal"/>
              <w:widowControl/>
              <w:spacing w:line="240" w:lineRule="exact"/>
              <w:ind w:firstLine="0"/>
              <w:jc w:val="center"/>
              <w:rPr>
                <w:rFonts w:ascii="Times New Roman" w:hAnsi="Times New Roman"/>
              </w:rPr>
            </w:pPr>
            <w:r>
              <w:rPr>
                <w:rFonts w:ascii="Times New Roman" w:hAnsi="Times New Roman"/>
              </w:rPr>
              <w:t>50</w:t>
            </w:r>
          </w:p>
        </w:tc>
        <w:tc>
          <w:tcPr>
            <w:tcW w:w="1985" w:type="dxa"/>
            <w:tcBorders>
              <w:top w:val="nil"/>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68,00</w:t>
            </w:r>
          </w:p>
        </w:tc>
        <w:tc>
          <w:tcPr>
            <w:tcW w:w="1924" w:type="dxa"/>
            <w:tcBorders>
              <w:top w:val="nil"/>
              <w:left w:val="single" w:sz="2" w:space="0" w:color="000000"/>
              <w:bottom w:val="single" w:sz="2" w:space="0" w:color="000000"/>
              <w:right w:val="single" w:sz="2" w:space="0" w:color="000000"/>
            </w:tcBorders>
            <w:hideMark/>
          </w:tcPr>
          <w:p w:rsidR="00EF2902" w:rsidRDefault="00EF2902" w:rsidP="009D39DB">
            <w:pPr>
              <w:snapToGrid w:val="0"/>
              <w:rPr>
                <w:lang w:eastAsia="en-US"/>
              </w:rPr>
            </w:pPr>
            <w:r>
              <w:rPr>
                <w:lang w:eastAsia="en-US"/>
              </w:rPr>
              <w:t>3400,00</w:t>
            </w:r>
          </w:p>
        </w:tc>
      </w:tr>
      <w:tr w:rsidR="00EF2902" w:rsidTr="009D39DB">
        <w:trPr>
          <w:trHeight w:val="91"/>
        </w:trPr>
        <w:tc>
          <w:tcPr>
            <w:tcW w:w="612"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4</w:t>
            </w:r>
          </w:p>
        </w:tc>
        <w:tc>
          <w:tcPr>
            <w:tcW w:w="361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 xml:space="preserve">Стирательная резинка </w:t>
            </w:r>
          </w:p>
        </w:tc>
        <w:tc>
          <w:tcPr>
            <w:tcW w:w="113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jc w:val="center"/>
            </w:pPr>
            <w:r>
              <w:t>шт</w:t>
            </w:r>
          </w:p>
        </w:tc>
        <w:tc>
          <w:tcPr>
            <w:tcW w:w="1275" w:type="dxa"/>
            <w:tcBorders>
              <w:top w:val="nil"/>
              <w:left w:val="single" w:sz="2" w:space="0" w:color="000000"/>
              <w:bottom w:val="single" w:sz="2" w:space="0" w:color="000000"/>
              <w:right w:val="single" w:sz="2" w:space="0" w:color="000000"/>
            </w:tcBorders>
            <w:hideMark/>
          </w:tcPr>
          <w:p w:rsidR="00EF2902" w:rsidRDefault="00EF2902" w:rsidP="009D39DB">
            <w:pPr>
              <w:pStyle w:val="ConsPlusNormal"/>
              <w:widowControl/>
              <w:spacing w:line="240" w:lineRule="exact"/>
              <w:ind w:firstLine="0"/>
              <w:jc w:val="center"/>
              <w:rPr>
                <w:rFonts w:ascii="Times New Roman" w:hAnsi="Times New Roman"/>
              </w:rPr>
            </w:pPr>
            <w:r>
              <w:rPr>
                <w:rFonts w:ascii="Times New Roman" w:hAnsi="Times New Roman"/>
              </w:rPr>
              <w:t>100</w:t>
            </w:r>
          </w:p>
        </w:tc>
        <w:tc>
          <w:tcPr>
            <w:tcW w:w="1985" w:type="dxa"/>
            <w:tcBorders>
              <w:top w:val="nil"/>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12,00</w:t>
            </w:r>
          </w:p>
        </w:tc>
        <w:tc>
          <w:tcPr>
            <w:tcW w:w="1924" w:type="dxa"/>
            <w:tcBorders>
              <w:top w:val="nil"/>
              <w:left w:val="single" w:sz="2" w:space="0" w:color="000000"/>
              <w:bottom w:val="single" w:sz="2" w:space="0" w:color="000000"/>
              <w:right w:val="single" w:sz="2" w:space="0" w:color="000000"/>
            </w:tcBorders>
            <w:hideMark/>
          </w:tcPr>
          <w:p w:rsidR="00EF2902" w:rsidRDefault="00EF2902" w:rsidP="009D39DB">
            <w:pPr>
              <w:snapToGrid w:val="0"/>
              <w:rPr>
                <w:lang w:eastAsia="en-US"/>
              </w:rPr>
            </w:pPr>
            <w:r>
              <w:rPr>
                <w:lang w:eastAsia="en-US"/>
              </w:rPr>
              <w:t>1200,00</w:t>
            </w:r>
          </w:p>
        </w:tc>
      </w:tr>
      <w:tr w:rsidR="00EF2902" w:rsidTr="009D39DB">
        <w:trPr>
          <w:trHeight w:val="91"/>
        </w:trPr>
        <w:tc>
          <w:tcPr>
            <w:tcW w:w="612"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5</w:t>
            </w:r>
          </w:p>
        </w:tc>
        <w:tc>
          <w:tcPr>
            <w:tcW w:w="361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 xml:space="preserve">Ручка канцелярская </w:t>
            </w:r>
          </w:p>
        </w:tc>
        <w:tc>
          <w:tcPr>
            <w:tcW w:w="113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jc w:val="center"/>
            </w:pPr>
            <w:r>
              <w:t>шт</w:t>
            </w:r>
          </w:p>
        </w:tc>
        <w:tc>
          <w:tcPr>
            <w:tcW w:w="1275" w:type="dxa"/>
            <w:tcBorders>
              <w:top w:val="nil"/>
              <w:left w:val="single" w:sz="2" w:space="0" w:color="000000"/>
              <w:bottom w:val="single" w:sz="2" w:space="0" w:color="000000"/>
              <w:right w:val="single" w:sz="2" w:space="0" w:color="000000"/>
            </w:tcBorders>
            <w:hideMark/>
          </w:tcPr>
          <w:p w:rsidR="00EF2902" w:rsidRDefault="00EF2902" w:rsidP="009D39DB">
            <w:pPr>
              <w:pStyle w:val="ConsPlusNormal"/>
              <w:widowControl/>
              <w:spacing w:line="240" w:lineRule="exact"/>
              <w:ind w:firstLine="0"/>
              <w:jc w:val="center"/>
              <w:rPr>
                <w:rFonts w:ascii="Times New Roman" w:hAnsi="Times New Roman"/>
              </w:rPr>
            </w:pPr>
            <w:r>
              <w:rPr>
                <w:rFonts w:ascii="Times New Roman" w:hAnsi="Times New Roman"/>
              </w:rPr>
              <w:t>500</w:t>
            </w:r>
          </w:p>
        </w:tc>
        <w:tc>
          <w:tcPr>
            <w:tcW w:w="1985" w:type="dxa"/>
            <w:tcBorders>
              <w:top w:val="nil"/>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15,00</w:t>
            </w:r>
          </w:p>
        </w:tc>
        <w:tc>
          <w:tcPr>
            <w:tcW w:w="1924" w:type="dxa"/>
            <w:tcBorders>
              <w:top w:val="nil"/>
              <w:left w:val="single" w:sz="2" w:space="0" w:color="000000"/>
              <w:bottom w:val="single" w:sz="2" w:space="0" w:color="000000"/>
              <w:right w:val="single" w:sz="2" w:space="0" w:color="000000"/>
            </w:tcBorders>
            <w:hideMark/>
          </w:tcPr>
          <w:p w:rsidR="00EF2902" w:rsidRDefault="00EF2902" w:rsidP="009D39DB">
            <w:pPr>
              <w:snapToGrid w:val="0"/>
              <w:rPr>
                <w:lang w:eastAsia="en-US"/>
              </w:rPr>
            </w:pPr>
            <w:r>
              <w:rPr>
                <w:lang w:eastAsia="en-US"/>
              </w:rPr>
              <w:t>7500,00</w:t>
            </w:r>
          </w:p>
        </w:tc>
      </w:tr>
      <w:tr w:rsidR="00EF2902" w:rsidTr="009D39DB">
        <w:trPr>
          <w:trHeight w:val="91"/>
        </w:trPr>
        <w:tc>
          <w:tcPr>
            <w:tcW w:w="612"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6</w:t>
            </w:r>
          </w:p>
        </w:tc>
        <w:tc>
          <w:tcPr>
            <w:tcW w:w="361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Стержень шариковый для ручки</w:t>
            </w:r>
          </w:p>
          <w:p w:rsidR="00EF2902" w:rsidRDefault="00EF2902" w:rsidP="009D39DB">
            <w:pPr>
              <w:spacing w:line="240" w:lineRule="exact"/>
            </w:pPr>
          </w:p>
        </w:tc>
        <w:tc>
          <w:tcPr>
            <w:tcW w:w="113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jc w:val="center"/>
            </w:pPr>
            <w:r>
              <w:t>шт</w:t>
            </w:r>
          </w:p>
        </w:tc>
        <w:tc>
          <w:tcPr>
            <w:tcW w:w="1275" w:type="dxa"/>
            <w:tcBorders>
              <w:top w:val="nil"/>
              <w:left w:val="single" w:sz="2" w:space="0" w:color="000000"/>
              <w:bottom w:val="single" w:sz="2" w:space="0" w:color="000000"/>
              <w:right w:val="single" w:sz="2" w:space="0" w:color="000000"/>
            </w:tcBorders>
          </w:tcPr>
          <w:p w:rsidR="00EF2902" w:rsidRDefault="00EF2902" w:rsidP="009D39DB">
            <w:pPr>
              <w:pStyle w:val="ConsPlusNormal"/>
              <w:widowControl/>
              <w:spacing w:line="240" w:lineRule="exact"/>
              <w:ind w:firstLine="0"/>
              <w:jc w:val="center"/>
              <w:rPr>
                <w:rFonts w:ascii="Times New Roman" w:hAnsi="Times New Roman"/>
              </w:rPr>
            </w:pPr>
            <w:r>
              <w:rPr>
                <w:rFonts w:ascii="Times New Roman" w:hAnsi="Times New Roman"/>
              </w:rPr>
              <w:t>500</w:t>
            </w:r>
          </w:p>
          <w:p w:rsidR="00EF2902" w:rsidRDefault="00EF2902" w:rsidP="009D39DB">
            <w:pPr>
              <w:pStyle w:val="ConsPlusNormal"/>
              <w:widowControl/>
              <w:spacing w:line="240" w:lineRule="exact"/>
              <w:ind w:firstLine="0"/>
              <w:jc w:val="center"/>
              <w:rPr>
                <w:rFonts w:ascii="Times New Roman" w:hAnsi="Times New Roman"/>
              </w:rPr>
            </w:pPr>
          </w:p>
        </w:tc>
        <w:tc>
          <w:tcPr>
            <w:tcW w:w="1985" w:type="dxa"/>
            <w:tcBorders>
              <w:top w:val="nil"/>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7,01</w:t>
            </w:r>
          </w:p>
        </w:tc>
        <w:tc>
          <w:tcPr>
            <w:tcW w:w="1924" w:type="dxa"/>
            <w:tcBorders>
              <w:top w:val="nil"/>
              <w:left w:val="single" w:sz="2" w:space="0" w:color="000000"/>
              <w:bottom w:val="single" w:sz="2" w:space="0" w:color="000000"/>
              <w:right w:val="single" w:sz="2" w:space="0" w:color="000000"/>
            </w:tcBorders>
            <w:hideMark/>
          </w:tcPr>
          <w:p w:rsidR="00EF2902" w:rsidRDefault="00EF2902" w:rsidP="009D39DB">
            <w:pPr>
              <w:snapToGrid w:val="0"/>
              <w:rPr>
                <w:lang w:eastAsia="en-US"/>
              </w:rPr>
            </w:pPr>
            <w:r>
              <w:rPr>
                <w:lang w:eastAsia="en-US"/>
              </w:rPr>
              <w:t>3505,00</w:t>
            </w:r>
          </w:p>
        </w:tc>
      </w:tr>
      <w:tr w:rsidR="00EF2902" w:rsidTr="009D39DB">
        <w:trPr>
          <w:trHeight w:val="91"/>
        </w:trPr>
        <w:tc>
          <w:tcPr>
            <w:tcW w:w="612"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7</w:t>
            </w:r>
          </w:p>
        </w:tc>
        <w:tc>
          <w:tcPr>
            <w:tcW w:w="361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 xml:space="preserve">Книга учета универсальная </w:t>
            </w:r>
          </w:p>
        </w:tc>
        <w:tc>
          <w:tcPr>
            <w:tcW w:w="113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jc w:val="center"/>
            </w:pPr>
            <w:r>
              <w:t>шт</w:t>
            </w:r>
          </w:p>
        </w:tc>
        <w:tc>
          <w:tcPr>
            <w:tcW w:w="1275" w:type="dxa"/>
            <w:tcBorders>
              <w:top w:val="nil"/>
              <w:left w:val="single" w:sz="2" w:space="0" w:color="000000"/>
              <w:bottom w:val="single" w:sz="2" w:space="0" w:color="000000"/>
              <w:right w:val="single" w:sz="2" w:space="0" w:color="000000"/>
            </w:tcBorders>
            <w:hideMark/>
          </w:tcPr>
          <w:p w:rsidR="00EF2902" w:rsidRDefault="00EF2902" w:rsidP="009D39DB">
            <w:pPr>
              <w:pStyle w:val="ConsPlusNormal"/>
              <w:widowControl/>
              <w:spacing w:line="240" w:lineRule="exact"/>
              <w:ind w:firstLine="0"/>
              <w:jc w:val="center"/>
              <w:rPr>
                <w:rFonts w:ascii="Times New Roman" w:hAnsi="Times New Roman"/>
              </w:rPr>
            </w:pPr>
            <w:r>
              <w:rPr>
                <w:rFonts w:ascii="Times New Roman" w:hAnsi="Times New Roman"/>
              </w:rPr>
              <w:t>50</w:t>
            </w:r>
          </w:p>
        </w:tc>
        <w:tc>
          <w:tcPr>
            <w:tcW w:w="1985" w:type="dxa"/>
            <w:tcBorders>
              <w:top w:val="nil"/>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290,00</w:t>
            </w:r>
          </w:p>
        </w:tc>
        <w:tc>
          <w:tcPr>
            <w:tcW w:w="1924" w:type="dxa"/>
            <w:tcBorders>
              <w:top w:val="nil"/>
              <w:left w:val="single" w:sz="2" w:space="0" w:color="000000"/>
              <w:bottom w:val="single" w:sz="2" w:space="0" w:color="000000"/>
              <w:right w:val="single" w:sz="2" w:space="0" w:color="000000"/>
            </w:tcBorders>
            <w:hideMark/>
          </w:tcPr>
          <w:p w:rsidR="00EF2902" w:rsidRDefault="00EF2902" w:rsidP="009D39DB">
            <w:pPr>
              <w:snapToGrid w:val="0"/>
              <w:rPr>
                <w:lang w:eastAsia="en-US"/>
              </w:rPr>
            </w:pPr>
            <w:r>
              <w:rPr>
                <w:lang w:eastAsia="en-US"/>
              </w:rPr>
              <w:t>14500,00</w:t>
            </w:r>
          </w:p>
        </w:tc>
      </w:tr>
      <w:tr w:rsidR="00EF2902" w:rsidTr="009D39DB">
        <w:trPr>
          <w:trHeight w:val="91"/>
        </w:trPr>
        <w:tc>
          <w:tcPr>
            <w:tcW w:w="612"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8</w:t>
            </w:r>
          </w:p>
        </w:tc>
        <w:tc>
          <w:tcPr>
            <w:tcW w:w="361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 xml:space="preserve">Подушка штемпельная </w:t>
            </w:r>
          </w:p>
        </w:tc>
        <w:tc>
          <w:tcPr>
            <w:tcW w:w="113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jc w:val="center"/>
            </w:pPr>
            <w:r>
              <w:t>шт</w:t>
            </w:r>
          </w:p>
        </w:tc>
        <w:tc>
          <w:tcPr>
            <w:tcW w:w="1275" w:type="dxa"/>
            <w:tcBorders>
              <w:top w:val="nil"/>
              <w:left w:val="single" w:sz="2" w:space="0" w:color="000000"/>
              <w:bottom w:val="single" w:sz="2" w:space="0" w:color="000000"/>
              <w:right w:val="single" w:sz="2" w:space="0" w:color="000000"/>
            </w:tcBorders>
            <w:hideMark/>
          </w:tcPr>
          <w:p w:rsidR="00EF2902" w:rsidRDefault="00EF2902" w:rsidP="009D39DB">
            <w:pPr>
              <w:pStyle w:val="ConsPlusNormal"/>
              <w:widowControl/>
              <w:spacing w:line="240" w:lineRule="exact"/>
              <w:ind w:firstLine="0"/>
              <w:jc w:val="center"/>
              <w:rPr>
                <w:rFonts w:ascii="Times New Roman" w:hAnsi="Times New Roman"/>
              </w:rPr>
            </w:pPr>
            <w:r>
              <w:rPr>
                <w:rFonts w:ascii="Times New Roman" w:hAnsi="Times New Roman"/>
              </w:rPr>
              <w:t>20</w:t>
            </w:r>
          </w:p>
        </w:tc>
        <w:tc>
          <w:tcPr>
            <w:tcW w:w="1985" w:type="dxa"/>
            <w:tcBorders>
              <w:top w:val="nil"/>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210,00</w:t>
            </w:r>
          </w:p>
        </w:tc>
        <w:tc>
          <w:tcPr>
            <w:tcW w:w="1924" w:type="dxa"/>
            <w:tcBorders>
              <w:top w:val="nil"/>
              <w:left w:val="single" w:sz="2" w:space="0" w:color="000000"/>
              <w:bottom w:val="single" w:sz="2" w:space="0" w:color="000000"/>
              <w:right w:val="single" w:sz="2" w:space="0" w:color="000000"/>
            </w:tcBorders>
            <w:hideMark/>
          </w:tcPr>
          <w:p w:rsidR="00EF2902" w:rsidRDefault="00EF2902" w:rsidP="009D39DB">
            <w:pPr>
              <w:snapToGrid w:val="0"/>
              <w:rPr>
                <w:lang w:eastAsia="en-US"/>
              </w:rPr>
            </w:pPr>
            <w:r>
              <w:rPr>
                <w:lang w:eastAsia="en-US"/>
              </w:rPr>
              <w:t>4200,00</w:t>
            </w:r>
          </w:p>
        </w:tc>
      </w:tr>
      <w:tr w:rsidR="00EF2902" w:rsidTr="009D39DB">
        <w:trPr>
          <w:trHeight w:val="91"/>
        </w:trPr>
        <w:tc>
          <w:tcPr>
            <w:tcW w:w="612"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9</w:t>
            </w:r>
          </w:p>
        </w:tc>
        <w:tc>
          <w:tcPr>
            <w:tcW w:w="361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 xml:space="preserve">Ручка канцелярская </w:t>
            </w:r>
          </w:p>
        </w:tc>
        <w:tc>
          <w:tcPr>
            <w:tcW w:w="113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jc w:val="center"/>
            </w:pPr>
            <w:r>
              <w:t>шт</w:t>
            </w:r>
          </w:p>
        </w:tc>
        <w:tc>
          <w:tcPr>
            <w:tcW w:w="1275" w:type="dxa"/>
            <w:tcBorders>
              <w:top w:val="nil"/>
              <w:left w:val="single" w:sz="2" w:space="0" w:color="000000"/>
              <w:bottom w:val="single" w:sz="2" w:space="0" w:color="000000"/>
              <w:right w:val="single" w:sz="2" w:space="0" w:color="000000"/>
            </w:tcBorders>
            <w:hideMark/>
          </w:tcPr>
          <w:p w:rsidR="00EF2902" w:rsidRDefault="00EF2902" w:rsidP="009D39DB">
            <w:pPr>
              <w:pStyle w:val="ConsPlusNormal"/>
              <w:widowControl/>
              <w:spacing w:line="240" w:lineRule="exact"/>
              <w:ind w:firstLine="0"/>
              <w:jc w:val="center"/>
              <w:rPr>
                <w:rFonts w:ascii="Times New Roman" w:hAnsi="Times New Roman"/>
              </w:rPr>
            </w:pPr>
            <w:r>
              <w:rPr>
                <w:rFonts w:ascii="Times New Roman" w:hAnsi="Times New Roman"/>
              </w:rPr>
              <w:t>20</w:t>
            </w:r>
          </w:p>
        </w:tc>
        <w:tc>
          <w:tcPr>
            <w:tcW w:w="1985" w:type="dxa"/>
            <w:tcBorders>
              <w:top w:val="nil"/>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24,00</w:t>
            </w:r>
          </w:p>
        </w:tc>
        <w:tc>
          <w:tcPr>
            <w:tcW w:w="1924" w:type="dxa"/>
            <w:tcBorders>
              <w:top w:val="nil"/>
              <w:left w:val="single" w:sz="2" w:space="0" w:color="000000"/>
              <w:bottom w:val="single" w:sz="2" w:space="0" w:color="000000"/>
              <w:right w:val="single" w:sz="2" w:space="0" w:color="000000"/>
            </w:tcBorders>
            <w:hideMark/>
          </w:tcPr>
          <w:p w:rsidR="00EF2902" w:rsidRDefault="00EF2902" w:rsidP="009D39DB">
            <w:pPr>
              <w:snapToGrid w:val="0"/>
              <w:rPr>
                <w:lang w:eastAsia="en-US"/>
              </w:rPr>
            </w:pPr>
            <w:r>
              <w:rPr>
                <w:lang w:eastAsia="en-US"/>
              </w:rPr>
              <w:t>480,00</w:t>
            </w:r>
          </w:p>
        </w:tc>
      </w:tr>
      <w:tr w:rsidR="00EF2902" w:rsidTr="009D39DB">
        <w:trPr>
          <w:trHeight w:val="91"/>
        </w:trPr>
        <w:tc>
          <w:tcPr>
            <w:tcW w:w="612"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10</w:t>
            </w:r>
          </w:p>
        </w:tc>
        <w:tc>
          <w:tcPr>
            <w:tcW w:w="361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 xml:space="preserve">Календарь настольный перекидной </w:t>
            </w:r>
          </w:p>
        </w:tc>
        <w:tc>
          <w:tcPr>
            <w:tcW w:w="113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jc w:val="center"/>
            </w:pPr>
            <w:r>
              <w:t>шт</w:t>
            </w:r>
          </w:p>
        </w:tc>
        <w:tc>
          <w:tcPr>
            <w:tcW w:w="1275" w:type="dxa"/>
            <w:tcBorders>
              <w:top w:val="nil"/>
              <w:left w:val="single" w:sz="2" w:space="0" w:color="000000"/>
              <w:bottom w:val="single" w:sz="2" w:space="0" w:color="000000"/>
              <w:right w:val="single" w:sz="2" w:space="0" w:color="000000"/>
            </w:tcBorders>
            <w:hideMark/>
          </w:tcPr>
          <w:p w:rsidR="00EF2902" w:rsidRDefault="00EF2902" w:rsidP="009D39DB">
            <w:pPr>
              <w:pStyle w:val="ConsPlusNormal"/>
              <w:widowControl/>
              <w:spacing w:line="240" w:lineRule="exact"/>
              <w:ind w:firstLine="0"/>
              <w:jc w:val="center"/>
              <w:rPr>
                <w:rFonts w:ascii="Times New Roman" w:hAnsi="Times New Roman"/>
              </w:rPr>
            </w:pPr>
            <w:r>
              <w:rPr>
                <w:rFonts w:ascii="Times New Roman" w:hAnsi="Times New Roman"/>
              </w:rPr>
              <w:t>60</w:t>
            </w:r>
          </w:p>
        </w:tc>
        <w:tc>
          <w:tcPr>
            <w:tcW w:w="1985" w:type="dxa"/>
            <w:tcBorders>
              <w:top w:val="nil"/>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36,00</w:t>
            </w:r>
          </w:p>
        </w:tc>
        <w:tc>
          <w:tcPr>
            <w:tcW w:w="1924" w:type="dxa"/>
            <w:tcBorders>
              <w:top w:val="nil"/>
              <w:left w:val="single" w:sz="2" w:space="0" w:color="000000"/>
              <w:bottom w:val="single" w:sz="2" w:space="0" w:color="000000"/>
              <w:right w:val="single" w:sz="2" w:space="0" w:color="000000"/>
            </w:tcBorders>
            <w:hideMark/>
          </w:tcPr>
          <w:p w:rsidR="00EF2902" w:rsidRDefault="00EF2902" w:rsidP="009D39DB">
            <w:pPr>
              <w:snapToGrid w:val="0"/>
              <w:rPr>
                <w:lang w:eastAsia="en-US"/>
              </w:rPr>
            </w:pPr>
            <w:r>
              <w:rPr>
                <w:lang w:eastAsia="en-US"/>
              </w:rPr>
              <w:t>2160,00</w:t>
            </w:r>
          </w:p>
        </w:tc>
      </w:tr>
      <w:tr w:rsidR="00EF2902" w:rsidTr="009D39DB">
        <w:trPr>
          <w:trHeight w:val="91"/>
        </w:trPr>
        <w:tc>
          <w:tcPr>
            <w:tcW w:w="612"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11</w:t>
            </w:r>
          </w:p>
        </w:tc>
        <w:tc>
          <w:tcPr>
            <w:tcW w:w="361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 xml:space="preserve">Ручка канцелярская </w:t>
            </w:r>
          </w:p>
        </w:tc>
        <w:tc>
          <w:tcPr>
            <w:tcW w:w="113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jc w:val="center"/>
            </w:pPr>
            <w:r>
              <w:t>шт</w:t>
            </w:r>
          </w:p>
        </w:tc>
        <w:tc>
          <w:tcPr>
            <w:tcW w:w="1275" w:type="dxa"/>
            <w:tcBorders>
              <w:top w:val="nil"/>
              <w:left w:val="single" w:sz="2" w:space="0" w:color="000000"/>
              <w:bottom w:val="single" w:sz="2" w:space="0" w:color="000000"/>
              <w:right w:val="single" w:sz="2" w:space="0" w:color="000000"/>
            </w:tcBorders>
            <w:hideMark/>
          </w:tcPr>
          <w:p w:rsidR="00EF2902" w:rsidRDefault="00EF2902" w:rsidP="009D39DB">
            <w:pPr>
              <w:pStyle w:val="ConsPlusNormal"/>
              <w:widowControl/>
              <w:spacing w:line="240" w:lineRule="exact"/>
              <w:ind w:firstLine="0"/>
              <w:jc w:val="center"/>
              <w:rPr>
                <w:rFonts w:ascii="Times New Roman" w:hAnsi="Times New Roman"/>
              </w:rPr>
            </w:pPr>
            <w:r>
              <w:rPr>
                <w:rFonts w:ascii="Times New Roman" w:hAnsi="Times New Roman"/>
              </w:rPr>
              <w:t>100</w:t>
            </w:r>
          </w:p>
        </w:tc>
        <w:tc>
          <w:tcPr>
            <w:tcW w:w="1985" w:type="dxa"/>
            <w:tcBorders>
              <w:top w:val="nil"/>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30,00</w:t>
            </w:r>
          </w:p>
        </w:tc>
        <w:tc>
          <w:tcPr>
            <w:tcW w:w="1924" w:type="dxa"/>
            <w:tcBorders>
              <w:top w:val="nil"/>
              <w:left w:val="single" w:sz="2" w:space="0" w:color="000000"/>
              <w:bottom w:val="single" w:sz="2" w:space="0" w:color="000000"/>
              <w:right w:val="single" w:sz="2" w:space="0" w:color="000000"/>
            </w:tcBorders>
            <w:hideMark/>
          </w:tcPr>
          <w:p w:rsidR="00EF2902" w:rsidRDefault="00EF2902" w:rsidP="009D39DB">
            <w:pPr>
              <w:snapToGrid w:val="0"/>
              <w:rPr>
                <w:lang w:eastAsia="en-US"/>
              </w:rPr>
            </w:pPr>
            <w:r>
              <w:rPr>
                <w:lang w:eastAsia="en-US"/>
              </w:rPr>
              <w:t>3000,00</w:t>
            </w:r>
          </w:p>
        </w:tc>
      </w:tr>
      <w:tr w:rsidR="00EF2902" w:rsidTr="009D39DB">
        <w:trPr>
          <w:trHeight w:val="91"/>
        </w:trPr>
        <w:tc>
          <w:tcPr>
            <w:tcW w:w="612"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12</w:t>
            </w:r>
          </w:p>
        </w:tc>
        <w:tc>
          <w:tcPr>
            <w:tcW w:w="361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 xml:space="preserve">Бумага для офисной техники цветная </w:t>
            </w:r>
          </w:p>
        </w:tc>
        <w:tc>
          <w:tcPr>
            <w:tcW w:w="1134" w:type="dxa"/>
            <w:tcBorders>
              <w:top w:val="nil"/>
              <w:left w:val="single" w:sz="2" w:space="0" w:color="000000"/>
              <w:bottom w:val="single" w:sz="2" w:space="0" w:color="000000"/>
              <w:right w:val="single" w:sz="2" w:space="0" w:color="000000"/>
            </w:tcBorders>
            <w:hideMark/>
          </w:tcPr>
          <w:p w:rsidR="00EF2902" w:rsidRDefault="00EF2902" w:rsidP="009D39DB">
            <w:pPr>
              <w:spacing w:line="240" w:lineRule="exact"/>
              <w:jc w:val="center"/>
            </w:pPr>
            <w:r>
              <w:t>пачка</w:t>
            </w:r>
          </w:p>
        </w:tc>
        <w:tc>
          <w:tcPr>
            <w:tcW w:w="1275" w:type="dxa"/>
            <w:tcBorders>
              <w:top w:val="nil"/>
              <w:left w:val="single" w:sz="2" w:space="0" w:color="000000"/>
              <w:bottom w:val="single" w:sz="2" w:space="0" w:color="000000"/>
              <w:right w:val="single" w:sz="2" w:space="0" w:color="000000"/>
            </w:tcBorders>
            <w:hideMark/>
          </w:tcPr>
          <w:p w:rsidR="00EF2902" w:rsidRDefault="00EF2902" w:rsidP="009D39DB">
            <w:pPr>
              <w:pStyle w:val="ConsPlusNormal"/>
              <w:widowControl/>
              <w:spacing w:line="240" w:lineRule="exact"/>
              <w:ind w:firstLine="0"/>
              <w:jc w:val="center"/>
              <w:rPr>
                <w:rFonts w:ascii="Times New Roman" w:hAnsi="Times New Roman"/>
              </w:rPr>
            </w:pPr>
            <w:r>
              <w:rPr>
                <w:rFonts w:ascii="Times New Roman" w:hAnsi="Times New Roman"/>
              </w:rPr>
              <w:t>3</w:t>
            </w:r>
          </w:p>
        </w:tc>
        <w:tc>
          <w:tcPr>
            <w:tcW w:w="1985" w:type="dxa"/>
            <w:tcBorders>
              <w:top w:val="nil"/>
              <w:left w:val="single" w:sz="2" w:space="0" w:color="000000"/>
              <w:bottom w:val="single" w:sz="2" w:space="0" w:color="000000"/>
              <w:right w:val="single" w:sz="2" w:space="0" w:color="000000"/>
            </w:tcBorders>
            <w:hideMark/>
          </w:tcPr>
          <w:p w:rsidR="00EF2902" w:rsidRDefault="00EF2902" w:rsidP="009D39DB">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947,22</w:t>
            </w:r>
          </w:p>
        </w:tc>
        <w:tc>
          <w:tcPr>
            <w:tcW w:w="1924" w:type="dxa"/>
            <w:tcBorders>
              <w:top w:val="nil"/>
              <w:left w:val="single" w:sz="2" w:space="0" w:color="000000"/>
              <w:bottom w:val="single" w:sz="2" w:space="0" w:color="000000"/>
              <w:right w:val="single" w:sz="2" w:space="0" w:color="000000"/>
            </w:tcBorders>
            <w:hideMark/>
          </w:tcPr>
          <w:p w:rsidR="00EF2902" w:rsidRDefault="00EF2902" w:rsidP="009D39DB">
            <w:pPr>
              <w:snapToGrid w:val="0"/>
              <w:rPr>
                <w:lang w:eastAsia="en-US"/>
              </w:rPr>
            </w:pPr>
            <w:r>
              <w:rPr>
                <w:lang w:eastAsia="en-US"/>
              </w:rPr>
              <w:t>2841,66</w:t>
            </w:r>
          </w:p>
        </w:tc>
      </w:tr>
      <w:tr w:rsidR="00EF2902" w:rsidTr="009D39DB">
        <w:trPr>
          <w:trHeight w:val="91"/>
        </w:trPr>
        <w:tc>
          <w:tcPr>
            <w:tcW w:w="6635" w:type="dxa"/>
            <w:gridSpan w:val="4"/>
            <w:tcBorders>
              <w:top w:val="nil"/>
              <w:left w:val="single" w:sz="2" w:space="0" w:color="000000"/>
              <w:bottom w:val="single" w:sz="2" w:space="0" w:color="000000"/>
              <w:right w:val="single" w:sz="2" w:space="0" w:color="000000"/>
            </w:tcBorders>
            <w:hideMark/>
          </w:tcPr>
          <w:p w:rsidR="00EF2902" w:rsidRDefault="00EF2902" w:rsidP="009D39DB">
            <w:pPr>
              <w:spacing w:line="240" w:lineRule="exact"/>
            </w:pPr>
            <w:r>
              <w:t>Итого</w:t>
            </w:r>
          </w:p>
        </w:tc>
        <w:tc>
          <w:tcPr>
            <w:tcW w:w="1985" w:type="dxa"/>
            <w:tcBorders>
              <w:top w:val="nil"/>
              <w:left w:val="single" w:sz="2" w:space="0" w:color="000000"/>
              <w:bottom w:val="single" w:sz="2" w:space="0" w:color="000000"/>
              <w:right w:val="single" w:sz="2" w:space="0" w:color="000000"/>
            </w:tcBorders>
          </w:tcPr>
          <w:p w:rsidR="00EF2902" w:rsidRDefault="00EF2902" w:rsidP="009D39DB">
            <w:pPr>
              <w:pStyle w:val="affa"/>
              <w:snapToGrid w:val="0"/>
              <w:rPr>
                <w:rFonts w:ascii="Times New Roman" w:hAnsi="Times New Roman" w:cs="Times New Roman"/>
                <w:b w:val="0"/>
                <w:bCs w:val="0"/>
                <w:i w:val="0"/>
                <w:iCs w:val="0"/>
                <w:sz w:val="20"/>
                <w:szCs w:val="20"/>
              </w:rPr>
            </w:pPr>
          </w:p>
        </w:tc>
        <w:tc>
          <w:tcPr>
            <w:tcW w:w="1924" w:type="dxa"/>
            <w:tcBorders>
              <w:top w:val="nil"/>
              <w:left w:val="single" w:sz="2" w:space="0" w:color="000000"/>
              <w:bottom w:val="single" w:sz="2" w:space="0" w:color="000000"/>
              <w:right w:val="single" w:sz="2" w:space="0" w:color="000000"/>
            </w:tcBorders>
            <w:hideMark/>
          </w:tcPr>
          <w:p w:rsidR="00EF2902" w:rsidRDefault="00EF2902" w:rsidP="009D39DB">
            <w:pPr>
              <w:snapToGrid w:val="0"/>
              <w:rPr>
                <w:lang w:eastAsia="en-US"/>
              </w:rPr>
            </w:pPr>
            <w:r>
              <w:rPr>
                <w:lang w:eastAsia="en-US"/>
              </w:rPr>
              <w:t>52586,66</w:t>
            </w:r>
          </w:p>
        </w:tc>
      </w:tr>
    </w:tbl>
    <w:p w:rsidR="00EF2902" w:rsidRDefault="00EF2902" w:rsidP="003F3DE5">
      <w:pPr>
        <w:rPr>
          <w:b/>
          <w:sz w:val="24"/>
          <w:szCs w:val="24"/>
        </w:rPr>
      </w:pPr>
    </w:p>
    <w:p w:rsidR="00EF2902" w:rsidRDefault="00EF2902" w:rsidP="00411EF1">
      <w:pPr>
        <w:jc w:val="center"/>
        <w:rPr>
          <w:b/>
          <w:sz w:val="24"/>
          <w:szCs w:val="24"/>
        </w:rPr>
      </w:pPr>
    </w:p>
    <w:p w:rsidR="005C70DE" w:rsidRPr="00382A35" w:rsidRDefault="00C70F53" w:rsidP="005C70DE">
      <w:pPr>
        <w:ind w:left="6031"/>
        <w:contextualSpacing/>
        <w:rPr>
          <w:b/>
          <w:sz w:val="24"/>
          <w:szCs w:val="24"/>
        </w:rPr>
      </w:pPr>
      <w:r w:rsidRPr="00973B2B">
        <w:rPr>
          <w:b/>
          <w:sz w:val="24"/>
          <w:szCs w:val="24"/>
        </w:rPr>
        <w:t>10.</w:t>
      </w:r>
      <w:r w:rsidR="005C70DE" w:rsidRPr="00382A35">
        <w:rPr>
          <w:b/>
          <w:sz w:val="24"/>
          <w:szCs w:val="24"/>
        </w:rPr>
        <w:t>Номер закупки: №</w:t>
      </w:r>
      <w:r w:rsidR="00C5313E" w:rsidRPr="00C5313E">
        <w:rPr>
          <w:b/>
          <w:sz w:val="24"/>
          <w:szCs w:val="24"/>
        </w:rPr>
        <w:t xml:space="preserve">0340200003321013601 </w:t>
      </w:r>
      <w:r w:rsidR="002779AE">
        <w:rPr>
          <w:b/>
          <w:sz w:val="24"/>
          <w:szCs w:val="24"/>
        </w:rPr>
        <w:t>(</w:t>
      </w:r>
      <w:r w:rsidR="005C70DE" w:rsidRPr="00382A35">
        <w:rPr>
          <w:b/>
          <w:sz w:val="24"/>
          <w:szCs w:val="24"/>
        </w:rPr>
        <w:t>электронный аукцион);</w:t>
      </w:r>
    </w:p>
    <w:p w:rsidR="005C70DE" w:rsidRPr="00382A35" w:rsidRDefault="005C70DE" w:rsidP="005C70DE">
      <w:pPr>
        <w:ind w:firstLine="708"/>
        <w:jc w:val="center"/>
        <w:rPr>
          <w:sz w:val="24"/>
          <w:szCs w:val="24"/>
        </w:rPr>
      </w:pPr>
    </w:p>
    <w:p w:rsidR="005C70DE" w:rsidRPr="00C5313E" w:rsidRDefault="005C70DE" w:rsidP="00C5313E">
      <w:pPr>
        <w:tabs>
          <w:tab w:val="left" w:pos="9355"/>
        </w:tabs>
        <w:outlineLvl w:val="0"/>
        <w:rPr>
          <w:sz w:val="24"/>
          <w:szCs w:val="24"/>
        </w:rPr>
      </w:pPr>
      <w:r w:rsidRPr="00382A35">
        <w:rPr>
          <w:b/>
          <w:sz w:val="24"/>
          <w:szCs w:val="24"/>
        </w:rPr>
        <w:t xml:space="preserve">            Наименование объекта закупки: </w:t>
      </w:r>
      <w:r w:rsidR="00C5313E" w:rsidRPr="00C5313E">
        <w:rPr>
          <w:sz w:val="24"/>
          <w:szCs w:val="24"/>
        </w:rPr>
        <w:t>Поставка дезинфицирующих средств.</w:t>
      </w:r>
    </w:p>
    <w:p w:rsidR="005C70DE" w:rsidRPr="00382A35" w:rsidRDefault="005C70DE" w:rsidP="005C70DE">
      <w:pPr>
        <w:tabs>
          <w:tab w:val="left" w:pos="9355"/>
        </w:tabs>
        <w:outlineLvl w:val="0"/>
        <w:rPr>
          <w:sz w:val="24"/>
          <w:szCs w:val="24"/>
        </w:rPr>
      </w:pPr>
      <w:r w:rsidRPr="00382A35">
        <w:rPr>
          <w:b/>
          <w:sz w:val="24"/>
          <w:szCs w:val="24"/>
        </w:rPr>
        <w:t xml:space="preserve">        Срок поставки товара:</w:t>
      </w:r>
      <w:r w:rsidRPr="00382A35">
        <w:rPr>
          <w:sz w:val="24"/>
          <w:szCs w:val="24"/>
        </w:rPr>
        <w:t xml:space="preserve"> . Поставка товара осуществляется Поставщиком по заявке Заказчика в течение 15 календарных дней.</w:t>
      </w:r>
    </w:p>
    <w:p w:rsidR="005C70DE" w:rsidRPr="00382A35" w:rsidRDefault="005C70DE" w:rsidP="005C70DE">
      <w:pPr>
        <w:tabs>
          <w:tab w:val="left" w:pos="9355"/>
        </w:tabs>
        <w:outlineLvl w:val="0"/>
        <w:rPr>
          <w:sz w:val="24"/>
          <w:szCs w:val="24"/>
        </w:rPr>
      </w:pPr>
      <w:r w:rsidRPr="00382A35">
        <w:rPr>
          <w:b/>
          <w:sz w:val="24"/>
          <w:szCs w:val="24"/>
        </w:rPr>
        <w:t xml:space="preserve">           Дата заключения контракта:</w:t>
      </w:r>
      <w:r w:rsidRPr="00382A35">
        <w:rPr>
          <w:sz w:val="24"/>
          <w:szCs w:val="24"/>
        </w:rPr>
        <w:t xml:space="preserve"> </w:t>
      </w:r>
      <w:r w:rsidR="00C5313E">
        <w:rPr>
          <w:sz w:val="24"/>
          <w:szCs w:val="24"/>
        </w:rPr>
        <w:t>20.01.2022</w:t>
      </w:r>
      <w:r w:rsidRPr="00382A35">
        <w:rPr>
          <w:sz w:val="24"/>
          <w:szCs w:val="24"/>
        </w:rPr>
        <w:t xml:space="preserve"> г. </w:t>
      </w:r>
    </w:p>
    <w:p w:rsidR="00C5313E" w:rsidRDefault="005C70DE" w:rsidP="005C70DE">
      <w:pPr>
        <w:ind w:firstLine="567"/>
        <w:rPr>
          <w:sz w:val="24"/>
          <w:szCs w:val="24"/>
        </w:rPr>
      </w:pPr>
      <w:r w:rsidRPr="00382A35">
        <w:rPr>
          <w:b/>
          <w:sz w:val="24"/>
          <w:szCs w:val="24"/>
        </w:rPr>
        <w:t>Наименование поставщика:</w:t>
      </w:r>
      <w:r w:rsidR="00C5313E" w:rsidRPr="00C5313E">
        <w:t xml:space="preserve"> </w:t>
      </w:r>
      <w:r w:rsidR="00C5313E" w:rsidRPr="00C5313E">
        <w:rPr>
          <w:b/>
          <w:sz w:val="24"/>
          <w:szCs w:val="24"/>
        </w:rPr>
        <w:t>ОБЩЕСТВО С ОГРАНИЧЕННОЙ ОТВЕТСТВЕННОСТЬЮ "КОНКОРДИКА"</w:t>
      </w:r>
      <w:r w:rsidRPr="00382A35">
        <w:rPr>
          <w:sz w:val="24"/>
          <w:szCs w:val="24"/>
        </w:rPr>
        <w:t xml:space="preserve"> </w:t>
      </w:r>
    </w:p>
    <w:p w:rsidR="005C70DE" w:rsidRPr="00382A35" w:rsidRDefault="005C70DE" w:rsidP="005C70DE">
      <w:pPr>
        <w:ind w:firstLine="567"/>
        <w:rPr>
          <w:sz w:val="24"/>
          <w:szCs w:val="24"/>
        </w:rPr>
      </w:pPr>
      <w:r w:rsidRPr="00382A35">
        <w:rPr>
          <w:b/>
          <w:sz w:val="24"/>
          <w:szCs w:val="24"/>
        </w:rPr>
        <w:t>Цена контракта:</w:t>
      </w:r>
      <w:r w:rsidRPr="00382A35">
        <w:rPr>
          <w:sz w:val="24"/>
          <w:szCs w:val="24"/>
        </w:rPr>
        <w:t xml:space="preserve"> </w:t>
      </w:r>
      <w:r w:rsidR="00C5313E">
        <w:rPr>
          <w:b/>
          <w:sz w:val="24"/>
          <w:szCs w:val="24"/>
        </w:rPr>
        <w:t>933319,95</w:t>
      </w:r>
      <w:r w:rsidRPr="00382A35">
        <w:rPr>
          <w:b/>
          <w:sz w:val="24"/>
          <w:szCs w:val="24"/>
        </w:rPr>
        <w:t xml:space="preserve"> </w:t>
      </w:r>
      <w:r w:rsidRPr="00382A35">
        <w:rPr>
          <w:sz w:val="24"/>
          <w:szCs w:val="24"/>
        </w:rPr>
        <w:t xml:space="preserve"> руб. </w:t>
      </w:r>
    </w:p>
    <w:p w:rsidR="005C70DE" w:rsidRPr="00382A35" w:rsidRDefault="005C70DE" w:rsidP="005C70DE">
      <w:pPr>
        <w:ind w:firstLine="567"/>
        <w:rPr>
          <w:sz w:val="24"/>
          <w:szCs w:val="24"/>
        </w:rPr>
      </w:pPr>
      <w:r w:rsidRPr="00382A35">
        <w:rPr>
          <w:b/>
          <w:sz w:val="24"/>
          <w:szCs w:val="24"/>
        </w:rPr>
        <w:t>Срок исполнения контракта:</w:t>
      </w:r>
      <w:r w:rsidRPr="00382A35">
        <w:rPr>
          <w:sz w:val="24"/>
          <w:szCs w:val="24"/>
        </w:rPr>
        <w:t xml:space="preserve"> С момента подписания и </w:t>
      </w:r>
      <w:r w:rsidRPr="00382A35">
        <w:rPr>
          <w:b/>
          <w:sz w:val="24"/>
          <w:szCs w:val="24"/>
        </w:rPr>
        <w:t xml:space="preserve">действует до </w:t>
      </w:r>
      <w:r w:rsidR="00C5313E">
        <w:rPr>
          <w:b/>
          <w:sz w:val="24"/>
          <w:szCs w:val="24"/>
        </w:rPr>
        <w:t>30.06</w:t>
      </w:r>
      <w:r w:rsidR="00775CEE">
        <w:rPr>
          <w:b/>
          <w:sz w:val="24"/>
          <w:szCs w:val="24"/>
        </w:rPr>
        <w:t>.2022</w:t>
      </w:r>
      <w:r w:rsidRPr="00382A35">
        <w:rPr>
          <w:b/>
          <w:sz w:val="24"/>
          <w:szCs w:val="24"/>
        </w:rPr>
        <w:t xml:space="preserve"> года</w:t>
      </w:r>
      <w:r w:rsidRPr="00382A35">
        <w:rPr>
          <w:sz w:val="24"/>
          <w:szCs w:val="24"/>
        </w:rPr>
        <w:t>.</w:t>
      </w:r>
    </w:p>
    <w:p w:rsidR="005C70DE" w:rsidRPr="00973B2B" w:rsidRDefault="005C70DE" w:rsidP="005C70DE">
      <w:pPr>
        <w:jc w:val="center"/>
        <w:rPr>
          <w:b/>
          <w:sz w:val="24"/>
          <w:szCs w:val="24"/>
        </w:rPr>
      </w:pPr>
    </w:p>
    <w:p w:rsidR="005C70DE" w:rsidRDefault="005C70DE" w:rsidP="005C70DE">
      <w:pPr>
        <w:jc w:val="center"/>
        <w:rPr>
          <w:b/>
          <w:sz w:val="24"/>
          <w:szCs w:val="24"/>
        </w:rPr>
      </w:pPr>
      <w:r w:rsidRPr="00382A35">
        <w:rPr>
          <w:b/>
          <w:sz w:val="24"/>
          <w:szCs w:val="24"/>
        </w:rPr>
        <w:t>СПЕЦИФИКАЦИЯ</w:t>
      </w:r>
    </w:p>
    <w:tbl>
      <w:tblPr>
        <w:tblW w:w="15165" w:type="dxa"/>
        <w:tblInd w:w="-5" w:type="dxa"/>
        <w:tblLayout w:type="fixed"/>
        <w:tblLook w:val="04A0" w:firstRow="1" w:lastRow="0" w:firstColumn="1" w:lastColumn="0" w:noHBand="0" w:noVBand="1"/>
      </w:tblPr>
      <w:tblGrid>
        <w:gridCol w:w="601"/>
        <w:gridCol w:w="1808"/>
        <w:gridCol w:w="3277"/>
        <w:gridCol w:w="3535"/>
        <w:gridCol w:w="716"/>
        <w:gridCol w:w="1418"/>
        <w:gridCol w:w="1258"/>
        <w:gridCol w:w="1134"/>
        <w:gridCol w:w="1418"/>
      </w:tblGrid>
      <w:tr w:rsidR="00311267" w:rsidRPr="00311267" w:rsidTr="009D39DB">
        <w:trPr>
          <w:trHeight w:val="804"/>
        </w:trPr>
        <w:tc>
          <w:tcPr>
            <w:tcW w:w="6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b/>
                <w:bCs/>
                <w:sz w:val="22"/>
                <w:szCs w:val="22"/>
              </w:rPr>
            </w:pPr>
            <w:r w:rsidRPr="00311267">
              <w:rPr>
                <w:b/>
                <w:bCs/>
                <w:sz w:val="24"/>
                <w:szCs w:val="24"/>
              </w:rPr>
              <w:t>№ п/п</w:t>
            </w:r>
          </w:p>
        </w:tc>
        <w:tc>
          <w:tcPr>
            <w:tcW w:w="1808" w:type="dxa"/>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b/>
                <w:bCs/>
                <w:sz w:val="24"/>
                <w:szCs w:val="24"/>
              </w:rPr>
            </w:pPr>
            <w:r w:rsidRPr="00311267">
              <w:rPr>
                <w:b/>
              </w:rPr>
              <w:t>Наименование товара</w:t>
            </w:r>
          </w:p>
        </w:tc>
        <w:tc>
          <w:tcPr>
            <w:tcW w:w="7530" w:type="dxa"/>
            <w:gridSpan w:val="3"/>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b/>
                <w:bCs/>
                <w:sz w:val="24"/>
                <w:szCs w:val="24"/>
              </w:rPr>
            </w:pPr>
            <w:r w:rsidRPr="00311267">
              <w:rPr>
                <w:b/>
              </w:rPr>
              <w:t>Характеристики товара</w:t>
            </w:r>
          </w:p>
        </w:tc>
        <w:tc>
          <w:tcPr>
            <w:tcW w:w="1418" w:type="dxa"/>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b/>
              </w:rPr>
            </w:pPr>
            <w:r w:rsidRPr="00311267">
              <w:rPr>
                <w:b/>
              </w:rPr>
              <w:t>Ед. изм.</w:t>
            </w:r>
          </w:p>
        </w:tc>
        <w:tc>
          <w:tcPr>
            <w:tcW w:w="1258"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b/>
              </w:rPr>
            </w:pPr>
            <w:r w:rsidRPr="00311267">
              <w:rPr>
                <w:b/>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b/>
              </w:rPr>
            </w:pPr>
            <w:r w:rsidRPr="00311267">
              <w:rPr>
                <w:b/>
              </w:rPr>
              <w:t>Цена за единицу товара</w:t>
            </w:r>
          </w:p>
          <w:p w:rsidR="00311267" w:rsidRPr="00311267" w:rsidRDefault="00311267" w:rsidP="00311267">
            <w:pPr>
              <w:widowControl/>
              <w:overflowPunct/>
              <w:autoSpaceDE/>
              <w:autoSpaceDN/>
              <w:adjustRightInd/>
              <w:jc w:val="center"/>
              <w:rPr>
                <w:b/>
              </w:rPr>
            </w:pPr>
            <w:r w:rsidRPr="00311267">
              <w:rPr>
                <w:b/>
              </w:rPr>
              <w:t xml:space="preserve">(руб.)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b/>
              </w:rPr>
            </w:pPr>
            <w:r w:rsidRPr="00311267">
              <w:rPr>
                <w:b/>
              </w:rPr>
              <w:t xml:space="preserve">Общая стоимость (руб.) </w:t>
            </w:r>
          </w:p>
        </w:tc>
      </w:tr>
      <w:tr w:rsidR="00311267" w:rsidRPr="00311267" w:rsidTr="009D39DB">
        <w:trPr>
          <w:trHeight w:val="77"/>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311267" w:rsidRPr="00311267" w:rsidRDefault="00311267" w:rsidP="00311267">
            <w:pPr>
              <w:widowControl/>
              <w:overflowPunct/>
              <w:autoSpaceDE/>
              <w:autoSpaceDN/>
              <w:adjustRightInd/>
              <w:jc w:val="center"/>
              <w:rPr>
                <w:b/>
                <w:sz w:val="22"/>
                <w:szCs w:val="22"/>
              </w:rPr>
            </w:pPr>
            <w:r w:rsidRPr="00311267">
              <w:rPr>
                <w:b/>
                <w:sz w:val="24"/>
                <w:szCs w:val="24"/>
              </w:rPr>
              <w:t>1</w:t>
            </w:r>
          </w:p>
        </w:tc>
        <w:tc>
          <w:tcPr>
            <w:tcW w:w="1808" w:type="dxa"/>
            <w:vMerge w:val="restart"/>
            <w:tcBorders>
              <w:top w:val="single" w:sz="4" w:space="0" w:color="auto"/>
              <w:left w:val="nil"/>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b/>
                <w:sz w:val="24"/>
                <w:szCs w:val="24"/>
              </w:rPr>
            </w:pPr>
            <w:r w:rsidRPr="00311267">
              <w:rPr>
                <w:b/>
                <w:sz w:val="24"/>
                <w:szCs w:val="24"/>
              </w:rPr>
              <w:t xml:space="preserve">Средство дезинфицирующее, </w:t>
            </w:r>
          </w:p>
          <w:p w:rsidR="00311267" w:rsidRPr="00311267" w:rsidRDefault="00311267" w:rsidP="00311267">
            <w:pPr>
              <w:widowControl/>
              <w:overflowPunct/>
              <w:autoSpaceDE/>
              <w:autoSpaceDN/>
              <w:adjustRightInd/>
              <w:jc w:val="center"/>
              <w:rPr>
                <w:b/>
                <w:sz w:val="24"/>
                <w:szCs w:val="24"/>
              </w:rPr>
            </w:pPr>
          </w:p>
          <w:p w:rsidR="00311267" w:rsidRPr="00311267" w:rsidRDefault="00684BA8" w:rsidP="00311267">
            <w:pPr>
              <w:widowControl/>
              <w:overflowPunct/>
              <w:autoSpaceDE/>
              <w:autoSpaceDN/>
              <w:adjustRightInd/>
              <w:jc w:val="center"/>
            </w:pPr>
            <w:hyperlink r:id="rId10" w:tgtFrame="_blank" w:history="1">
              <w:r w:rsidR="00311267" w:rsidRPr="00311267">
                <w:rPr>
                  <w:b/>
                  <w:color w:val="0000FF"/>
                  <w:sz w:val="24"/>
                  <w:szCs w:val="24"/>
                  <w:u w:val="single"/>
                </w:rPr>
                <w:t>20.20.14.000-00000009</w:t>
              </w:r>
            </w:hyperlink>
          </w:p>
          <w:p w:rsidR="00311267" w:rsidRPr="00311267" w:rsidRDefault="00311267" w:rsidP="00311267">
            <w:pPr>
              <w:widowControl/>
              <w:overflowPunct/>
              <w:autoSpaceDE/>
              <w:autoSpaceDN/>
              <w:adjustRightInd/>
              <w:jc w:val="center"/>
            </w:pPr>
          </w:p>
          <w:p w:rsidR="00311267" w:rsidRPr="00311267" w:rsidRDefault="00311267" w:rsidP="00311267">
            <w:pPr>
              <w:widowControl/>
              <w:overflowPunct/>
              <w:autoSpaceDE/>
              <w:autoSpaceDN/>
              <w:adjustRightInd/>
              <w:jc w:val="center"/>
              <w:rPr>
                <w:b/>
                <w:sz w:val="22"/>
                <w:szCs w:val="22"/>
              </w:rPr>
            </w:pPr>
            <w:r w:rsidRPr="00311267">
              <w:t>Российская Федерация</w:t>
            </w: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jc w:val="both"/>
              <w:rPr>
                <w:color w:val="000000"/>
                <w:sz w:val="24"/>
                <w:szCs w:val="24"/>
              </w:rPr>
            </w:pPr>
            <w:r w:rsidRPr="00311267">
              <w:rPr>
                <w:color w:val="000000"/>
                <w:sz w:val="24"/>
                <w:szCs w:val="24"/>
              </w:rPr>
              <w:t>Форма выпуска: таблетка</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кг</w:t>
            </w:r>
          </w:p>
        </w:tc>
        <w:tc>
          <w:tcPr>
            <w:tcW w:w="125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519,00  </w:t>
            </w:r>
          </w:p>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155 700,00</w:t>
            </w:r>
          </w:p>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jc w:val="both"/>
              <w:rPr>
                <w:color w:val="000000"/>
                <w:sz w:val="24"/>
                <w:szCs w:val="24"/>
              </w:rPr>
            </w:pPr>
            <w:r w:rsidRPr="00311267">
              <w:rPr>
                <w:color w:val="000000"/>
                <w:sz w:val="24"/>
                <w:szCs w:val="24"/>
              </w:rPr>
              <w:t>Дополнительные характеристики****</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color w:val="000000"/>
                <w:sz w:val="24"/>
                <w:szCs w:val="24"/>
              </w:rPr>
            </w:pPr>
            <w:r w:rsidRPr="00311267">
              <w:rPr>
                <w:color w:val="000000"/>
                <w:sz w:val="24"/>
                <w:szCs w:val="24"/>
              </w:rPr>
              <w:t>Натриевая соль дихлорициануровой кислоты,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color w:val="000000"/>
                <w:sz w:val="24"/>
                <w:szCs w:val="24"/>
              </w:rPr>
            </w:pPr>
            <w:r w:rsidRPr="00311267">
              <w:rPr>
                <w:color w:val="000000"/>
                <w:sz w:val="24"/>
                <w:szCs w:val="24"/>
              </w:rPr>
              <w:t xml:space="preserve"> 84</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rPr>
                <w:szCs w:val="24"/>
              </w:rPr>
            </w:pPr>
            <w:r w:rsidRPr="00311267">
              <w:rPr>
                <w:szCs w:val="24"/>
              </w:rPr>
              <w:t>ПАВ, функциональные и стабилизирующие рабочий раствор компоненты</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jc w:val="center"/>
              <w:rPr>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jc w:val="center"/>
              <w:rPr>
                <w:szCs w:val="24"/>
              </w:rPr>
            </w:pPr>
            <w:r w:rsidRPr="00311267">
              <w:rPr>
                <w:color w:val="000000"/>
                <w:szCs w:val="24"/>
              </w:rPr>
              <w:t>Бактерицидная активность (грамположительные, грамотрицательные бактерии), вирулицидная (гепатит В, ВИЧ, полиомиелит и др), туберкулоцидная, возбудители ООИ (чума, холера, туляремия, сибирская язва)</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Cs w:val="24"/>
              </w:rPr>
            </w:pPr>
            <w:r w:rsidRPr="00311267">
              <w:rPr>
                <w:szCs w:val="24"/>
              </w:rPr>
              <w:t>Выход рабочего раствора из 1 кг средства для дезинфекции поверхностей по вирусному режиму  при экспозиции  30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6000 </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Cs w:val="24"/>
              </w:rPr>
            </w:pPr>
            <w:r w:rsidRPr="00311267">
              <w:rPr>
                <w:szCs w:val="24"/>
              </w:rPr>
              <w:t>Выход рабочего раствора из 1 кг средства для дезинфекции поверхностей по туберкулезному режиму при экспозиции  30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450 </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Cs w:val="24"/>
              </w:rPr>
            </w:pPr>
            <w:r w:rsidRPr="00311267">
              <w:rPr>
                <w:szCs w:val="24"/>
              </w:rPr>
              <w:t>Выход рабочего раствора из 1 кг средства для дезинфекции поверхностей по бактериальному режиму при экспозиции  30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6000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Cs w:val="24"/>
              </w:rPr>
            </w:pPr>
            <w:r w:rsidRPr="00311267">
              <w:rPr>
                <w:szCs w:val="24"/>
              </w:rPr>
              <w:t>Выход рабочего раствора из 1 кг средства для дезинфекции поверхностей при ООИ при экспозиции  30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900 </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Cs w:val="24"/>
              </w:rPr>
            </w:pPr>
            <w:r w:rsidRPr="00311267">
              <w:rPr>
                <w:szCs w:val="24"/>
              </w:rPr>
              <w:t>Выход рабочего раствора из 1 кг средства для генеральных уборок в соматических, хирургических отделениях при экспозиции  30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6000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Cs w:val="24"/>
              </w:rPr>
            </w:pPr>
            <w:r w:rsidRPr="00311267">
              <w:rPr>
                <w:szCs w:val="24"/>
              </w:rPr>
              <w:t>Выход рабочего раствора из 1 кг средства для дезинфекции медицинских отходов класса Б и В  при экспозиции  120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150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27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Cs w:val="24"/>
              </w:rPr>
            </w:pPr>
            <w:r w:rsidRPr="00311267">
              <w:rPr>
                <w:szCs w:val="24"/>
              </w:rPr>
              <w:t>Выход рабочего раствора из 1 кг концентрированного средства для дезинфекции жидких выделений (кровь, мокрота и другой биологический материал) при экспозиции  60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150 </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27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rPr>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jc w:val="center"/>
              <w:rPr>
                <w:szCs w:val="24"/>
              </w:rPr>
            </w:pPr>
            <w:r w:rsidRPr="00311267">
              <w:rPr>
                <w:szCs w:val="24"/>
              </w:rPr>
              <w:t>Вес 1 таблетки, гр</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3,2</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bCs/>
                <w:color w:val="000000"/>
                <w:sz w:val="24"/>
                <w:szCs w:val="24"/>
              </w:rPr>
            </w:pPr>
            <w:r w:rsidRPr="00311267">
              <w:rPr>
                <w:bCs/>
                <w:color w:val="000000"/>
                <w:sz w:val="24"/>
                <w:szCs w:val="24"/>
              </w:rPr>
              <w:t>Количество таблеток в упаковке, шт</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color w:val="000000"/>
                <w:sz w:val="24"/>
                <w:szCs w:val="24"/>
              </w:rPr>
            </w:pPr>
            <w:r w:rsidRPr="00311267">
              <w:rPr>
                <w:color w:val="000000"/>
                <w:sz w:val="24"/>
                <w:szCs w:val="24"/>
              </w:rPr>
              <w:t xml:space="preserve"> 300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311267" w:rsidRPr="00311267" w:rsidRDefault="00311267" w:rsidP="00311267">
            <w:pPr>
              <w:widowControl/>
              <w:overflowPunct/>
              <w:autoSpaceDE/>
              <w:autoSpaceDN/>
              <w:adjustRightInd/>
              <w:jc w:val="center"/>
              <w:rPr>
                <w:b/>
                <w:sz w:val="24"/>
                <w:szCs w:val="24"/>
              </w:rPr>
            </w:pPr>
            <w:r w:rsidRPr="00311267">
              <w:rPr>
                <w:b/>
                <w:sz w:val="24"/>
                <w:szCs w:val="24"/>
              </w:rPr>
              <w:t>2</w:t>
            </w:r>
          </w:p>
        </w:tc>
        <w:tc>
          <w:tcPr>
            <w:tcW w:w="1808" w:type="dxa"/>
            <w:vMerge w:val="restart"/>
            <w:tcBorders>
              <w:top w:val="single" w:sz="4" w:space="0" w:color="auto"/>
              <w:left w:val="nil"/>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b/>
                <w:sz w:val="24"/>
                <w:szCs w:val="24"/>
              </w:rPr>
            </w:pPr>
            <w:r w:rsidRPr="00311267">
              <w:rPr>
                <w:b/>
                <w:sz w:val="24"/>
                <w:szCs w:val="24"/>
              </w:rPr>
              <w:t>Средство дезинфицирующее,</w:t>
            </w:r>
            <w:r w:rsidRPr="00311267">
              <w:rPr>
                <w:b/>
                <w:sz w:val="24"/>
                <w:szCs w:val="24"/>
              </w:rPr>
              <w:br/>
            </w:r>
          </w:p>
          <w:p w:rsidR="00311267" w:rsidRPr="00311267" w:rsidRDefault="00684BA8" w:rsidP="00311267">
            <w:pPr>
              <w:widowControl/>
              <w:overflowPunct/>
              <w:autoSpaceDE/>
              <w:autoSpaceDN/>
              <w:adjustRightInd/>
              <w:jc w:val="center"/>
            </w:pPr>
            <w:hyperlink r:id="rId11" w:tgtFrame="_blank" w:history="1">
              <w:r w:rsidR="00311267" w:rsidRPr="00311267">
                <w:rPr>
                  <w:b/>
                  <w:color w:val="0000FF"/>
                  <w:sz w:val="24"/>
                  <w:szCs w:val="24"/>
                  <w:u w:val="single"/>
                </w:rPr>
                <w:t>20.20.14.000-00000005</w:t>
              </w:r>
            </w:hyperlink>
          </w:p>
          <w:p w:rsidR="00311267" w:rsidRPr="00311267" w:rsidRDefault="00311267" w:rsidP="00311267">
            <w:pPr>
              <w:widowControl/>
              <w:overflowPunct/>
              <w:autoSpaceDE/>
              <w:autoSpaceDN/>
              <w:adjustRightInd/>
              <w:jc w:val="center"/>
            </w:pPr>
          </w:p>
          <w:p w:rsidR="00311267" w:rsidRPr="00311267" w:rsidRDefault="00311267" w:rsidP="00311267">
            <w:pPr>
              <w:widowControl/>
              <w:overflowPunct/>
              <w:autoSpaceDE/>
              <w:autoSpaceDN/>
              <w:adjustRightInd/>
              <w:jc w:val="center"/>
              <w:rPr>
                <w:b/>
                <w:sz w:val="22"/>
                <w:szCs w:val="22"/>
              </w:rPr>
            </w:pPr>
            <w:r w:rsidRPr="00311267">
              <w:t>Российская Федерация</w:t>
            </w: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lastRenderedPageBreak/>
              <w:t>Форма выпуска: жидкость</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литр/шт.</w:t>
            </w: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250/</w:t>
            </w:r>
          </w:p>
          <w:p w:rsidR="00311267" w:rsidRPr="00311267" w:rsidRDefault="00311267" w:rsidP="00311267">
            <w:pPr>
              <w:widowControl/>
              <w:overflowPunct/>
              <w:autoSpaceDE/>
              <w:autoSpaceDN/>
              <w:adjustRightInd/>
              <w:jc w:val="center"/>
              <w:rPr>
                <w:sz w:val="24"/>
                <w:szCs w:val="24"/>
              </w:rPr>
            </w:pPr>
            <w:r w:rsidRPr="00311267">
              <w:rPr>
                <w:sz w:val="24"/>
                <w:szCs w:val="24"/>
              </w:rPr>
              <w:t>50</w:t>
            </w:r>
          </w:p>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538,00/</w:t>
            </w:r>
          </w:p>
          <w:p w:rsidR="00311267" w:rsidRPr="00311267" w:rsidRDefault="00311267" w:rsidP="00311267">
            <w:pPr>
              <w:widowControl/>
              <w:overflowPunct/>
              <w:autoSpaceDE/>
              <w:autoSpaceDN/>
              <w:adjustRightInd/>
              <w:jc w:val="center"/>
              <w:rPr>
                <w:sz w:val="24"/>
                <w:szCs w:val="24"/>
              </w:rPr>
            </w:pPr>
            <w:r w:rsidRPr="00311267">
              <w:rPr>
                <w:sz w:val="24"/>
                <w:szCs w:val="24"/>
              </w:rPr>
              <w:t xml:space="preserve">2 690,00  </w:t>
            </w:r>
          </w:p>
          <w:p w:rsidR="00311267" w:rsidRPr="00311267" w:rsidRDefault="00311267" w:rsidP="00311267">
            <w:pPr>
              <w:widowControl/>
              <w:overflowPunct/>
              <w:autoSpaceDE/>
              <w:autoSpaceDN/>
              <w:adjustRightInd/>
              <w:jc w:val="center"/>
              <w:rPr>
                <w:sz w:val="24"/>
                <w:szCs w:val="24"/>
              </w:rPr>
            </w:pPr>
            <w:r w:rsidRPr="00311267">
              <w:rPr>
                <w:sz w:val="24"/>
                <w:szCs w:val="24"/>
              </w:rPr>
              <w:t xml:space="preserve">  </w:t>
            </w:r>
          </w:p>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134 500,00</w:t>
            </w:r>
          </w:p>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Дополнительные характеристики****</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Средство в виде концентрата</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Перекись водорода,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Полигексаметиленгуанидин гидрохлорид,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Алкилдиметилбензиламмония хлорид,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Рн 1% водного раствора, ед</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5,5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Средство не содержит активного хлора, третичных аминов, мочевины, карбамида, органических кислот, спиртов, фенолов, альдегидов, щелочей, ферментов</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Бактерицидная активность (грамположительные, грамотрицательные бактерии), вирулицидная (ЕСНО 6, полиомиелит, ВИЧ, гепатит), фунгицидная (кандида, трихофитон, плесени), туберкулоцидная (тестировано на Mycobacteriumterrae), возбудители ООИ (чума, холера, сибирская язва), внутрибольничные и анаэробные инфекции; обладает овоцидными свойствами в отношении возбудителей паразитарных болезней (цистов и ооцистов простейших, яиц и личинок гельминтов) и спороцидной активностью</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литра средства для проведения дезинфекции поверхностей по бактериальному режиму при экспозиции  90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2000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литра средства для проведения дезинфекции поверхностей по вирусному режиму при экспозиции  60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1000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литра средства для дезинфекции поверхностей при туберкулезе (тестировано на M.Terrae) при экспозиции  60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100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литра средства для дезинфекции поверхностей при контаминации возбудителями паразитарных болезней (цистами и ооцистами простейших, яйцами и личинками гельминтов) при экспозиции  60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40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литра средства для дезинфекции поверхностей при ООИ при экспозиции  40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50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литра средства при проведении генеральных уборок в хирургических отделениях при экспозиции  60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1000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литра средства для дезинфекции воздуха при вирусных инфекциях при экспозиции  15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100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литра средства для дезинфекции изделий медицинского назначения из пластмасс, стекла, металлов при экспозиции  5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33</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литра средства для дезинфекции высокого уровня эндоскопов при экспозиции  15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16</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литра средства для стерилизации изделий медицинского назначения (в том числе вращающиеся) при экспозиции  5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11</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602" w:type="dxa"/>
            <w:tcBorders>
              <w:top w:val="single" w:sz="4" w:space="0" w:color="auto"/>
              <w:left w:val="single" w:sz="4" w:space="0" w:color="auto"/>
              <w:bottom w:val="single" w:sz="4" w:space="0" w:color="auto"/>
              <w:right w:val="single" w:sz="4" w:space="0" w:color="auto"/>
            </w:tcBorders>
            <w:noWrap/>
            <w:vAlign w:val="center"/>
          </w:tcPr>
          <w:p w:rsidR="00311267" w:rsidRPr="00311267" w:rsidRDefault="00311267" w:rsidP="00311267">
            <w:pPr>
              <w:widowControl/>
              <w:overflowPunct/>
              <w:autoSpaceDE/>
              <w:autoSpaceDN/>
              <w:adjustRightInd/>
              <w:jc w:val="center"/>
              <w:rPr>
                <w:b/>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Объем, л</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311267" w:rsidRPr="00311267" w:rsidRDefault="00311267" w:rsidP="00311267">
            <w:pPr>
              <w:widowControl/>
              <w:overflowPunct/>
              <w:autoSpaceDE/>
              <w:autoSpaceDN/>
              <w:adjustRightInd/>
              <w:jc w:val="center"/>
              <w:rPr>
                <w:b/>
                <w:sz w:val="24"/>
                <w:szCs w:val="24"/>
                <w:lang w:val="en-US"/>
              </w:rPr>
            </w:pPr>
            <w:r w:rsidRPr="00311267">
              <w:rPr>
                <w:b/>
                <w:sz w:val="24"/>
                <w:szCs w:val="24"/>
                <w:lang w:val="en-US"/>
              </w:rPr>
              <w:t>3</w:t>
            </w:r>
          </w:p>
        </w:tc>
        <w:tc>
          <w:tcPr>
            <w:tcW w:w="1808" w:type="dxa"/>
            <w:vMerge w:val="restart"/>
            <w:tcBorders>
              <w:top w:val="single" w:sz="4" w:space="0" w:color="auto"/>
              <w:left w:val="nil"/>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b/>
                <w:sz w:val="24"/>
                <w:szCs w:val="24"/>
              </w:rPr>
            </w:pPr>
            <w:r w:rsidRPr="00311267">
              <w:rPr>
                <w:b/>
                <w:sz w:val="24"/>
                <w:szCs w:val="24"/>
              </w:rPr>
              <w:t>Средство дезинфицирующее,</w:t>
            </w:r>
            <w:r w:rsidRPr="00311267">
              <w:rPr>
                <w:b/>
                <w:sz w:val="24"/>
                <w:szCs w:val="24"/>
              </w:rPr>
              <w:br/>
            </w:r>
          </w:p>
          <w:p w:rsidR="00311267" w:rsidRPr="00311267" w:rsidRDefault="00311267" w:rsidP="00311267">
            <w:pPr>
              <w:widowControl/>
              <w:overflowPunct/>
              <w:autoSpaceDE/>
              <w:autoSpaceDN/>
              <w:adjustRightInd/>
              <w:jc w:val="center"/>
              <w:rPr>
                <w:b/>
                <w:sz w:val="24"/>
                <w:szCs w:val="24"/>
              </w:rPr>
            </w:pPr>
          </w:p>
          <w:p w:rsidR="00311267" w:rsidRPr="00311267" w:rsidRDefault="00684BA8" w:rsidP="00311267">
            <w:pPr>
              <w:widowControl/>
              <w:overflowPunct/>
              <w:autoSpaceDE/>
              <w:autoSpaceDN/>
              <w:adjustRightInd/>
              <w:jc w:val="center"/>
            </w:pPr>
            <w:hyperlink r:id="rId12" w:tgtFrame="_blank" w:history="1">
              <w:r w:rsidR="00311267" w:rsidRPr="00311267">
                <w:rPr>
                  <w:b/>
                  <w:color w:val="0000FF"/>
                  <w:sz w:val="24"/>
                  <w:szCs w:val="24"/>
                  <w:u w:val="single"/>
                </w:rPr>
                <w:t>20.20.14.000-00000005</w:t>
              </w:r>
            </w:hyperlink>
          </w:p>
          <w:p w:rsidR="00311267" w:rsidRPr="00311267" w:rsidRDefault="00311267" w:rsidP="00311267">
            <w:pPr>
              <w:widowControl/>
              <w:overflowPunct/>
              <w:autoSpaceDE/>
              <w:autoSpaceDN/>
              <w:adjustRightInd/>
              <w:jc w:val="center"/>
            </w:pPr>
          </w:p>
          <w:p w:rsidR="00311267" w:rsidRPr="00311267" w:rsidRDefault="00311267" w:rsidP="00311267">
            <w:pPr>
              <w:widowControl/>
              <w:overflowPunct/>
              <w:autoSpaceDE/>
              <w:autoSpaceDN/>
              <w:adjustRightInd/>
              <w:jc w:val="center"/>
              <w:rPr>
                <w:b/>
                <w:sz w:val="22"/>
                <w:szCs w:val="22"/>
              </w:rPr>
            </w:pPr>
            <w:r w:rsidRPr="00311267">
              <w:t>Российская Федерация</w:t>
            </w: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Форма выпуска: Жидкость</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jc w:val="center"/>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2"/>
                <w:szCs w:val="24"/>
              </w:rPr>
            </w:pPr>
            <w:r w:rsidRPr="00311267">
              <w:rPr>
                <w:sz w:val="24"/>
                <w:szCs w:val="24"/>
              </w:rPr>
              <w:t>литр /шт</w:t>
            </w:r>
          </w:p>
        </w:tc>
        <w:tc>
          <w:tcPr>
            <w:tcW w:w="125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250/50</w:t>
            </w:r>
          </w:p>
        </w:tc>
        <w:tc>
          <w:tcPr>
            <w:tcW w:w="1134"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440,00  </w:t>
            </w:r>
          </w:p>
          <w:p w:rsidR="00311267" w:rsidRPr="00311267" w:rsidRDefault="00311267" w:rsidP="00311267">
            <w:pPr>
              <w:widowControl/>
              <w:overflowPunct/>
              <w:jc w:val="center"/>
              <w:rPr>
                <w:sz w:val="24"/>
                <w:szCs w:val="24"/>
              </w:rPr>
            </w:pPr>
            <w:r w:rsidRPr="00311267">
              <w:rPr>
                <w:sz w:val="24"/>
                <w:szCs w:val="24"/>
              </w:rPr>
              <w:t>/</w:t>
            </w:r>
          </w:p>
          <w:p w:rsidR="00311267" w:rsidRPr="00311267" w:rsidRDefault="00311267" w:rsidP="00311267">
            <w:pPr>
              <w:widowControl/>
              <w:overflowPunct/>
              <w:autoSpaceDE/>
              <w:autoSpaceDN/>
              <w:adjustRightInd/>
              <w:jc w:val="center"/>
              <w:rPr>
                <w:sz w:val="24"/>
                <w:szCs w:val="24"/>
              </w:rPr>
            </w:pPr>
            <w:r w:rsidRPr="00311267">
              <w:rPr>
                <w:sz w:val="24"/>
                <w:szCs w:val="24"/>
              </w:rPr>
              <w:t xml:space="preserve">2 200,00  </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110 000,00</w:t>
            </w:r>
          </w:p>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Дополнительные характеристики****</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 xml:space="preserve">Средство в виде концентрата </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Алкилдиметилбензиламмоний хлорид,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25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Пероксид водорода,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7</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Молочная кислота,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1,5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jc w:val="center"/>
              <w:rPr>
                <w:sz w:val="24"/>
                <w:szCs w:val="24"/>
              </w:rPr>
            </w:pPr>
            <w:r w:rsidRPr="00311267">
              <w:rPr>
                <w:sz w:val="24"/>
                <w:szCs w:val="24"/>
              </w:rPr>
              <w:t>Не содержит  в своем составе альдегиды, производные гуанидинов, амины, хлора, фенолы, ферменты, спирты, другие кислоты</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jc w:val="both"/>
              <w:rPr>
                <w:sz w:val="24"/>
                <w:szCs w:val="24"/>
              </w:rPr>
            </w:pPr>
            <w:r w:rsidRPr="00311267">
              <w:rPr>
                <w:sz w:val="24"/>
                <w:szCs w:val="24"/>
              </w:rPr>
              <w:t xml:space="preserve">Средство обладает антимикробной активностью в отношении микроорганизмов: бактерий: грамотрицательной и грамположительной микрофлоры, в том числе возбудителей туберкулеза Mycobacterium B5, Mycobacterium terrae, внутрибольничных инфекций, в том числе особо устойчивые штаммы возбудителей, таких как метициллин-резистентный стафилококк (MRSA), ванкомицин-резистентный стафилококк, Stenotrophomonas maltophilia, синегнойная палочка и т.д. (обладает спороцидным действем); вирусов (возбудителей энтеровирусных инфекций — полиомиелита, Коксаки, ECHO, энтеральных и парентеральных гепатитов, ВИЧ-инфекции, гриппа (в том числе «свиного» и «птичьего»), парагриппа, и другие типы вирусов гриппа, атипичной пневмонии, возбудителей острых респираторных вирусных инфекций, ротавируса, герпеса, цитомегаловируса, аденовируса и др.); грибов (грибы рода Кандида, Трихофитон, плесневых грибов рода Аспергиллюс, Пенициллиум, Мукор и их спор); возбудителей анаэробной инфекции (тестировано на Clostridium pasterianum, Clostridium difficile, Clostridium perfringens); возбудителей паразитарных болезней (цисты и ооцисты простейших, яйца и </w:t>
            </w:r>
            <w:r w:rsidRPr="00311267">
              <w:rPr>
                <w:sz w:val="24"/>
                <w:szCs w:val="24"/>
              </w:rPr>
              <w:lastRenderedPageBreak/>
              <w:t>личинки гельминтов), возбудителей кишечных гельминтозов, в т.ч. остриц (обладает овоцидным действием).</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 концентрата для дезинфекции поверхностей по вирусному режиму при времени экспозиции  10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 w:val="24"/>
                <w:szCs w:val="24"/>
              </w:rPr>
            </w:pPr>
            <w:r w:rsidRPr="00311267">
              <w:rPr>
                <w:szCs w:val="24"/>
              </w:rPr>
              <w:t xml:space="preserve"> 100 </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 концентрата для дезинфекции белья, загрязненного выделениями, по вирусному режиму при времени экспозиции  30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 w:val="24"/>
                <w:szCs w:val="24"/>
              </w:rPr>
            </w:pPr>
            <w:r w:rsidRPr="00311267">
              <w:rPr>
                <w:szCs w:val="24"/>
              </w:rPr>
              <w:t xml:space="preserve"> 100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 концентрата для дезинфекции посуды без остатков пищи по вирусному режиму при времени экспозиции  5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 w:val="24"/>
                <w:szCs w:val="24"/>
              </w:rPr>
            </w:pPr>
            <w:r w:rsidRPr="00311267">
              <w:rPr>
                <w:szCs w:val="24"/>
              </w:rPr>
              <w:t xml:space="preserve"> 200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 концентрата для дезинфекции санитарно-технического оборудования по вирусному режиму при времени экспозиции  15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 w:val="24"/>
                <w:szCs w:val="24"/>
              </w:rPr>
            </w:pPr>
            <w:r w:rsidRPr="00311267">
              <w:rPr>
                <w:szCs w:val="24"/>
              </w:rPr>
              <w:t xml:space="preserve"> 200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 концентрата для дезинфекции воздуха при времени экспозиции  5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 w:val="24"/>
                <w:szCs w:val="24"/>
              </w:rPr>
            </w:pPr>
            <w:r w:rsidRPr="00311267">
              <w:rPr>
                <w:szCs w:val="24"/>
              </w:rPr>
              <w:t xml:space="preserve"> 1000 </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 концентрата для дезинфекции ИМН при времени экспозиции  45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 w:val="24"/>
                <w:szCs w:val="24"/>
              </w:rPr>
            </w:pPr>
            <w:r w:rsidRPr="00311267">
              <w:rPr>
                <w:szCs w:val="24"/>
              </w:rPr>
              <w:t xml:space="preserve"> 1000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 концентрата для дезинфекции, совмещенной с ПСО, жестких и гибких эндоскопов ручным способом при времени экспозиции  5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 w:val="24"/>
                <w:szCs w:val="24"/>
              </w:rPr>
            </w:pPr>
            <w:r w:rsidRPr="00311267">
              <w:rPr>
                <w:szCs w:val="24"/>
              </w:rPr>
              <w:t xml:space="preserve"> 100 </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 концентрата для дезинфекции инактивированных, химических, рекомбинантных вакцин перед их утилизацией при времени экспозиции  15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 w:val="24"/>
                <w:szCs w:val="24"/>
              </w:rPr>
            </w:pPr>
            <w:r w:rsidRPr="00311267">
              <w:rPr>
                <w:szCs w:val="24"/>
              </w:rPr>
              <w:t xml:space="preserve"> 66  </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lang w:val="en-US"/>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Объем, л</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311267" w:rsidRPr="00311267" w:rsidRDefault="00311267" w:rsidP="00311267">
            <w:pPr>
              <w:widowControl/>
              <w:overflowPunct/>
              <w:autoSpaceDE/>
              <w:autoSpaceDN/>
              <w:adjustRightInd/>
              <w:jc w:val="center"/>
              <w:rPr>
                <w:b/>
                <w:sz w:val="24"/>
                <w:szCs w:val="24"/>
              </w:rPr>
            </w:pPr>
            <w:r w:rsidRPr="00311267">
              <w:rPr>
                <w:b/>
                <w:sz w:val="24"/>
                <w:szCs w:val="24"/>
              </w:rPr>
              <w:t>4</w:t>
            </w:r>
          </w:p>
        </w:tc>
        <w:tc>
          <w:tcPr>
            <w:tcW w:w="1808" w:type="dxa"/>
            <w:vMerge w:val="restart"/>
            <w:tcBorders>
              <w:top w:val="single" w:sz="4" w:space="0" w:color="auto"/>
              <w:left w:val="nil"/>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b/>
                <w:sz w:val="24"/>
                <w:szCs w:val="24"/>
              </w:rPr>
            </w:pPr>
            <w:r w:rsidRPr="00311267">
              <w:rPr>
                <w:b/>
                <w:sz w:val="24"/>
                <w:szCs w:val="24"/>
              </w:rPr>
              <w:t xml:space="preserve">Средство дезинфицирующее, </w:t>
            </w:r>
          </w:p>
          <w:p w:rsidR="00311267" w:rsidRPr="00311267" w:rsidRDefault="00684BA8" w:rsidP="00311267">
            <w:pPr>
              <w:widowControl/>
              <w:overflowPunct/>
              <w:autoSpaceDE/>
              <w:autoSpaceDN/>
              <w:adjustRightInd/>
              <w:jc w:val="center"/>
            </w:pPr>
            <w:hyperlink r:id="rId13" w:tgtFrame="_blank" w:history="1">
              <w:r w:rsidR="00311267" w:rsidRPr="00311267">
                <w:rPr>
                  <w:b/>
                  <w:color w:val="0000FF"/>
                  <w:sz w:val="24"/>
                  <w:szCs w:val="24"/>
                  <w:u w:val="single"/>
                </w:rPr>
                <w:t>20.20.14.000-00000005</w:t>
              </w:r>
            </w:hyperlink>
          </w:p>
          <w:p w:rsidR="00311267" w:rsidRPr="00311267" w:rsidRDefault="00311267" w:rsidP="00311267">
            <w:pPr>
              <w:widowControl/>
              <w:overflowPunct/>
              <w:autoSpaceDE/>
              <w:autoSpaceDN/>
              <w:adjustRightInd/>
              <w:jc w:val="center"/>
            </w:pPr>
          </w:p>
          <w:p w:rsidR="00311267" w:rsidRPr="00311267" w:rsidRDefault="00311267" w:rsidP="00311267">
            <w:pPr>
              <w:widowControl/>
              <w:overflowPunct/>
              <w:autoSpaceDE/>
              <w:autoSpaceDN/>
              <w:adjustRightInd/>
              <w:jc w:val="center"/>
              <w:rPr>
                <w:b/>
                <w:sz w:val="22"/>
                <w:szCs w:val="22"/>
              </w:rPr>
            </w:pPr>
            <w:r w:rsidRPr="00311267">
              <w:t>Российская Федерация</w:t>
            </w: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Форма выпуска: жидкость</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литр</w:t>
            </w:r>
          </w:p>
        </w:tc>
        <w:tc>
          <w:tcPr>
            <w:tcW w:w="125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390,00</w:t>
            </w:r>
          </w:p>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234 000,00</w:t>
            </w:r>
          </w:p>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Дополнительные характеристики****</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jc w:val="center"/>
              <w:rPr>
                <w:sz w:val="24"/>
                <w:szCs w:val="24"/>
              </w:rPr>
            </w:pPr>
            <w:r w:rsidRPr="00311267">
              <w:rPr>
                <w:szCs w:val="24"/>
              </w:rPr>
              <w:t>Пропиловый спирт (1-пропанол),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75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jc w:val="center"/>
              <w:rPr>
                <w:sz w:val="24"/>
                <w:szCs w:val="24"/>
              </w:rPr>
            </w:pPr>
            <w:r w:rsidRPr="00311267">
              <w:rPr>
                <w:szCs w:val="24"/>
              </w:rPr>
              <w:t>Алкилдиметилбензиламмонийхлорид,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0,15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jc w:val="center"/>
              <w:rPr>
                <w:sz w:val="24"/>
                <w:szCs w:val="24"/>
              </w:rPr>
            </w:pPr>
            <w:r w:rsidRPr="00311267">
              <w:rPr>
                <w:szCs w:val="24"/>
              </w:rPr>
              <w:t>2-феноксиэтанол,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1,5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jc w:val="center"/>
              <w:rPr>
                <w:sz w:val="24"/>
                <w:szCs w:val="24"/>
              </w:rPr>
            </w:pPr>
            <w:r w:rsidRPr="00311267">
              <w:rPr>
                <w:sz w:val="24"/>
                <w:szCs w:val="24"/>
              </w:rPr>
              <w:t>Наличие функциональных добавок, увлажняющих и ухаживающих за кожей компонентов</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jc w:val="center"/>
              <w:rPr>
                <w:szCs w:val="24"/>
              </w:rPr>
            </w:pPr>
            <w:r w:rsidRPr="00311267">
              <w:rPr>
                <w:sz w:val="24"/>
                <w:szCs w:val="24"/>
              </w:rPr>
              <w:t>Средство не содержит изопропиловый спирт (2-пропанол), перекиси водорода, кислот, активного кислорода, амины, гуанидины</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Бактерицидная активность (грамположительные, грамотрицательные бактерии), вирулицидная (в отношении возбудителей ЕСНО 6 группы </w:t>
            </w:r>
            <w:r w:rsidRPr="00311267">
              <w:rPr>
                <w:sz w:val="24"/>
                <w:szCs w:val="24"/>
              </w:rPr>
              <w:lastRenderedPageBreak/>
              <w:t xml:space="preserve">вирусов полиомиелита, вирусов энтеральных и парентеральных гепатитов (в том числе гепатит А,В и С) ВИЧ, аденовирусов, энтеровирусов, коронавирусов, вирусов «атипичной пневмонии», «птичьего гриппа», «свиного гриппа», гриппа А/Н1N1, гриппа человека, герпеса), особо опасные инфекции (чума, холера, туляримия), фунгицидная (кандида, дерматофитии, плесневые грибы), туберкулоцидная (М.Терра), возбудители ВБИ </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 w:val="24"/>
                <w:szCs w:val="24"/>
              </w:rPr>
            </w:pPr>
            <w:r w:rsidRPr="00311267">
              <w:rPr>
                <w:szCs w:val="24"/>
              </w:rPr>
              <w:t>Обладает пролонгированным действием, в том числе при обработке рук хирургов в течение, часов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3</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1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 w:val="24"/>
                <w:szCs w:val="24"/>
              </w:rPr>
            </w:pPr>
            <w:r w:rsidRPr="00311267">
              <w:rPr>
                <w:szCs w:val="24"/>
              </w:rPr>
              <w:t>Расход средства при обработке рук медицинского персонала лечебно-профилактических учреждений (ЛПУ), станций скорой медицинской помощи, работников лабораторий при времени экспозиции  15 секунд, мл</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1,5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 w:val="24"/>
                <w:szCs w:val="24"/>
              </w:rPr>
            </w:pPr>
            <w:r w:rsidRPr="00311267">
              <w:rPr>
                <w:szCs w:val="24"/>
              </w:rPr>
              <w:t xml:space="preserve">Расход средства при </w:t>
            </w:r>
            <w:r w:rsidRPr="00311267">
              <w:rPr>
                <w:rFonts w:eastAsia="Calibri"/>
                <w:szCs w:val="24"/>
              </w:rPr>
              <w:t>обработке кожных покровов при подозрении на холеру, грипп при времени экспозиции 30 секунд, мл</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rFonts w:eastAsia="Calibri"/>
                <w:szCs w:val="24"/>
              </w:rPr>
              <w:t xml:space="preserve"> 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 w:val="24"/>
                <w:szCs w:val="24"/>
              </w:rPr>
            </w:pPr>
            <w:r w:rsidRPr="00311267">
              <w:rPr>
                <w:szCs w:val="24"/>
              </w:rPr>
              <w:t xml:space="preserve">Расход средства при </w:t>
            </w:r>
            <w:r w:rsidRPr="00311267">
              <w:rPr>
                <w:rFonts w:eastAsia="Calibri"/>
                <w:szCs w:val="24"/>
              </w:rPr>
              <w:t>обработке кожных покровов при подозрении на чуму при времени экспозиции  1 минута, мл</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rFonts w:eastAsia="Calibri"/>
                <w:szCs w:val="24"/>
              </w:rPr>
              <w:t xml:space="preserve"> 10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 w:val="24"/>
                <w:szCs w:val="24"/>
              </w:rPr>
            </w:pPr>
            <w:r w:rsidRPr="00311267">
              <w:rPr>
                <w:szCs w:val="24"/>
              </w:rPr>
              <w:t>Расход средства для обработки рук хирургов, операционных медицинских сестер при общем времени обработки  3 минуты, мл</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 w:val="24"/>
                <w:szCs w:val="24"/>
              </w:rPr>
            </w:pPr>
            <w:r w:rsidRPr="00311267">
              <w:rPr>
                <w:szCs w:val="24"/>
              </w:rPr>
              <w:t>Время экспозиции для обработки локтевых сгибов, кожи перед введением катетеров и пункцией суставов, минут</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2</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 w:val="24"/>
                <w:szCs w:val="24"/>
              </w:rPr>
            </w:pPr>
            <w:r w:rsidRPr="00311267">
              <w:rPr>
                <w:szCs w:val="24"/>
              </w:rPr>
              <w:t>Время экспозиции для обработки кожи инъекционного поля, секунд</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15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 w:val="24"/>
                <w:szCs w:val="24"/>
              </w:rPr>
            </w:pPr>
            <w:r w:rsidRPr="00311267">
              <w:rPr>
                <w:szCs w:val="24"/>
              </w:rPr>
              <w:t>Время экспозиции для обработки перчаток, надетых на руки персонала, минут</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1</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 w:val="24"/>
                <w:szCs w:val="24"/>
              </w:rPr>
            </w:pPr>
            <w:r w:rsidRPr="00311267">
              <w:rPr>
                <w:szCs w:val="24"/>
              </w:rPr>
              <w:t>Время экспозиции для обработки поверхностей по вирулицидному режиму, секунд</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30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 w:val="24"/>
                <w:szCs w:val="24"/>
              </w:rPr>
            </w:pPr>
            <w:r w:rsidRPr="00311267">
              <w:rPr>
                <w:szCs w:val="24"/>
              </w:rPr>
              <w:t>Время экспозиции для обработки поверхностей по бактериальному режиму, секунд</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30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 w:val="24"/>
                <w:szCs w:val="24"/>
              </w:rPr>
            </w:pPr>
            <w:r w:rsidRPr="00311267">
              <w:rPr>
                <w:szCs w:val="24"/>
              </w:rPr>
              <w:t>Обработка поверхностей по туберкулоцидному режиму, минут</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1,5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jc w:val="center"/>
              <w:rPr>
                <w:sz w:val="24"/>
                <w:szCs w:val="24"/>
              </w:rPr>
            </w:pPr>
            <w:r w:rsidRPr="00311267">
              <w:rPr>
                <w:szCs w:val="24"/>
              </w:rPr>
              <w:t>Время экспозиции для дезинфекции ИМН, минут</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Cs w:val="24"/>
              </w:rPr>
            </w:pPr>
            <w:r w:rsidRPr="00311267">
              <w:rPr>
                <w:szCs w:val="24"/>
              </w:rPr>
              <w:t xml:space="preserve"> 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Объем, л</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jc w:val="center"/>
              <w:rPr>
                <w:sz w:val="24"/>
                <w:szCs w:val="24"/>
              </w:rPr>
            </w:pPr>
            <w:r w:rsidRPr="00311267">
              <w:rPr>
                <w:szCs w:val="24"/>
              </w:rPr>
              <w:t xml:space="preserve"> 1</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602" w:type="dxa"/>
            <w:vMerge w:val="restart"/>
            <w:tcBorders>
              <w:top w:val="single" w:sz="4" w:space="0" w:color="auto"/>
              <w:left w:val="single" w:sz="4" w:space="0" w:color="auto"/>
              <w:bottom w:val="single" w:sz="4" w:space="0" w:color="auto"/>
              <w:right w:val="single" w:sz="4" w:space="0" w:color="auto"/>
            </w:tcBorders>
            <w:noWrap/>
            <w:vAlign w:val="center"/>
          </w:tcPr>
          <w:p w:rsidR="00311267" w:rsidRPr="00311267" w:rsidRDefault="00311267" w:rsidP="00311267">
            <w:pPr>
              <w:widowControl/>
              <w:overflowPunct/>
              <w:autoSpaceDE/>
              <w:autoSpaceDN/>
              <w:adjustRightInd/>
              <w:jc w:val="center"/>
              <w:rPr>
                <w:b/>
                <w:sz w:val="24"/>
                <w:szCs w:val="24"/>
              </w:rPr>
            </w:pPr>
            <w:r w:rsidRPr="00311267">
              <w:rPr>
                <w:b/>
                <w:sz w:val="24"/>
                <w:szCs w:val="24"/>
              </w:rPr>
              <w:t>5</w:t>
            </w:r>
          </w:p>
          <w:p w:rsidR="00311267" w:rsidRPr="00311267" w:rsidRDefault="00311267" w:rsidP="00311267">
            <w:pPr>
              <w:widowControl/>
              <w:overflowPunct/>
              <w:autoSpaceDE/>
              <w:autoSpaceDN/>
              <w:adjustRightInd/>
              <w:jc w:val="center"/>
              <w:rPr>
                <w:b/>
                <w:sz w:val="24"/>
                <w:szCs w:val="24"/>
              </w:rPr>
            </w:pPr>
          </w:p>
          <w:p w:rsidR="00311267" w:rsidRPr="00311267" w:rsidRDefault="00311267" w:rsidP="00311267">
            <w:pPr>
              <w:widowControl/>
              <w:overflowPunct/>
              <w:autoSpaceDE/>
              <w:autoSpaceDN/>
              <w:adjustRightInd/>
              <w:jc w:val="center"/>
              <w:rPr>
                <w:b/>
                <w:sz w:val="24"/>
                <w:szCs w:val="24"/>
              </w:rPr>
            </w:pPr>
          </w:p>
        </w:tc>
        <w:tc>
          <w:tcPr>
            <w:tcW w:w="1808" w:type="dxa"/>
            <w:vMerge w:val="restart"/>
            <w:tcBorders>
              <w:top w:val="single" w:sz="4" w:space="0" w:color="auto"/>
              <w:left w:val="nil"/>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b/>
                <w:sz w:val="24"/>
                <w:szCs w:val="24"/>
              </w:rPr>
            </w:pPr>
            <w:r w:rsidRPr="00311267">
              <w:rPr>
                <w:b/>
                <w:sz w:val="24"/>
                <w:szCs w:val="24"/>
              </w:rPr>
              <w:t xml:space="preserve">Средство дезинфицирующее, </w:t>
            </w:r>
          </w:p>
          <w:p w:rsidR="00311267" w:rsidRPr="00311267" w:rsidRDefault="00684BA8" w:rsidP="00311267">
            <w:pPr>
              <w:widowControl/>
              <w:overflowPunct/>
              <w:autoSpaceDE/>
              <w:autoSpaceDN/>
              <w:adjustRightInd/>
              <w:jc w:val="center"/>
            </w:pPr>
            <w:hyperlink r:id="rId14" w:tgtFrame="_blank" w:history="1">
              <w:r w:rsidR="00311267" w:rsidRPr="00311267">
                <w:rPr>
                  <w:b/>
                  <w:color w:val="0000FF"/>
                  <w:sz w:val="24"/>
                  <w:szCs w:val="24"/>
                  <w:u w:val="single"/>
                </w:rPr>
                <w:t>20.20.14.000-00000005</w:t>
              </w:r>
            </w:hyperlink>
          </w:p>
          <w:p w:rsidR="00311267" w:rsidRPr="00311267" w:rsidRDefault="00311267" w:rsidP="00311267">
            <w:pPr>
              <w:widowControl/>
              <w:overflowPunct/>
              <w:autoSpaceDE/>
              <w:autoSpaceDN/>
              <w:adjustRightInd/>
              <w:jc w:val="center"/>
            </w:pPr>
          </w:p>
          <w:p w:rsidR="00311267" w:rsidRPr="00311267" w:rsidRDefault="00311267" w:rsidP="00311267">
            <w:pPr>
              <w:widowControl/>
              <w:overflowPunct/>
              <w:autoSpaceDE/>
              <w:autoSpaceDN/>
              <w:adjustRightInd/>
              <w:jc w:val="center"/>
              <w:rPr>
                <w:b/>
                <w:sz w:val="22"/>
                <w:szCs w:val="22"/>
              </w:rPr>
            </w:pPr>
            <w:r w:rsidRPr="00311267">
              <w:t>Российская Федерация</w:t>
            </w: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Форма выпуска: Жидкость</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Литр/шт</w:t>
            </w: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135/</w:t>
            </w:r>
          </w:p>
          <w:p w:rsidR="00311267" w:rsidRPr="00311267" w:rsidRDefault="00311267" w:rsidP="00311267">
            <w:pPr>
              <w:widowControl/>
              <w:overflowPunct/>
              <w:autoSpaceDE/>
              <w:autoSpaceDN/>
              <w:adjustRightInd/>
              <w:jc w:val="center"/>
              <w:rPr>
                <w:sz w:val="24"/>
                <w:szCs w:val="24"/>
              </w:rPr>
            </w:pPr>
            <w:r w:rsidRPr="00311267">
              <w:rPr>
                <w:sz w:val="24"/>
                <w:szCs w:val="24"/>
              </w:rPr>
              <w:t>180</w:t>
            </w:r>
          </w:p>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496,00/</w:t>
            </w:r>
          </w:p>
          <w:p w:rsidR="00311267" w:rsidRPr="00311267" w:rsidRDefault="00311267" w:rsidP="00311267">
            <w:pPr>
              <w:widowControl/>
              <w:overflowPunct/>
              <w:autoSpaceDE/>
              <w:autoSpaceDN/>
              <w:adjustRightInd/>
              <w:jc w:val="center"/>
              <w:rPr>
                <w:sz w:val="24"/>
                <w:szCs w:val="24"/>
              </w:rPr>
            </w:pPr>
            <w:r w:rsidRPr="00311267">
              <w:rPr>
                <w:sz w:val="24"/>
                <w:szCs w:val="24"/>
              </w:rPr>
              <w:t>372,00</w:t>
            </w:r>
          </w:p>
          <w:p w:rsidR="00311267" w:rsidRPr="00311267" w:rsidRDefault="00311267" w:rsidP="00311267">
            <w:pPr>
              <w:widowControl/>
              <w:overflowPunct/>
              <w:autoSpaceDE/>
              <w:autoSpaceDN/>
              <w:adjustRightInd/>
              <w:jc w:val="center"/>
              <w:rPr>
                <w:sz w:val="24"/>
                <w:szCs w:val="24"/>
              </w:rPr>
            </w:pPr>
          </w:p>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66 960,00</w:t>
            </w:r>
          </w:p>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Дополнительные характеристики****</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Готовый раствор</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spacing w:line="240" w:lineRule="atLeast"/>
              <w:jc w:val="center"/>
              <w:rPr>
                <w:sz w:val="24"/>
                <w:szCs w:val="24"/>
              </w:rPr>
            </w:pPr>
            <w:r w:rsidRPr="00311267">
              <w:rPr>
                <w:szCs w:val="24"/>
              </w:rPr>
              <w:t>Изопропиловый спирт,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75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spacing w:line="240" w:lineRule="atLeast"/>
              <w:jc w:val="center"/>
              <w:rPr>
                <w:sz w:val="24"/>
                <w:szCs w:val="24"/>
              </w:rPr>
            </w:pPr>
            <w:r w:rsidRPr="00311267">
              <w:rPr>
                <w:szCs w:val="24"/>
              </w:rPr>
              <w:t>Хлоргексидин биглюконат,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0,5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Функциональные добавки, увлажняющие и ухаживающие за кожей компоненты</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spacing w:line="24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spacing w:line="240" w:lineRule="atLeast"/>
              <w:jc w:val="center"/>
              <w:rPr>
                <w:sz w:val="24"/>
                <w:szCs w:val="24"/>
              </w:rPr>
            </w:pPr>
            <w:r w:rsidRPr="00311267">
              <w:rPr>
                <w:szCs w:val="24"/>
              </w:rPr>
              <w:t>рН средства</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7,0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spacing w:line="240" w:lineRule="atLeast"/>
              <w:jc w:val="both"/>
              <w:rPr>
                <w:szCs w:val="24"/>
              </w:rPr>
            </w:pPr>
            <w:r w:rsidRPr="00311267">
              <w:rPr>
                <w:sz w:val="24"/>
                <w:szCs w:val="24"/>
              </w:rPr>
              <w:t>Средство не содержит пропиловый спирт (1-пропанол), ЧАС, перекиси водорода, кислот, амины, фенолы</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jc w:val="both"/>
              <w:rPr>
                <w:sz w:val="24"/>
                <w:szCs w:val="24"/>
              </w:rPr>
            </w:pPr>
            <w:r w:rsidRPr="00311267">
              <w:rPr>
                <w:sz w:val="24"/>
                <w:szCs w:val="24"/>
              </w:rPr>
              <w:t xml:space="preserve">Бактерицидная активность (грамположительные, грамотрицательные бактерии), вирулицидная (в отношении возбудителей ЕСНО 6 группы вирусов полиомиелита, вирусов энтеральных и парентеральных гепатитов (в том числе гепатит А,В и С) ВИЧ, аденовирусов, энтеровирусов, коронавирусов, вирусов «атипичной пневмонии», «птичьего гриппа», «свиного гриппа», гриппа А/Н1N1, гриппа человека, герпеса), особо опасные инфекции (чума, холера, туляримия), фунгицидная (кандида, дерматофитии, плесневые грибы), туберкулоцидная (М.Терра), возбудители ВБИ </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Пролонгированное действие, часов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Расход средства при гигиенической обработке рук медицинского персонала ЛПУ, работников лабораторий при экспозиции  10 секунд, мл</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3</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Расход средства для обработки рук при профилактике туберкулеза и вирусных инфекций при экспозиции  30 секунд, мл</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3</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Расход средства для обработки рук хирургов, операционных медицинских сестер при общей экспозиции  2 минуты, мл</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обработки локтевых сгибов, кожи перед введением катетеров и пункцией суставов, секунд</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30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обработки кожи инъекционного поля, секунд</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15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обработки перчаток, надетых на руки персонала, секунд</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30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обработки поверхностей по вирулицидному режиму, минут</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1</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обработки поверхностей по бактериальному режиму, секунд</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30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обработки поверхностей по туберкулоцидному режиму, минут</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2</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дезинфекции ИМН, минут</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spacing w:line="240" w:lineRule="atLeast"/>
              <w:jc w:val="center"/>
              <w:rPr>
                <w:sz w:val="24"/>
                <w:szCs w:val="24"/>
              </w:rPr>
            </w:pPr>
            <w:r w:rsidRPr="00311267">
              <w:rPr>
                <w:sz w:val="24"/>
                <w:szCs w:val="24"/>
              </w:rPr>
              <w:t>Флакон с распылителем объемом, л</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 w:val="24"/>
                <w:szCs w:val="24"/>
              </w:rPr>
            </w:pPr>
            <w:r w:rsidRPr="00311267">
              <w:rPr>
                <w:szCs w:val="24"/>
              </w:rPr>
              <w:t xml:space="preserve"> 0,75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311267" w:rsidRPr="00311267" w:rsidRDefault="00311267" w:rsidP="00311267">
            <w:pPr>
              <w:widowControl/>
              <w:overflowPunct/>
              <w:autoSpaceDE/>
              <w:autoSpaceDN/>
              <w:adjustRightInd/>
              <w:jc w:val="center"/>
              <w:rPr>
                <w:b/>
                <w:sz w:val="24"/>
                <w:szCs w:val="24"/>
              </w:rPr>
            </w:pPr>
            <w:r w:rsidRPr="00311267">
              <w:rPr>
                <w:b/>
                <w:sz w:val="24"/>
                <w:szCs w:val="24"/>
              </w:rPr>
              <w:t>6</w:t>
            </w:r>
          </w:p>
        </w:tc>
        <w:tc>
          <w:tcPr>
            <w:tcW w:w="1808" w:type="dxa"/>
            <w:vMerge w:val="restart"/>
            <w:tcBorders>
              <w:top w:val="single" w:sz="4" w:space="0" w:color="auto"/>
              <w:left w:val="nil"/>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b/>
                <w:sz w:val="24"/>
                <w:szCs w:val="24"/>
              </w:rPr>
            </w:pPr>
            <w:r w:rsidRPr="00311267">
              <w:rPr>
                <w:b/>
                <w:sz w:val="24"/>
                <w:szCs w:val="24"/>
              </w:rPr>
              <w:t xml:space="preserve">Средство дезинфицирующее, </w:t>
            </w:r>
          </w:p>
          <w:p w:rsidR="00311267" w:rsidRPr="00311267" w:rsidRDefault="00311267" w:rsidP="00311267">
            <w:pPr>
              <w:widowControl/>
              <w:overflowPunct/>
              <w:autoSpaceDE/>
              <w:autoSpaceDN/>
              <w:adjustRightInd/>
              <w:jc w:val="center"/>
              <w:rPr>
                <w:b/>
                <w:sz w:val="24"/>
                <w:szCs w:val="24"/>
              </w:rPr>
            </w:pPr>
          </w:p>
          <w:p w:rsidR="00311267" w:rsidRPr="00311267" w:rsidRDefault="00684BA8" w:rsidP="00311267">
            <w:pPr>
              <w:widowControl/>
              <w:overflowPunct/>
              <w:autoSpaceDE/>
              <w:autoSpaceDN/>
              <w:adjustRightInd/>
              <w:jc w:val="center"/>
            </w:pPr>
            <w:hyperlink r:id="rId15" w:tgtFrame="_blank" w:history="1">
              <w:r w:rsidR="00311267" w:rsidRPr="00311267">
                <w:rPr>
                  <w:b/>
                  <w:color w:val="0000FF"/>
                  <w:sz w:val="24"/>
                  <w:szCs w:val="24"/>
                  <w:u w:val="single"/>
                </w:rPr>
                <w:t>20.20.14.000-00000005</w:t>
              </w:r>
            </w:hyperlink>
          </w:p>
          <w:p w:rsidR="00311267" w:rsidRPr="00311267" w:rsidRDefault="00311267" w:rsidP="00311267">
            <w:pPr>
              <w:widowControl/>
              <w:overflowPunct/>
              <w:autoSpaceDE/>
              <w:autoSpaceDN/>
              <w:adjustRightInd/>
              <w:jc w:val="center"/>
            </w:pPr>
          </w:p>
          <w:p w:rsidR="00311267" w:rsidRPr="00311267" w:rsidRDefault="00311267" w:rsidP="00311267">
            <w:pPr>
              <w:widowControl/>
              <w:overflowPunct/>
              <w:autoSpaceDE/>
              <w:autoSpaceDN/>
              <w:adjustRightInd/>
              <w:jc w:val="center"/>
              <w:rPr>
                <w:sz w:val="22"/>
                <w:szCs w:val="22"/>
              </w:rPr>
            </w:pPr>
            <w:r w:rsidRPr="00311267">
              <w:t>Российская Федерация, Швейцарская Конфедерация</w:t>
            </w: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lastRenderedPageBreak/>
              <w:t>Форма выпуска: Жидкость</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color w:val="000000"/>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Литр/шт.</w:t>
            </w:r>
          </w:p>
        </w:tc>
        <w:tc>
          <w:tcPr>
            <w:tcW w:w="125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150/30</w:t>
            </w:r>
          </w:p>
        </w:tc>
        <w:tc>
          <w:tcPr>
            <w:tcW w:w="1134"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824,00</w:t>
            </w:r>
          </w:p>
          <w:p w:rsidR="00311267" w:rsidRPr="00311267" w:rsidRDefault="00311267" w:rsidP="00311267">
            <w:pPr>
              <w:widowControl/>
              <w:overflowPunct/>
              <w:autoSpaceDE/>
              <w:autoSpaceDN/>
              <w:adjustRightInd/>
              <w:jc w:val="center"/>
              <w:rPr>
                <w:sz w:val="24"/>
                <w:szCs w:val="24"/>
              </w:rPr>
            </w:pPr>
            <w:r w:rsidRPr="00311267">
              <w:rPr>
                <w:sz w:val="24"/>
                <w:szCs w:val="24"/>
              </w:rPr>
              <w:t>/</w:t>
            </w:r>
          </w:p>
          <w:p w:rsidR="00311267" w:rsidRPr="00311267" w:rsidRDefault="00311267" w:rsidP="00311267">
            <w:pPr>
              <w:widowControl/>
              <w:overflowPunct/>
              <w:autoSpaceDE/>
              <w:autoSpaceDN/>
              <w:adjustRightInd/>
              <w:jc w:val="center"/>
              <w:rPr>
                <w:sz w:val="24"/>
                <w:szCs w:val="24"/>
              </w:rPr>
            </w:pPr>
            <w:r w:rsidRPr="00311267">
              <w:rPr>
                <w:sz w:val="24"/>
                <w:szCs w:val="24"/>
              </w:rPr>
              <w:t>4 120,00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123 600,00</w:t>
            </w:r>
          </w:p>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 xml:space="preserve">Дополнительные </w:t>
            </w:r>
            <w:r w:rsidRPr="00311267">
              <w:rPr>
                <w:sz w:val="24"/>
                <w:szCs w:val="24"/>
              </w:rPr>
              <w:lastRenderedPageBreak/>
              <w:t>характеристики****</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Концентрированное средство</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both"/>
              <w:rPr>
                <w:sz w:val="24"/>
                <w:szCs w:val="24"/>
              </w:rPr>
            </w:pPr>
            <w:r w:rsidRPr="00311267">
              <w:rPr>
                <w:sz w:val="24"/>
                <w:szCs w:val="24"/>
              </w:rPr>
              <w:t>Глутаровый альдегид,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20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jc w:val="both"/>
              <w:rPr>
                <w:sz w:val="24"/>
                <w:szCs w:val="24"/>
              </w:rPr>
            </w:pPr>
            <w:r w:rsidRPr="00311267">
              <w:rPr>
                <w:sz w:val="24"/>
                <w:szCs w:val="24"/>
              </w:rPr>
              <w:t xml:space="preserve">Содержит ингибиторы коррозий и консерванты </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jc w:val="both"/>
              <w:rPr>
                <w:sz w:val="24"/>
                <w:szCs w:val="24"/>
              </w:rPr>
            </w:pPr>
            <w:r w:rsidRPr="00311267">
              <w:rPr>
                <w:sz w:val="24"/>
                <w:szCs w:val="24"/>
              </w:rPr>
              <w:t>Не содержит ЧАС, амины, гуанидины, перекисные соединения</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jc w:val="both"/>
              <w:rPr>
                <w:sz w:val="24"/>
                <w:szCs w:val="24"/>
              </w:rPr>
            </w:pPr>
            <w:r w:rsidRPr="00311267">
              <w:rPr>
                <w:sz w:val="24"/>
                <w:szCs w:val="24"/>
              </w:rPr>
              <w:t>Концентрат для механизированной дезинфекции в моюще-дезинфицирующих машинах и механизированной ДВУ эндоскопов, ручной стерилизации и дезинфекции инструментов, ручной ДВУ эндоскопов.</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jc w:val="both"/>
              <w:rPr>
                <w:sz w:val="24"/>
                <w:szCs w:val="24"/>
              </w:rPr>
            </w:pPr>
            <w:r w:rsidRPr="00311267">
              <w:rPr>
                <w:sz w:val="24"/>
                <w:szCs w:val="24"/>
              </w:rPr>
              <w:t>Средство обладает бактерицидными (в том числе туберкулоцидными), вирулицидными (в том числе в отношении возбудителей полиомиелита, гепатита В и ВИЧ-инфекции), фунгицидными (в отношении патогенных грибов возбудителей кандидозов и три-</w:t>
            </w:r>
          </w:p>
          <w:p w:rsidR="00311267" w:rsidRPr="00311267" w:rsidRDefault="00311267" w:rsidP="00311267">
            <w:pPr>
              <w:widowControl/>
              <w:overflowPunct/>
              <w:autoSpaceDE/>
              <w:autoSpaceDN/>
              <w:adjustRightInd/>
              <w:jc w:val="both"/>
              <w:rPr>
                <w:sz w:val="24"/>
                <w:szCs w:val="24"/>
              </w:rPr>
            </w:pPr>
            <w:r w:rsidRPr="00311267">
              <w:rPr>
                <w:sz w:val="24"/>
                <w:szCs w:val="24"/>
              </w:rPr>
              <w:t>хофитии) и спороцидными свойствами. Средство фиксирует органические загрязнения, что требует их удаления с изделий медицинского назначения до дезинфекции</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литра средства для ДВУ ручным способом для эндоскопов при экспозиции  10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10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Выход рабочего раствора из 1 литра средства для дезинфекция по вирусному и бактериальному режиму (кроме туберкулеза)при экспозиции  15 минут, литров</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20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ДВУ гибких эндоскопов механизированным способом в моечно-дезинфицирующих машинах 1% раствор, минут</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Объем, л</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311267" w:rsidRPr="00311267" w:rsidRDefault="00311267" w:rsidP="00311267">
            <w:pPr>
              <w:widowControl/>
              <w:overflowPunct/>
              <w:autoSpaceDE/>
              <w:autoSpaceDN/>
              <w:adjustRightInd/>
              <w:jc w:val="center"/>
              <w:rPr>
                <w:b/>
                <w:sz w:val="24"/>
                <w:szCs w:val="24"/>
              </w:rPr>
            </w:pPr>
            <w:r w:rsidRPr="00311267">
              <w:rPr>
                <w:b/>
                <w:sz w:val="24"/>
                <w:szCs w:val="24"/>
              </w:rPr>
              <w:t>7</w:t>
            </w:r>
          </w:p>
        </w:tc>
        <w:tc>
          <w:tcPr>
            <w:tcW w:w="1808" w:type="dxa"/>
            <w:vMerge w:val="restart"/>
            <w:tcBorders>
              <w:top w:val="single" w:sz="4" w:space="0" w:color="auto"/>
              <w:left w:val="nil"/>
              <w:bottom w:val="single" w:sz="4" w:space="0" w:color="auto"/>
              <w:right w:val="single" w:sz="4" w:space="0" w:color="auto"/>
            </w:tcBorders>
            <w:vAlign w:val="center"/>
          </w:tcPr>
          <w:p w:rsidR="00311267" w:rsidRPr="00311267" w:rsidRDefault="00311267" w:rsidP="00311267">
            <w:pPr>
              <w:widowControl/>
              <w:overflowPunct/>
              <w:autoSpaceDE/>
              <w:autoSpaceDN/>
              <w:adjustRightInd/>
              <w:spacing w:line="240" w:lineRule="atLeast"/>
              <w:jc w:val="center"/>
              <w:rPr>
                <w:b/>
                <w:sz w:val="24"/>
                <w:szCs w:val="24"/>
              </w:rPr>
            </w:pPr>
            <w:r w:rsidRPr="00311267">
              <w:rPr>
                <w:b/>
                <w:sz w:val="24"/>
                <w:szCs w:val="24"/>
              </w:rPr>
              <w:t xml:space="preserve">Средство дезинфицирующее, </w:t>
            </w:r>
          </w:p>
          <w:p w:rsidR="00311267" w:rsidRPr="00311267" w:rsidRDefault="00311267" w:rsidP="00311267">
            <w:pPr>
              <w:widowControl/>
              <w:overflowPunct/>
              <w:autoSpaceDE/>
              <w:autoSpaceDN/>
              <w:adjustRightInd/>
              <w:spacing w:line="240" w:lineRule="atLeast"/>
              <w:jc w:val="center"/>
              <w:rPr>
                <w:b/>
                <w:sz w:val="24"/>
                <w:szCs w:val="24"/>
              </w:rPr>
            </w:pPr>
          </w:p>
          <w:p w:rsidR="00311267" w:rsidRPr="00311267" w:rsidRDefault="00684BA8" w:rsidP="00311267">
            <w:pPr>
              <w:widowControl/>
              <w:overflowPunct/>
              <w:autoSpaceDE/>
              <w:autoSpaceDN/>
              <w:adjustRightInd/>
              <w:jc w:val="center"/>
            </w:pPr>
            <w:hyperlink r:id="rId16" w:tgtFrame="_blank" w:history="1">
              <w:r w:rsidR="00311267" w:rsidRPr="00311267">
                <w:rPr>
                  <w:b/>
                  <w:color w:val="0000FF"/>
                  <w:sz w:val="24"/>
                  <w:szCs w:val="24"/>
                  <w:u w:val="single"/>
                </w:rPr>
                <w:t>20.20.14.000-00000007</w:t>
              </w:r>
            </w:hyperlink>
          </w:p>
          <w:p w:rsidR="00311267" w:rsidRPr="00311267" w:rsidRDefault="00311267" w:rsidP="00311267">
            <w:pPr>
              <w:widowControl/>
              <w:overflowPunct/>
              <w:autoSpaceDE/>
              <w:autoSpaceDN/>
              <w:adjustRightInd/>
              <w:jc w:val="center"/>
            </w:pPr>
          </w:p>
          <w:p w:rsidR="00311267" w:rsidRPr="00311267" w:rsidRDefault="00311267" w:rsidP="00311267">
            <w:pPr>
              <w:widowControl/>
              <w:overflowPunct/>
              <w:autoSpaceDE/>
              <w:autoSpaceDN/>
              <w:adjustRightInd/>
              <w:jc w:val="center"/>
              <w:rPr>
                <w:b/>
                <w:sz w:val="22"/>
                <w:szCs w:val="22"/>
              </w:rPr>
            </w:pPr>
            <w:r w:rsidRPr="00311267">
              <w:t>Российская Федерация</w:t>
            </w: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Форма выпуска-салфетка</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упаковка</w:t>
            </w:r>
          </w:p>
        </w:tc>
        <w:tc>
          <w:tcPr>
            <w:tcW w:w="125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249</w:t>
            </w:r>
          </w:p>
        </w:tc>
        <w:tc>
          <w:tcPr>
            <w:tcW w:w="1134"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320,20</w:t>
            </w:r>
          </w:p>
        </w:tc>
        <w:tc>
          <w:tcPr>
            <w:tcW w:w="141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79 729,80</w:t>
            </w: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Дополнительные характеристики****</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1</w:t>
            </w:r>
          </w:p>
        </w:tc>
        <w:tc>
          <w:tcPr>
            <w:tcW w:w="1134" w:type="dxa"/>
            <w:tcBorders>
              <w:top w:val="nil"/>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330,15</w:t>
            </w:r>
          </w:p>
        </w:tc>
        <w:tc>
          <w:tcPr>
            <w:tcW w:w="1418" w:type="dxa"/>
            <w:tcBorders>
              <w:top w:val="nil"/>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4"/>
                <w:szCs w:val="24"/>
              </w:rPr>
            </w:pPr>
            <w:r w:rsidRPr="00311267">
              <w:rPr>
                <w:sz w:val="24"/>
                <w:szCs w:val="24"/>
              </w:rPr>
              <w:t>330,15</w:t>
            </w: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spacing w:line="240" w:lineRule="atLeast"/>
              <w:jc w:val="center"/>
              <w:rPr>
                <w:szCs w:val="24"/>
              </w:rPr>
            </w:pPr>
            <w:r w:rsidRPr="00311267">
              <w:rPr>
                <w:sz w:val="24"/>
                <w:szCs w:val="24"/>
              </w:rPr>
              <w:t>Дезинфицирующие салфетки, готовые к применению, из белого нетканого материала, равномерно пропитаны дезинфицирующим раствором 3г на одну салфетку с характерным запахом спирта</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nil"/>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nil"/>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spacing w:line="240" w:lineRule="atLeast"/>
              <w:jc w:val="both"/>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spacing w:line="240" w:lineRule="atLeast"/>
              <w:jc w:val="center"/>
              <w:rPr>
                <w:sz w:val="24"/>
                <w:szCs w:val="24"/>
              </w:rPr>
            </w:pPr>
            <w:r w:rsidRPr="00311267">
              <w:rPr>
                <w:szCs w:val="24"/>
              </w:rPr>
              <w:t>Этиловый спирт,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70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spacing w:line="240" w:lineRule="atLeast"/>
              <w:jc w:val="both"/>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spacing w:line="240" w:lineRule="atLeast"/>
              <w:jc w:val="center"/>
              <w:rPr>
                <w:sz w:val="24"/>
                <w:szCs w:val="24"/>
              </w:rPr>
            </w:pPr>
            <w:r w:rsidRPr="00311267">
              <w:rPr>
                <w:szCs w:val="24"/>
              </w:rPr>
              <w:t>Алкилдиметилбензиламмоний хлорид,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0,08</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spacing w:line="240" w:lineRule="atLeast"/>
              <w:jc w:val="both"/>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spacing w:line="240" w:lineRule="atLeast"/>
              <w:jc w:val="center"/>
              <w:rPr>
                <w:sz w:val="24"/>
                <w:szCs w:val="24"/>
              </w:rPr>
            </w:pPr>
            <w:r w:rsidRPr="00311267">
              <w:rPr>
                <w:szCs w:val="24"/>
              </w:rPr>
              <w:t>Хлоргексидин биглюконат,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0,12</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spacing w:line="240" w:lineRule="atLeast"/>
              <w:jc w:val="center"/>
              <w:rPr>
                <w:szCs w:val="24"/>
              </w:rPr>
            </w:pPr>
            <w:r w:rsidRPr="00311267">
              <w:rPr>
                <w:sz w:val="24"/>
                <w:szCs w:val="24"/>
              </w:rPr>
              <w:t>Средство не содержит кислот, активного кислорода, амины, фенолы и их производные</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spacing w:line="240" w:lineRule="atLeast"/>
              <w:jc w:val="center"/>
              <w:rPr>
                <w:szCs w:val="24"/>
              </w:rPr>
            </w:pPr>
            <w:r w:rsidRPr="00311267">
              <w:rPr>
                <w:sz w:val="24"/>
                <w:szCs w:val="24"/>
              </w:rPr>
              <w:t>Бактерицидная активность (грамположительные, грамотрицательные бактерии.), вирулицидная активность (гепатит В, ВИЧ, полиомиелит), фунгицидная активность (кандида, трихофитон), туберкулоцидная активность (М.Терра), возбудители ВБИ</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гигиенической обработки рук медицинского персонала ЛПУ, секунд</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10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обработки инъекционного поля, секунд</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20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обработки перчаток, надетых на руки персонала, секунд</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15</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обработки поверхностей по вирусному и кандидозному режиму, мин</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1</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обработки поверхностей по бактерицидному режиму, секунд</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30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обработки поверхностей по туберкулезному режиму, мин</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2</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Экспозиция для дезинфекции изделий медицинского назначения, мин</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2</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6814" w:type="dxa"/>
            <w:gridSpan w:val="2"/>
            <w:tcBorders>
              <w:top w:val="single" w:sz="4" w:space="0" w:color="auto"/>
              <w:left w:val="nil"/>
              <w:bottom w:val="single" w:sz="4" w:space="0" w:color="auto"/>
              <w:right w:val="single" w:sz="4" w:space="0" w:color="auto"/>
            </w:tcBorders>
            <w:shd w:val="clear" w:color="auto" w:fill="FFFFFF"/>
            <w:vAlign w:val="center"/>
            <w:hideMark/>
          </w:tcPr>
          <w:p w:rsidR="00311267" w:rsidRPr="00311267" w:rsidRDefault="00311267" w:rsidP="00311267">
            <w:pPr>
              <w:widowControl/>
              <w:overflowPunct/>
              <w:spacing w:line="240" w:lineRule="atLeast"/>
              <w:jc w:val="center"/>
              <w:rPr>
                <w:sz w:val="24"/>
                <w:szCs w:val="24"/>
              </w:rPr>
            </w:pPr>
            <w:r w:rsidRPr="00311267">
              <w:rPr>
                <w:szCs w:val="24"/>
              </w:rPr>
              <w:t>Количество салфеток в банке, шт</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spacing w:line="240" w:lineRule="atLeast"/>
              <w:jc w:val="center"/>
              <w:rPr>
                <w:szCs w:val="24"/>
              </w:rPr>
            </w:pPr>
            <w:r w:rsidRPr="00311267">
              <w:rPr>
                <w:szCs w:val="24"/>
              </w:rPr>
              <w:t xml:space="preserve"> 100</w:t>
            </w: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 w:val="22"/>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jc w:val="center"/>
              <w:rPr>
                <w:sz w:val="24"/>
                <w:szCs w:val="24"/>
              </w:rPr>
            </w:pPr>
          </w:p>
        </w:tc>
      </w:tr>
      <w:tr w:rsidR="00311267" w:rsidRPr="00311267" w:rsidTr="009D39DB">
        <w:trPr>
          <w:trHeight w:val="77"/>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311267" w:rsidRPr="00311267" w:rsidRDefault="00311267" w:rsidP="00311267">
            <w:pPr>
              <w:widowControl/>
              <w:overflowPunct/>
              <w:autoSpaceDE/>
              <w:autoSpaceDN/>
              <w:adjustRightInd/>
              <w:jc w:val="center"/>
              <w:rPr>
                <w:b/>
                <w:sz w:val="24"/>
                <w:szCs w:val="24"/>
              </w:rPr>
            </w:pPr>
            <w:r w:rsidRPr="00311267">
              <w:rPr>
                <w:b/>
                <w:sz w:val="24"/>
                <w:szCs w:val="24"/>
              </w:rPr>
              <w:t>8</w:t>
            </w:r>
          </w:p>
        </w:tc>
        <w:tc>
          <w:tcPr>
            <w:tcW w:w="1808" w:type="dxa"/>
            <w:vMerge w:val="restart"/>
            <w:tcBorders>
              <w:top w:val="single" w:sz="4" w:space="0" w:color="auto"/>
              <w:left w:val="nil"/>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b/>
                <w:sz w:val="24"/>
                <w:szCs w:val="24"/>
              </w:rPr>
            </w:pPr>
            <w:r w:rsidRPr="00311267">
              <w:rPr>
                <w:b/>
                <w:sz w:val="24"/>
                <w:szCs w:val="24"/>
              </w:rPr>
              <w:t xml:space="preserve">Средство дезинфицирующее, </w:t>
            </w:r>
          </w:p>
          <w:p w:rsidR="00311267" w:rsidRPr="00311267" w:rsidRDefault="00684BA8" w:rsidP="00311267">
            <w:pPr>
              <w:widowControl/>
              <w:overflowPunct/>
              <w:autoSpaceDE/>
              <w:autoSpaceDN/>
              <w:adjustRightInd/>
              <w:jc w:val="center"/>
            </w:pPr>
            <w:hyperlink r:id="rId17" w:tgtFrame="_blank" w:history="1">
              <w:r w:rsidR="00311267" w:rsidRPr="00311267">
                <w:rPr>
                  <w:b/>
                  <w:color w:val="0000FF"/>
                  <w:sz w:val="24"/>
                  <w:szCs w:val="24"/>
                  <w:u w:val="single"/>
                </w:rPr>
                <w:t>20.20.14.000-00000005</w:t>
              </w:r>
            </w:hyperlink>
          </w:p>
          <w:p w:rsidR="00311267" w:rsidRPr="00311267" w:rsidRDefault="00311267" w:rsidP="00311267">
            <w:pPr>
              <w:widowControl/>
              <w:overflowPunct/>
              <w:autoSpaceDE/>
              <w:autoSpaceDN/>
              <w:adjustRightInd/>
              <w:jc w:val="center"/>
            </w:pPr>
          </w:p>
          <w:p w:rsidR="00311267" w:rsidRPr="00311267" w:rsidRDefault="00311267" w:rsidP="00311267">
            <w:pPr>
              <w:widowControl/>
              <w:overflowPunct/>
              <w:autoSpaceDE/>
              <w:autoSpaceDN/>
              <w:adjustRightInd/>
              <w:jc w:val="center"/>
              <w:rPr>
                <w:sz w:val="22"/>
                <w:szCs w:val="22"/>
              </w:rPr>
            </w:pPr>
            <w:r w:rsidRPr="00311267">
              <w:t>Российская Федерация</w:t>
            </w: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Форма выпуска: Жидкость</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both"/>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pPr>
          </w:p>
        </w:tc>
        <w:tc>
          <w:tcPr>
            <w:tcW w:w="141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sz w:val="22"/>
                <w:szCs w:val="22"/>
              </w:rPr>
            </w:pPr>
            <w:r w:rsidRPr="00311267">
              <w:rPr>
                <w:sz w:val="24"/>
                <w:szCs w:val="24"/>
              </w:rPr>
              <w:t>Литр/шт.</w:t>
            </w: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300/</w:t>
            </w:r>
          </w:p>
          <w:p w:rsidR="00311267" w:rsidRPr="00311267" w:rsidRDefault="00311267" w:rsidP="00311267">
            <w:pPr>
              <w:widowControl/>
              <w:overflowPunct/>
              <w:autoSpaceDE/>
              <w:autoSpaceDN/>
              <w:adjustRightInd/>
              <w:jc w:val="center"/>
              <w:rPr>
                <w:sz w:val="24"/>
                <w:szCs w:val="24"/>
              </w:rPr>
            </w:pPr>
            <w:r w:rsidRPr="00311267">
              <w:rPr>
                <w:sz w:val="24"/>
                <w:szCs w:val="24"/>
              </w:rPr>
              <w:t>60</w:t>
            </w:r>
          </w:p>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95,00</w:t>
            </w:r>
          </w:p>
          <w:p w:rsidR="00311267" w:rsidRPr="00311267" w:rsidRDefault="00311267" w:rsidP="00311267">
            <w:pPr>
              <w:widowControl/>
              <w:overflowPunct/>
              <w:autoSpaceDE/>
              <w:autoSpaceDN/>
              <w:adjustRightInd/>
              <w:jc w:val="center"/>
              <w:rPr>
                <w:sz w:val="24"/>
                <w:szCs w:val="24"/>
              </w:rPr>
            </w:pPr>
            <w:r w:rsidRPr="00311267">
              <w:rPr>
                <w:sz w:val="24"/>
                <w:szCs w:val="24"/>
              </w:rPr>
              <w:t>/</w:t>
            </w:r>
          </w:p>
          <w:p w:rsidR="00311267" w:rsidRPr="00311267" w:rsidRDefault="00311267" w:rsidP="00311267">
            <w:pPr>
              <w:widowControl/>
              <w:overflowPunct/>
              <w:autoSpaceDE/>
              <w:autoSpaceDN/>
              <w:adjustRightInd/>
              <w:jc w:val="center"/>
              <w:rPr>
                <w:sz w:val="24"/>
                <w:szCs w:val="24"/>
              </w:rPr>
            </w:pPr>
            <w:r w:rsidRPr="00311267">
              <w:rPr>
                <w:sz w:val="24"/>
                <w:szCs w:val="24"/>
              </w:rPr>
              <w:t>475,00</w:t>
            </w:r>
          </w:p>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r w:rsidRPr="00311267">
              <w:rPr>
                <w:sz w:val="24"/>
                <w:szCs w:val="24"/>
              </w:rPr>
              <w:t>28 500,00</w:t>
            </w:r>
          </w:p>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Дополнительные характеристики****</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spacing w:line="240" w:lineRule="atLeast"/>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spacing w:line="240" w:lineRule="atLeast"/>
              <w:jc w:val="center"/>
              <w:rPr>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spacing w:line="240" w:lineRule="atLeast"/>
              <w:jc w:val="center"/>
              <w:rPr>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spacing w:line="240" w:lineRule="atLeast"/>
              <w:jc w:val="center"/>
              <w:rPr>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2"/>
                <w:szCs w:val="24"/>
              </w:rPr>
            </w:pPr>
            <w:r w:rsidRPr="00311267">
              <w:rPr>
                <w:sz w:val="24"/>
                <w:szCs w:val="24"/>
              </w:rPr>
              <w:t>Готовое к применению средство</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both"/>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Тетранил У, %</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0,3</w:t>
            </w:r>
          </w:p>
        </w:tc>
        <w:tc>
          <w:tcPr>
            <w:tcW w:w="1418"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3278" w:type="dxa"/>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rPr>
                <w:sz w:val="24"/>
                <w:szCs w:val="24"/>
              </w:rPr>
            </w:pPr>
            <w:r w:rsidRPr="00311267">
              <w:rPr>
                <w:sz w:val="24"/>
                <w:szCs w:val="24"/>
              </w:rPr>
              <w:t>Увлажняющие и ухаживающие компоненты</w:t>
            </w:r>
          </w:p>
        </w:tc>
        <w:tc>
          <w:tcPr>
            <w:tcW w:w="3536"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716" w:type="dxa"/>
            <w:tcBorders>
              <w:top w:val="single" w:sz="4" w:space="0" w:color="auto"/>
              <w:left w:val="nil"/>
              <w:bottom w:val="single" w:sz="4" w:space="0" w:color="auto"/>
              <w:right w:val="nil"/>
            </w:tcBorders>
            <w:vAlign w:val="center"/>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Пролонгированное действие средства, часы</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Средство не содержат производные фенолов (в т.ч. триклозан), спирты, амины, йодсодержащие, кислоты</w:t>
            </w:r>
          </w:p>
        </w:tc>
        <w:tc>
          <w:tcPr>
            <w:tcW w:w="1418"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Целевая активность: Бактерицидная в отношении грамположительных и грамотрицательных бактерий, туберкулоцидная (тестирован на Mycobacterium terrae), вирулицидная (в т.ч. ВИЧ-инфекции, полиомиелита и др.), фунгицидная</w:t>
            </w:r>
          </w:p>
        </w:tc>
        <w:tc>
          <w:tcPr>
            <w:tcW w:w="1418"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7530" w:type="dxa"/>
            <w:gridSpan w:val="3"/>
            <w:tcBorders>
              <w:top w:val="single" w:sz="4" w:space="0" w:color="auto"/>
              <w:left w:val="nil"/>
              <w:bottom w:val="single" w:sz="4" w:space="0" w:color="auto"/>
              <w:right w:val="nil"/>
            </w:tcBorders>
            <w:shd w:val="clear" w:color="auto" w:fill="FFFFFF"/>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Гигиеническая обработка рук: увлаженные руки обработать 1мл средства в течение 30 секунд, затем смыть водой, профилактическая/гигиеническая обработка кожных покровов ног не более 1 минуты</w:t>
            </w:r>
          </w:p>
        </w:tc>
        <w:tc>
          <w:tcPr>
            <w:tcW w:w="1418" w:type="dxa"/>
            <w:tcBorders>
              <w:top w:val="single" w:sz="4" w:space="0" w:color="auto"/>
              <w:left w:val="single" w:sz="4" w:space="0" w:color="auto"/>
              <w:bottom w:val="single" w:sz="4" w:space="0" w:color="auto"/>
              <w:right w:val="single" w:sz="4" w:space="0" w:color="auto"/>
            </w:tcBorders>
            <w:vAlign w:val="center"/>
          </w:tcPr>
          <w:p w:rsidR="00311267" w:rsidRPr="00311267" w:rsidRDefault="00311267" w:rsidP="00311267">
            <w:pPr>
              <w:widowControl/>
              <w:overflowPunct/>
              <w:autoSpaceDE/>
              <w:autoSpaceDN/>
              <w:adjustRightInd/>
              <w:jc w:val="center"/>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b/>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2"/>
                <w:szCs w:val="22"/>
              </w:rPr>
            </w:pPr>
          </w:p>
        </w:tc>
        <w:tc>
          <w:tcPr>
            <w:tcW w:w="3278" w:type="dxa"/>
            <w:tcBorders>
              <w:top w:val="single" w:sz="4" w:space="0" w:color="auto"/>
              <w:left w:val="nil"/>
              <w:bottom w:val="single" w:sz="4" w:space="0" w:color="auto"/>
              <w:right w:val="nil"/>
            </w:tcBorders>
            <w:shd w:val="clear" w:color="auto" w:fill="FFFFFF"/>
            <w:vAlign w:val="center"/>
          </w:tcPr>
          <w:p w:rsidR="00311267" w:rsidRPr="00311267" w:rsidRDefault="00311267" w:rsidP="00311267">
            <w:pPr>
              <w:widowControl/>
              <w:overflowPunct/>
              <w:autoSpaceDE/>
              <w:autoSpaceDN/>
              <w:adjustRightInd/>
              <w:rPr>
                <w:sz w:val="24"/>
                <w:szCs w:val="24"/>
              </w:rPr>
            </w:pPr>
          </w:p>
        </w:tc>
        <w:tc>
          <w:tcPr>
            <w:tcW w:w="3536"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Объем, л</w:t>
            </w:r>
          </w:p>
        </w:tc>
        <w:tc>
          <w:tcPr>
            <w:tcW w:w="716" w:type="dxa"/>
            <w:tcBorders>
              <w:top w:val="single" w:sz="4" w:space="0" w:color="auto"/>
              <w:left w:val="nil"/>
              <w:bottom w:val="single" w:sz="4" w:space="0" w:color="auto"/>
              <w:right w:val="nil"/>
            </w:tcBorders>
            <w:vAlign w:val="center"/>
            <w:hideMark/>
          </w:tcPr>
          <w:p w:rsidR="00311267" w:rsidRPr="00311267" w:rsidRDefault="00311267" w:rsidP="00311267">
            <w:pPr>
              <w:widowControl/>
              <w:overflowPunct/>
              <w:autoSpaceDE/>
              <w:autoSpaceDN/>
              <w:adjustRightInd/>
              <w:jc w:val="center"/>
              <w:rPr>
                <w:sz w:val="24"/>
                <w:szCs w:val="24"/>
              </w:rPr>
            </w:pPr>
            <w:r w:rsidRPr="00311267">
              <w:rPr>
                <w:sz w:val="24"/>
                <w:szCs w:val="24"/>
              </w:rPr>
              <w:t xml:space="preserve"> 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rPr>
                <w:sz w:val="24"/>
                <w:szCs w:val="24"/>
              </w:rPr>
            </w:pPr>
          </w:p>
        </w:tc>
        <w:tc>
          <w:tcPr>
            <w:tcW w:w="125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1267" w:rsidRPr="00311267" w:rsidRDefault="00311267" w:rsidP="00311267">
            <w:pPr>
              <w:widowControl/>
              <w:overflowPunct/>
              <w:autoSpaceDE/>
              <w:autoSpaceDN/>
              <w:adjustRightInd/>
              <w:jc w:val="center"/>
              <w:rPr>
                <w:sz w:val="24"/>
                <w:szCs w:val="24"/>
              </w:rPr>
            </w:pPr>
          </w:p>
        </w:tc>
      </w:tr>
      <w:tr w:rsidR="00311267" w:rsidRPr="00311267" w:rsidTr="009D39DB">
        <w:trPr>
          <w:trHeight w:val="77"/>
        </w:trPr>
        <w:tc>
          <w:tcPr>
            <w:tcW w:w="13750" w:type="dxa"/>
            <w:gridSpan w:val="8"/>
            <w:tcBorders>
              <w:top w:val="single" w:sz="4" w:space="0" w:color="auto"/>
              <w:left w:val="single" w:sz="4" w:space="0" w:color="auto"/>
              <w:bottom w:val="single" w:sz="4" w:space="0" w:color="auto"/>
              <w:right w:val="single" w:sz="4" w:space="0" w:color="auto"/>
            </w:tcBorders>
            <w:vAlign w:val="center"/>
            <w:hideMark/>
          </w:tcPr>
          <w:p w:rsidR="00311267" w:rsidRPr="00311267" w:rsidRDefault="00311267" w:rsidP="00311267">
            <w:pPr>
              <w:widowControl/>
              <w:overflowPunct/>
              <w:autoSpaceDE/>
              <w:autoSpaceDN/>
              <w:adjustRightInd/>
              <w:jc w:val="right"/>
              <w:rPr>
                <w:b/>
                <w:sz w:val="24"/>
                <w:szCs w:val="24"/>
              </w:rPr>
            </w:pPr>
            <w:r w:rsidRPr="00311267">
              <w:rPr>
                <w:b/>
                <w:sz w:val="24"/>
                <w:szCs w:val="24"/>
              </w:rPr>
              <w:t>Итого:</w:t>
            </w:r>
          </w:p>
        </w:tc>
        <w:tc>
          <w:tcPr>
            <w:tcW w:w="1418" w:type="dxa"/>
            <w:tcBorders>
              <w:top w:val="single" w:sz="4" w:space="0" w:color="auto"/>
              <w:left w:val="single" w:sz="4" w:space="0" w:color="auto"/>
              <w:bottom w:val="single" w:sz="4" w:space="0" w:color="auto"/>
              <w:right w:val="single" w:sz="4" w:space="0" w:color="auto"/>
            </w:tcBorders>
            <w:hideMark/>
          </w:tcPr>
          <w:p w:rsidR="00311267" w:rsidRPr="00311267" w:rsidRDefault="00311267" w:rsidP="00311267">
            <w:pPr>
              <w:widowControl/>
              <w:overflowPunct/>
              <w:autoSpaceDE/>
              <w:autoSpaceDN/>
              <w:adjustRightInd/>
              <w:jc w:val="center"/>
              <w:rPr>
                <w:b/>
                <w:sz w:val="24"/>
                <w:szCs w:val="24"/>
              </w:rPr>
            </w:pPr>
            <w:r w:rsidRPr="00311267">
              <w:rPr>
                <w:rFonts w:eastAsia="Calibri"/>
                <w:b/>
                <w:sz w:val="24"/>
                <w:szCs w:val="24"/>
              </w:rPr>
              <w:t>933 319,95</w:t>
            </w:r>
          </w:p>
        </w:tc>
      </w:tr>
    </w:tbl>
    <w:p w:rsidR="00311267" w:rsidRPr="00311267" w:rsidRDefault="00311267" w:rsidP="00311267">
      <w:pPr>
        <w:widowControl/>
        <w:overflowPunct/>
        <w:autoSpaceDE/>
        <w:autoSpaceDN/>
        <w:adjustRightInd/>
        <w:rPr>
          <w:b/>
        </w:rPr>
      </w:pPr>
    </w:p>
    <w:p w:rsidR="00311267" w:rsidRPr="00973B2B" w:rsidRDefault="00311267" w:rsidP="005C70DE">
      <w:pPr>
        <w:jc w:val="center"/>
        <w:rPr>
          <w:b/>
          <w:sz w:val="24"/>
          <w:szCs w:val="24"/>
        </w:rPr>
      </w:pPr>
    </w:p>
    <w:p w:rsidR="00BB4128" w:rsidRPr="00BB4128" w:rsidRDefault="00BB4128" w:rsidP="00BB4128">
      <w:pPr>
        <w:widowControl/>
        <w:overflowPunct/>
        <w:autoSpaceDE/>
        <w:autoSpaceDN/>
        <w:adjustRightInd/>
        <w:ind w:right="-1"/>
        <w:jc w:val="right"/>
        <w:rPr>
          <w:sz w:val="24"/>
          <w:szCs w:val="24"/>
        </w:rPr>
      </w:pPr>
    </w:p>
    <w:p w:rsidR="008F2806" w:rsidRPr="00382A35" w:rsidRDefault="00C35960" w:rsidP="008F2806">
      <w:pPr>
        <w:ind w:left="6031"/>
        <w:contextualSpacing/>
        <w:rPr>
          <w:b/>
          <w:sz w:val="24"/>
          <w:szCs w:val="24"/>
        </w:rPr>
      </w:pPr>
      <w:r>
        <w:rPr>
          <w:b/>
          <w:sz w:val="24"/>
          <w:szCs w:val="24"/>
        </w:rPr>
        <w:t>11</w:t>
      </w:r>
      <w:r w:rsidR="008F2806" w:rsidRPr="00973B2B">
        <w:rPr>
          <w:b/>
          <w:sz w:val="24"/>
          <w:szCs w:val="24"/>
        </w:rPr>
        <w:t>.</w:t>
      </w:r>
      <w:r w:rsidR="008F2806" w:rsidRPr="00382A35">
        <w:rPr>
          <w:b/>
          <w:sz w:val="24"/>
          <w:szCs w:val="24"/>
        </w:rPr>
        <w:t>Номер закупки: №</w:t>
      </w:r>
      <w:r w:rsidR="0043292E" w:rsidRPr="0043292E">
        <w:rPr>
          <w:b/>
          <w:sz w:val="24"/>
          <w:szCs w:val="24"/>
        </w:rPr>
        <w:t xml:space="preserve">0340200003321014751 </w:t>
      </w:r>
      <w:r w:rsidR="008F2806" w:rsidRPr="00382A35">
        <w:rPr>
          <w:b/>
          <w:sz w:val="24"/>
          <w:szCs w:val="24"/>
        </w:rPr>
        <w:t>(электронный аукцион);</w:t>
      </w:r>
    </w:p>
    <w:p w:rsidR="008F2806" w:rsidRPr="00382A35" w:rsidRDefault="008F2806" w:rsidP="008F2806">
      <w:pPr>
        <w:ind w:firstLine="708"/>
        <w:jc w:val="center"/>
        <w:rPr>
          <w:sz w:val="24"/>
          <w:szCs w:val="24"/>
        </w:rPr>
      </w:pPr>
    </w:p>
    <w:p w:rsidR="008F2806" w:rsidRPr="00382A35" w:rsidRDefault="008F2806" w:rsidP="008F2806">
      <w:pPr>
        <w:tabs>
          <w:tab w:val="left" w:pos="9355"/>
        </w:tabs>
        <w:outlineLvl w:val="0"/>
        <w:rPr>
          <w:sz w:val="24"/>
          <w:szCs w:val="24"/>
        </w:rPr>
      </w:pPr>
      <w:r w:rsidRPr="00382A35">
        <w:rPr>
          <w:b/>
          <w:sz w:val="24"/>
          <w:szCs w:val="24"/>
        </w:rPr>
        <w:t xml:space="preserve">            Наименование объекта закупки: </w:t>
      </w:r>
      <w:r w:rsidR="0043292E" w:rsidRPr="0043292E">
        <w:rPr>
          <w:sz w:val="24"/>
          <w:szCs w:val="24"/>
        </w:rPr>
        <w:t>Поставка изделий медицинского назначения</w:t>
      </w:r>
      <w:r w:rsidRPr="00382A35">
        <w:rPr>
          <w:sz w:val="24"/>
          <w:szCs w:val="24"/>
        </w:rPr>
        <w:t>.</w:t>
      </w:r>
    </w:p>
    <w:p w:rsidR="008F2806" w:rsidRPr="00382A35" w:rsidRDefault="008F2806" w:rsidP="008F2806">
      <w:pPr>
        <w:tabs>
          <w:tab w:val="left" w:pos="9355"/>
        </w:tabs>
        <w:outlineLvl w:val="0"/>
        <w:rPr>
          <w:sz w:val="24"/>
          <w:szCs w:val="24"/>
        </w:rPr>
      </w:pPr>
      <w:r w:rsidRPr="00382A35">
        <w:rPr>
          <w:b/>
          <w:sz w:val="24"/>
          <w:szCs w:val="24"/>
        </w:rPr>
        <w:t xml:space="preserve">        Срок поставки товара:</w:t>
      </w:r>
      <w:r w:rsidRPr="00382A35">
        <w:rPr>
          <w:sz w:val="24"/>
          <w:szCs w:val="24"/>
        </w:rPr>
        <w:t xml:space="preserve"> . Поставка товара осуществляется Поставщиком по заявке Заказчика в течение 15 календарных дней.</w:t>
      </w:r>
    </w:p>
    <w:p w:rsidR="008F2806" w:rsidRPr="00382A35" w:rsidRDefault="008F2806" w:rsidP="008F2806">
      <w:pPr>
        <w:tabs>
          <w:tab w:val="left" w:pos="9355"/>
        </w:tabs>
        <w:outlineLvl w:val="0"/>
        <w:rPr>
          <w:sz w:val="24"/>
          <w:szCs w:val="24"/>
        </w:rPr>
      </w:pPr>
      <w:r w:rsidRPr="00382A35">
        <w:rPr>
          <w:b/>
          <w:sz w:val="24"/>
          <w:szCs w:val="24"/>
        </w:rPr>
        <w:t xml:space="preserve">           Дата заключения контракта:</w:t>
      </w:r>
      <w:r w:rsidRPr="00382A35">
        <w:rPr>
          <w:sz w:val="24"/>
          <w:szCs w:val="24"/>
        </w:rPr>
        <w:t xml:space="preserve"> </w:t>
      </w:r>
      <w:r w:rsidR="0043292E">
        <w:rPr>
          <w:sz w:val="24"/>
          <w:szCs w:val="24"/>
        </w:rPr>
        <w:t>20.01.2022</w:t>
      </w:r>
      <w:r w:rsidRPr="00382A35">
        <w:rPr>
          <w:sz w:val="24"/>
          <w:szCs w:val="24"/>
        </w:rPr>
        <w:t xml:space="preserve"> г. </w:t>
      </w:r>
    </w:p>
    <w:p w:rsidR="00EA2B9A" w:rsidRDefault="008F2806" w:rsidP="008F2806">
      <w:pPr>
        <w:ind w:firstLine="567"/>
        <w:rPr>
          <w:sz w:val="24"/>
          <w:szCs w:val="24"/>
        </w:rPr>
      </w:pPr>
      <w:r w:rsidRPr="00382A35">
        <w:rPr>
          <w:b/>
          <w:sz w:val="24"/>
          <w:szCs w:val="24"/>
        </w:rPr>
        <w:t>Наименование поставщика:</w:t>
      </w:r>
      <w:r w:rsidRPr="00382A35">
        <w:rPr>
          <w:sz w:val="24"/>
          <w:szCs w:val="24"/>
        </w:rPr>
        <w:t xml:space="preserve"> </w:t>
      </w:r>
      <w:r w:rsidR="00EA2B9A" w:rsidRPr="00EA2B9A">
        <w:rPr>
          <w:sz w:val="24"/>
          <w:szCs w:val="24"/>
        </w:rPr>
        <w:t>ОБЩЕСТВО С ОГРАНИЧЕННОЙ ОТВЕТСТВЕННОСТЬЮ "КОНКОРДИКА"</w:t>
      </w:r>
    </w:p>
    <w:p w:rsidR="008F2806" w:rsidRPr="00382A35" w:rsidRDefault="008F2806" w:rsidP="008F2806">
      <w:pPr>
        <w:ind w:firstLine="567"/>
        <w:rPr>
          <w:sz w:val="24"/>
          <w:szCs w:val="24"/>
        </w:rPr>
      </w:pPr>
      <w:r w:rsidRPr="00382A35">
        <w:rPr>
          <w:b/>
          <w:sz w:val="24"/>
          <w:szCs w:val="24"/>
        </w:rPr>
        <w:t>Цена контракта:</w:t>
      </w:r>
      <w:r w:rsidRPr="00382A35">
        <w:rPr>
          <w:sz w:val="24"/>
          <w:szCs w:val="24"/>
        </w:rPr>
        <w:t xml:space="preserve"> </w:t>
      </w:r>
      <w:r w:rsidR="00EA2B9A">
        <w:rPr>
          <w:b/>
          <w:sz w:val="24"/>
          <w:szCs w:val="24"/>
        </w:rPr>
        <w:t>269186,00</w:t>
      </w:r>
      <w:r w:rsidRPr="00382A35">
        <w:rPr>
          <w:b/>
          <w:sz w:val="24"/>
          <w:szCs w:val="24"/>
        </w:rPr>
        <w:t xml:space="preserve"> </w:t>
      </w:r>
      <w:r w:rsidRPr="00382A35">
        <w:rPr>
          <w:sz w:val="24"/>
          <w:szCs w:val="24"/>
        </w:rPr>
        <w:t xml:space="preserve"> руб. </w:t>
      </w:r>
    </w:p>
    <w:p w:rsidR="008F2806" w:rsidRPr="00382A35" w:rsidRDefault="008F2806" w:rsidP="008F2806">
      <w:pPr>
        <w:ind w:firstLine="567"/>
        <w:rPr>
          <w:sz w:val="24"/>
          <w:szCs w:val="24"/>
        </w:rPr>
      </w:pPr>
      <w:r w:rsidRPr="00382A35">
        <w:rPr>
          <w:b/>
          <w:sz w:val="24"/>
          <w:szCs w:val="24"/>
        </w:rPr>
        <w:t>Срок исполнения контракта:</w:t>
      </w:r>
      <w:r w:rsidRPr="00382A35">
        <w:rPr>
          <w:sz w:val="24"/>
          <w:szCs w:val="24"/>
        </w:rPr>
        <w:t xml:space="preserve"> С момента подписания и </w:t>
      </w:r>
      <w:r w:rsidRPr="00382A35">
        <w:rPr>
          <w:b/>
          <w:sz w:val="24"/>
          <w:szCs w:val="24"/>
        </w:rPr>
        <w:t xml:space="preserve">действует до </w:t>
      </w:r>
      <w:r w:rsidR="007F4785">
        <w:rPr>
          <w:b/>
          <w:sz w:val="24"/>
          <w:szCs w:val="24"/>
        </w:rPr>
        <w:t>31.12.2022</w:t>
      </w:r>
      <w:r w:rsidRPr="00382A35">
        <w:rPr>
          <w:b/>
          <w:sz w:val="24"/>
          <w:szCs w:val="24"/>
        </w:rPr>
        <w:t xml:space="preserve"> года</w:t>
      </w:r>
      <w:r w:rsidRPr="00382A35">
        <w:rPr>
          <w:sz w:val="24"/>
          <w:szCs w:val="24"/>
        </w:rPr>
        <w:t>.</w:t>
      </w:r>
    </w:p>
    <w:p w:rsidR="008F2806" w:rsidRPr="00973B2B" w:rsidRDefault="008F2806" w:rsidP="008F2806">
      <w:pPr>
        <w:jc w:val="center"/>
        <w:rPr>
          <w:b/>
          <w:sz w:val="24"/>
          <w:szCs w:val="24"/>
        </w:rPr>
      </w:pPr>
    </w:p>
    <w:p w:rsidR="008F2806" w:rsidRDefault="008F2806" w:rsidP="008F2806">
      <w:pPr>
        <w:jc w:val="center"/>
        <w:rPr>
          <w:b/>
          <w:sz w:val="24"/>
          <w:szCs w:val="24"/>
        </w:rPr>
      </w:pPr>
      <w:r w:rsidRPr="00382A35">
        <w:rPr>
          <w:b/>
          <w:sz w:val="24"/>
          <w:szCs w:val="24"/>
        </w:rPr>
        <w:t>СПЕЦИФИКАЦИЯ</w:t>
      </w:r>
    </w:p>
    <w:tbl>
      <w:tblPr>
        <w:tblW w:w="14127" w:type="dxa"/>
        <w:tblInd w:w="250" w:type="dxa"/>
        <w:tblLook w:val="04A0" w:firstRow="1" w:lastRow="0" w:firstColumn="1" w:lastColumn="0" w:noHBand="0" w:noVBand="1"/>
      </w:tblPr>
      <w:tblGrid>
        <w:gridCol w:w="1276"/>
        <w:gridCol w:w="2162"/>
        <w:gridCol w:w="2180"/>
        <w:gridCol w:w="2115"/>
        <w:gridCol w:w="1571"/>
        <w:gridCol w:w="8"/>
        <w:gridCol w:w="1126"/>
        <w:gridCol w:w="844"/>
        <w:gridCol w:w="1428"/>
        <w:gridCol w:w="10"/>
        <w:gridCol w:w="1387"/>
        <w:gridCol w:w="10"/>
        <w:gridCol w:w="10"/>
      </w:tblGrid>
      <w:tr w:rsidR="00081E87" w:rsidRPr="00081E87" w:rsidTr="00081E87">
        <w:trPr>
          <w:gridAfter w:val="2"/>
          <w:wAfter w:w="20" w:type="dxa"/>
          <w:trHeight w:val="103"/>
        </w:trPr>
        <w:tc>
          <w:tcPr>
            <w:tcW w:w="1276" w:type="dxa"/>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jc w:val="center"/>
              <w:rPr>
                <w:b/>
              </w:rPr>
            </w:pPr>
            <w:r w:rsidRPr="00081E87">
              <w:rPr>
                <w:b/>
              </w:rPr>
              <w:t>№ п/п</w:t>
            </w:r>
          </w:p>
        </w:tc>
        <w:tc>
          <w:tcPr>
            <w:tcW w:w="2162"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b/>
              </w:rPr>
            </w:pPr>
            <w:r w:rsidRPr="00081E87">
              <w:rPr>
                <w:b/>
                <w:sz w:val="24"/>
                <w:szCs w:val="24"/>
              </w:rPr>
              <w:t>Наименование товара</w:t>
            </w:r>
          </w:p>
        </w:tc>
        <w:tc>
          <w:tcPr>
            <w:tcW w:w="5874" w:type="dxa"/>
            <w:gridSpan w:val="4"/>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b/>
              </w:rPr>
            </w:pPr>
            <w:r w:rsidRPr="00081E87">
              <w:rPr>
                <w:b/>
                <w:sz w:val="24"/>
                <w:szCs w:val="24"/>
              </w:rPr>
              <w:t>Характеристики товара</w:t>
            </w:r>
          </w:p>
        </w:tc>
        <w:tc>
          <w:tcPr>
            <w:tcW w:w="1126"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b/>
                <w:sz w:val="24"/>
                <w:szCs w:val="24"/>
              </w:rPr>
            </w:pPr>
            <w:r w:rsidRPr="00081E87">
              <w:rPr>
                <w:b/>
                <w:sz w:val="24"/>
                <w:szCs w:val="24"/>
              </w:rPr>
              <w:t>Ед. изм.</w:t>
            </w:r>
          </w:p>
        </w:tc>
        <w:tc>
          <w:tcPr>
            <w:tcW w:w="844"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b/>
                <w:sz w:val="24"/>
                <w:szCs w:val="24"/>
              </w:rPr>
            </w:pPr>
            <w:r w:rsidRPr="00081E87">
              <w:rPr>
                <w:b/>
                <w:sz w:val="24"/>
                <w:szCs w:val="24"/>
              </w:rPr>
              <w:t>Кол-во</w:t>
            </w:r>
          </w:p>
        </w:tc>
        <w:tc>
          <w:tcPr>
            <w:tcW w:w="1428"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b/>
                <w:sz w:val="24"/>
                <w:szCs w:val="24"/>
              </w:rPr>
            </w:pPr>
            <w:r w:rsidRPr="00081E87">
              <w:rPr>
                <w:b/>
                <w:sz w:val="24"/>
                <w:szCs w:val="24"/>
              </w:rPr>
              <w:t>Цена за единицу товара</w:t>
            </w:r>
          </w:p>
          <w:p w:rsidR="00081E87" w:rsidRPr="00081E87" w:rsidRDefault="00081E87" w:rsidP="00081E87">
            <w:pPr>
              <w:widowControl/>
              <w:overflowPunct/>
              <w:autoSpaceDE/>
              <w:autoSpaceDN/>
              <w:adjustRightInd/>
              <w:jc w:val="center"/>
              <w:rPr>
                <w:b/>
                <w:sz w:val="24"/>
                <w:szCs w:val="24"/>
              </w:rPr>
            </w:pPr>
            <w:r w:rsidRPr="00081E87">
              <w:rPr>
                <w:b/>
                <w:sz w:val="24"/>
                <w:szCs w:val="24"/>
              </w:rPr>
              <w:t xml:space="preserve">(руб.) </w:t>
            </w:r>
          </w:p>
        </w:tc>
        <w:tc>
          <w:tcPr>
            <w:tcW w:w="1397" w:type="dxa"/>
            <w:gridSpan w:val="2"/>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b/>
                <w:sz w:val="24"/>
                <w:szCs w:val="24"/>
              </w:rPr>
            </w:pPr>
            <w:r w:rsidRPr="00081E87">
              <w:rPr>
                <w:b/>
                <w:sz w:val="24"/>
                <w:szCs w:val="24"/>
              </w:rPr>
              <w:t xml:space="preserve">Общая стоимость (руб.) </w:t>
            </w:r>
          </w:p>
        </w:tc>
      </w:tr>
      <w:tr w:rsidR="00081E87" w:rsidRPr="00081E87" w:rsidTr="00081E87">
        <w:trPr>
          <w:gridAfter w:val="2"/>
          <w:wAfter w:w="20" w:type="dxa"/>
          <w:trHeight w:val="559"/>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1.</w:t>
            </w:r>
          </w:p>
        </w:tc>
        <w:tc>
          <w:tcPr>
            <w:tcW w:w="2162" w:type="dxa"/>
            <w:vMerge w:val="restart"/>
            <w:tcBorders>
              <w:top w:val="single" w:sz="4" w:space="0" w:color="auto"/>
              <w:left w:val="nil"/>
              <w:bottom w:val="single" w:sz="4" w:space="0" w:color="auto"/>
              <w:right w:val="single" w:sz="4" w:space="0" w:color="auto"/>
            </w:tcBorders>
            <w:vAlign w:val="center"/>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Вирус гепатита B нейтрализация поверхностного антигена ИВД, реагент</w:t>
            </w:r>
          </w:p>
          <w:p w:rsidR="00081E87" w:rsidRPr="00081E87" w:rsidRDefault="00081E87" w:rsidP="00081E87">
            <w:pPr>
              <w:widowControl/>
              <w:overflowPunct/>
              <w:autoSpaceDE/>
              <w:autoSpaceDN/>
              <w:adjustRightInd/>
              <w:jc w:val="center"/>
              <w:rPr>
                <w:sz w:val="21"/>
                <w:szCs w:val="21"/>
                <w:shd w:val="clear" w:color="auto" w:fill="FFFFFF"/>
              </w:rPr>
            </w:pPr>
          </w:p>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21.20.23.110-00010233</w:t>
            </w:r>
          </w:p>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Российская Федерация</w:t>
            </w: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Тест для подтверждения специфичности выявления НВsAg иммуноферментным анализом, подтверждающий тест</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Количество выполняемых тестов, штуки</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200</w:t>
            </w:r>
          </w:p>
        </w:tc>
        <w:tc>
          <w:tcPr>
            <w:tcW w:w="1134" w:type="dxa"/>
            <w:gridSpan w:val="2"/>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набор</w:t>
            </w:r>
          </w:p>
        </w:tc>
        <w:tc>
          <w:tcPr>
            <w:tcW w:w="844"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1</w:t>
            </w:r>
          </w:p>
        </w:tc>
        <w:tc>
          <w:tcPr>
            <w:tcW w:w="1428"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16 675,00</w:t>
            </w:r>
          </w:p>
        </w:tc>
        <w:tc>
          <w:tcPr>
            <w:tcW w:w="1397" w:type="dxa"/>
            <w:gridSpan w:val="2"/>
            <w:tcBorders>
              <w:top w:val="single" w:sz="4" w:space="0" w:color="auto"/>
              <w:left w:val="nil"/>
              <w:bottom w:val="single" w:sz="4" w:space="0" w:color="auto"/>
              <w:right w:val="single" w:sz="4" w:space="0" w:color="auto"/>
            </w:tcBorders>
            <w:shd w:val="clear" w:color="auto" w:fill="FFFFFF"/>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16 675,00</w:t>
            </w: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5874" w:type="dxa"/>
            <w:gridSpan w:val="4"/>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Контрольный (не содержащий антитела к HBsAg) и нейтрализующий (содержащий антитела к HBsAg) реагенты, совместимость с тестами разных производителей</w:t>
            </w:r>
          </w:p>
        </w:tc>
        <w:tc>
          <w:tcPr>
            <w:tcW w:w="1126"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2.</w:t>
            </w:r>
          </w:p>
        </w:tc>
        <w:tc>
          <w:tcPr>
            <w:tcW w:w="2162" w:type="dxa"/>
            <w:vMerge w:val="restart"/>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 xml:space="preserve">Стандартный образец поверхностного антигена вируса гепатита В, </w:t>
            </w:r>
          </w:p>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21.20.23.110</w:t>
            </w:r>
          </w:p>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Российская Федерация</w:t>
            </w: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Назначение - оценка чувствительности иммуноферментных тест-систем, выявляющих HBsAg</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Концентрация HBsAg в стандартном образце, МЕ/мл</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20</w:t>
            </w:r>
          </w:p>
        </w:tc>
        <w:tc>
          <w:tcPr>
            <w:tcW w:w="1134" w:type="dxa"/>
            <w:gridSpan w:val="2"/>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набор</w:t>
            </w:r>
          </w:p>
        </w:tc>
        <w:tc>
          <w:tcPr>
            <w:tcW w:w="844"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1</w:t>
            </w:r>
          </w:p>
        </w:tc>
        <w:tc>
          <w:tcPr>
            <w:tcW w:w="1428"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39 150,00</w:t>
            </w:r>
          </w:p>
        </w:tc>
        <w:tc>
          <w:tcPr>
            <w:tcW w:w="1397" w:type="dxa"/>
            <w:gridSpan w:val="2"/>
            <w:tcBorders>
              <w:top w:val="single" w:sz="4" w:space="0" w:color="auto"/>
              <w:left w:val="nil"/>
              <w:bottom w:val="single" w:sz="4" w:space="0" w:color="auto"/>
              <w:right w:val="single" w:sz="4" w:space="0" w:color="auto"/>
            </w:tcBorders>
            <w:shd w:val="clear" w:color="auto" w:fill="FFFFFF"/>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39 150,00</w:t>
            </w: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Аттестация образца относительно международного стандарта HBsAg</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Флаконы с негативной сывороткой для приготовления разведений стандарта, штуки</w:t>
            </w:r>
          </w:p>
        </w:tc>
        <w:tc>
          <w:tcPr>
            <w:tcW w:w="1571" w:type="dxa"/>
            <w:tcBorders>
              <w:top w:val="single" w:sz="4" w:space="0" w:color="auto"/>
              <w:left w:val="nil"/>
              <w:bottom w:val="single" w:sz="4" w:space="0" w:color="auto"/>
              <w:right w:val="single" w:sz="4" w:space="0" w:color="auto"/>
            </w:tcBorders>
            <w:noWrap/>
            <w:vAlign w:val="center"/>
          </w:tcPr>
          <w:p w:rsidR="00081E87" w:rsidRPr="00081E87" w:rsidRDefault="00081E87" w:rsidP="00081E87">
            <w:pPr>
              <w:widowControl/>
              <w:overflowPunct/>
              <w:autoSpaceDE/>
              <w:autoSpaceDN/>
              <w:adjustRightInd/>
              <w:jc w:val="center"/>
              <w:rPr>
                <w:sz w:val="21"/>
                <w:szCs w:val="21"/>
                <w:shd w:val="clear" w:color="auto" w:fill="FFFFFF"/>
              </w:rPr>
            </w:pPr>
          </w:p>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9</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5874" w:type="dxa"/>
            <w:gridSpan w:val="4"/>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Совместимость с иммуноферментными  тест-системами для выявления HBsAg различных производителей</w:t>
            </w:r>
          </w:p>
        </w:tc>
        <w:tc>
          <w:tcPr>
            <w:tcW w:w="1126"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70"/>
        </w:trPr>
        <w:tc>
          <w:tcPr>
            <w:tcW w:w="1276" w:type="dxa"/>
            <w:vMerge w:val="restart"/>
            <w:tcBorders>
              <w:top w:val="single" w:sz="4" w:space="0" w:color="auto"/>
              <w:left w:val="single" w:sz="4" w:space="0" w:color="auto"/>
              <w:bottom w:val="nil"/>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3.</w:t>
            </w:r>
          </w:p>
        </w:tc>
        <w:tc>
          <w:tcPr>
            <w:tcW w:w="2162" w:type="dxa"/>
            <w:vMerge w:val="restart"/>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 xml:space="preserve">Вирус гепатита С </w:t>
            </w:r>
            <w:r w:rsidRPr="00081E87">
              <w:rPr>
                <w:sz w:val="21"/>
                <w:szCs w:val="21"/>
                <w:shd w:val="clear" w:color="auto" w:fill="FFFFFF"/>
              </w:rPr>
              <w:lastRenderedPageBreak/>
              <w:t xml:space="preserve">антигены/антитела ИВД, набор, иммуноферментный анализ (ИФА), </w:t>
            </w:r>
          </w:p>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21.20.23.110-00008410</w:t>
            </w:r>
          </w:p>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Российская Федерация</w:t>
            </w:r>
          </w:p>
        </w:tc>
        <w:tc>
          <w:tcPr>
            <w:tcW w:w="5874" w:type="dxa"/>
            <w:gridSpan w:val="4"/>
            <w:tcBorders>
              <w:top w:val="single" w:sz="4" w:space="0" w:color="auto"/>
              <w:left w:val="nil"/>
              <w:bottom w:val="nil"/>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lastRenderedPageBreak/>
              <w:t>Характеристика в соответствии с КТРУ</w:t>
            </w:r>
          </w:p>
        </w:tc>
        <w:tc>
          <w:tcPr>
            <w:tcW w:w="1126"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набор</w:t>
            </w:r>
          </w:p>
        </w:tc>
        <w:tc>
          <w:tcPr>
            <w:tcW w:w="844"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1</w:t>
            </w:r>
          </w:p>
        </w:tc>
        <w:tc>
          <w:tcPr>
            <w:tcW w:w="1428"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42 336,00</w:t>
            </w:r>
          </w:p>
        </w:tc>
        <w:tc>
          <w:tcPr>
            <w:tcW w:w="1397" w:type="dxa"/>
            <w:gridSpan w:val="2"/>
            <w:tcBorders>
              <w:top w:val="single" w:sz="4" w:space="0" w:color="auto"/>
              <w:left w:val="nil"/>
              <w:bottom w:val="single" w:sz="4" w:space="0" w:color="auto"/>
              <w:right w:val="single" w:sz="4" w:space="0" w:color="auto"/>
            </w:tcBorders>
            <w:shd w:val="clear" w:color="auto" w:fill="FFFFFF"/>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42 336,00</w:t>
            </w: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Количество выполняемых тестов, шт.</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480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70"/>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5874" w:type="dxa"/>
            <w:gridSpan w:val="4"/>
            <w:tcBorders>
              <w:top w:val="nil"/>
              <w:left w:val="nil"/>
              <w:bottom w:val="nil"/>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rPr>
              <w:t>Дополнительные характеристики****</w:t>
            </w:r>
          </w:p>
        </w:tc>
        <w:tc>
          <w:tcPr>
            <w:tcW w:w="1126"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Количество анализируемого образца, мкл</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50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Суммарное время инкубаций , часов</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2,2</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Специфичность теста, оцененная на случайной выборке доноров (5000 образцов), %</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99,7</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Специфичность  теста, оцененная на выборке пациентов с не связанными с гепатитом С заболеваниями, %</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99,9</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Контрольный образец, содержащий антитела вирусу гепатита С,  мл</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2,4</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Контрольный образец, содержащий антиген вируса гепатита С, мл</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2,4</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Контрольный отрицательный  образец, мл</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4,8</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Субстратный буфер, мл</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100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Хромоген, мл</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7</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838"/>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Промывочный раствор (концентрат), мл</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240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Стоп-реагент, мл</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100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 xml:space="preserve">Стабильность рабочего раствора </w:t>
            </w:r>
            <w:r w:rsidRPr="00081E87">
              <w:rPr>
                <w:sz w:val="21"/>
                <w:szCs w:val="21"/>
              </w:rPr>
              <w:lastRenderedPageBreak/>
              <w:t>хромоген-субстратной смеси, час</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lastRenderedPageBreak/>
              <w:t>10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shd w:val="clear" w:color="auto" w:fill="FFFFFF"/>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Стабильность рабочего раствора промывочного реагента, сутки</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14</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70"/>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4.</w:t>
            </w:r>
          </w:p>
        </w:tc>
        <w:tc>
          <w:tcPr>
            <w:tcW w:w="2162" w:type="dxa"/>
            <w:vMerge w:val="restart"/>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 xml:space="preserve">Протромбиновое время (ПВ) ИВД, набор, анализ образования сгустка, </w:t>
            </w:r>
          </w:p>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21.20.23.110-00000914</w:t>
            </w:r>
          </w:p>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Российская Федерация</w:t>
            </w:r>
          </w:p>
        </w:tc>
        <w:tc>
          <w:tcPr>
            <w:tcW w:w="5874" w:type="dxa"/>
            <w:gridSpan w:val="4"/>
            <w:tcBorders>
              <w:top w:val="single" w:sz="4" w:space="0" w:color="auto"/>
              <w:left w:val="nil"/>
              <w:bottom w:val="nil"/>
              <w:right w:val="single" w:sz="4" w:space="0" w:color="auto"/>
            </w:tcBorders>
            <w:hideMark/>
          </w:tcPr>
          <w:p w:rsidR="00081E87" w:rsidRPr="00081E87" w:rsidRDefault="00081E87" w:rsidP="00081E87">
            <w:pPr>
              <w:widowControl/>
              <w:overflowPunct/>
              <w:autoSpaceDE/>
              <w:autoSpaceDN/>
              <w:adjustRightInd/>
              <w:jc w:val="center"/>
              <w:rPr>
                <w:sz w:val="21"/>
                <w:szCs w:val="21"/>
              </w:rPr>
            </w:pPr>
            <w:r w:rsidRPr="00081E87">
              <w:rPr>
                <w:sz w:val="21"/>
                <w:szCs w:val="21"/>
                <w:shd w:val="clear" w:color="auto" w:fill="FFFFFF"/>
              </w:rPr>
              <w:t>Характеристика в соответствии с КТРУ</w:t>
            </w:r>
          </w:p>
        </w:tc>
        <w:tc>
          <w:tcPr>
            <w:tcW w:w="1126"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набор</w:t>
            </w:r>
          </w:p>
        </w:tc>
        <w:tc>
          <w:tcPr>
            <w:tcW w:w="844"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10</w:t>
            </w:r>
          </w:p>
        </w:tc>
        <w:tc>
          <w:tcPr>
            <w:tcW w:w="1428"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5 930,00</w:t>
            </w:r>
          </w:p>
        </w:tc>
        <w:tc>
          <w:tcPr>
            <w:tcW w:w="1397" w:type="dxa"/>
            <w:gridSpan w:val="2"/>
            <w:tcBorders>
              <w:top w:val="single" w:sz="4" w:space="0" w:color="auto"/>
              <w:left w:val="nil"/>
              <w:bottom w:val="single" w:sz="4" w:space="0" w:color="auto"/>
              <w:right w:val="single" w:sz="4" w:space="0" w:color="auto"/>
            </w:tcBorders>
            <w:shd w:val="clear" w:color="auto" w:fill="FFFFFF"/>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59 300,00</w:t>
            </w: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Назначение: для ручной постановки анализа</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Количество выполняемых тестов, штук</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800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5874" w:type="dxa"/>
            <w:gridSpan w:val="4"/>
            <w:tcBorders>
              <w:top w:val="nil"/>
              <w:left w:val="nil"/>
              <w:bottom w:val="nil"/>
              <w:right w:val="single" w:sz="4" w:space="0" w:color="auto"/>
            </w:tcBorders>
            <w:hideMark/>
          </w:tcPr>
          <w:p w:rsidR="00081E87" w:rsidRPr="00081E87" w:rsidRDefault="00081E87" w:rsidP="00081E87">
            <w:pPr>
              <w:widowControl/>
              <w:overflowPunct/>
              <w:autoSpaceDE/>
              <w:autoSpaceDN/>
              <w:adjustRightInd/>
              <w:jc w:val="center"/>
              <w:rPr>
                <w:sz w:val="21"/>
                <w:szCs w:val="21"/>
              </w:rPr>
            </w:pPr>
            <w:r w:rsidRPr="00081E87">
              <w:rPr>
                <w:sz w:val="21"/>
                <w:szCs w:val="21"/>
              </w:rPr>
              <w:t>Дополнительные характеристики****</w:t>
            </w:r>
          </w:p>
        </w:tc>
        <w:tc>
          <w:tcPr>
            <w:tcW w:w="1126"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rPr>
            </w:pPr>
          </w:p>
        </w:tc>
        <w:tc>
          <w:tcPr>
            <w:tcW w:w="844"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Готовая к употреблению лиофильно высушенная смесь тромбопластина с кальцием хлористым</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Аттестован по МИЧ</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От 1,0 до 1,3</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Количество определений при расходе 0,1 мл на анализ</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800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Количество флаконов в наборе</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10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70"/>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5.</w:t>
            </w:r>
          </w:p>
        </w:tc>
        <w:tc>
          <w:tcPr>
            <w:tcW w:w="2162" w:type="dxa"/>
            <w:vMerge w:val="restart"/>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 xml:space="preserve">Активированное частичное тромбопластиновое время ИВД, набор, анализ образования сгустка, </w:t>
            </w:r>
          </w:p>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21.20.23.110-00001546</w:t>
            </w:r>
          </w:p>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Российская Федерация</w:t>
            </w:r>
          </w:p>
        </w:tc>
        <w:tc>
          <w:tcPr>
            <w:tcW w:w="5874" w:type="dxa"/>
            <w:gridSpan w:val="4"/>
            <w:tcBorders>
              <w:top w:val="single" w:sz="4" w:space="0" w:color="auto"/>
              <w:left w:val="nil"/>
              <w:bottom w:val="nil"/>
              <w:right w:val="single" w:sz="4" w:space="0" w:color="auto"/>
            </w:tcBorders>
            <w:hideMark/>
          </w:tcPr>
          <w:p w:rsidR="00081E87" w:rsidRPr="00081E87" w:rsidRDefault="00081E87" w:rsidP="00081E87">
            <w:pPr>
              <w:widowControl/>
              <w:overflowPunct/>
              <w:autoSpaceDE/>
              <w:autoSpaceDN/>
              <w:adjustRightInd/>
              <w:jc w:val="center"/>
              <w:rPr>
                <w:sz w:val="21"/>
                <w:szCs w:val="21"/>
              </w:rPr>
            </w:pPr>
            <w:r w:rsidRPr="00081E87">
              <w:rPr>
                <w:sz w:val="21"/>
                <w:szCs w:val="21"/>
                <w:shd w:val="clear" w:color="auto" w:fill="FFFFFF"/>
              </w:rPr>
              <w:t>Характеристика в соответствии с КТРУ</w:t>
            </w:r>
          </w:p>
        </w:tc>
        <w:tc>
          <w:tcPr>
            <w:tcW w:w="1126"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набор</w:t>
            </w:r>
          </w:p>
        </w:tc>
        <w:tc>
          <w:tcPr>
            <w:tcW w:w="844"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5</w:t>
            </w:r>
          </w:p>
        </w:tc>
        <w:tc>
          <w:tcPr>
            <w:tcW w:w="1428"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3 857,00</w:t>
            </w:r>
          </w:p>
        </w:tc>
        <w:tc>
          <w:tcPr>
            <w:tcW w:w="1397" w:type="dxa"/>
            <w:gridSpan w:val="2"/>
            <w:tcBorders>
              <w:top w:val="single" w:sz="4" w:space="0" w:color="auto"/>
              <w:left w:val="nil"/>
              <w:bottom w:val="single" w:sz="4" w:space="0" w:color="auto"/>
              <w:right w:val="single" w:sz="4" w:space="0" w:color="auto"/>
            </w:tcBorders>
            <w:shd w:val="clear" w:color="auto" w:fill="FFFFFF"/>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19 285,00</w:t>
            </w: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Количество выполняемых тестов, штук</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560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Назначение: для ручной постановки анализа</w:t>
            </w:r>
          </w:p>
        </w:tc>
        <w:tc>
          <w:tcPr>
            <w:tcW w:w="2115"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rPr>
            </w:pPr>
          </w:p>
        </w:tc>
        <w:tc>
          <w:tcPr>
            <w:tcW w:w="1571" w:type="dxa"/>
            <w:tcBorders>
              <w:top w:val="single" w:sz="4" w:space="0" w:color="auto"/>
              <w:left w:val="nil"/>
              <w:bottom w:val="single" w:sz="4" w:space="0" w:color="auto"/>
              <w:right w:val="single" w:sz="4" w:space="0" w:color="auto"/>
            </w:tcBorders>
            <w:noWrap/>
            <w:vAlign w:val="center"/>
          </w:tcPr>
          <w:p w:rsidR="00081E87" w:rsidRPr="00081E87" w:rsidRDefault="00081E87" w:rsidP="00081E87">
            <w:pPr>
              <w:widowControl/>
              <w:overflowPunct/>
              <w:autoSpaceDE/>
              <w:autoSpaceDN/>
              <w:adjustRightInd/>
              <w:jc w:val="center"/>
              <w:rPr>
                <w:sz w:val="21"/>
                <w:szCs w:val="21"/>
              </w:rPr>
            </w:pP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5874" w:type="dxa"/>
            <w:gridSpan w:val="4"/>
            <w:tcBorders>
              <w:top w:val="nil"/>
              <w:left w:val="nil"/>
              <w:bottom w:val="nil"/>
              <w:right w:val="single" w:sz="4" w:space="0" w:color="auto"/>
            </w:tcBorders>
            <w:hideMark/>
          </w:tcPr>
          <w:p w:rsidR="00081E87" w:rsidRPr="00081E87" w:rsidRDefault="00081E87" w:rsidP="00081E87">
            <w:pPr>
              <w:widowControl/>
              <w:overflowPunct/>
              <w:autoSpaceDE/>
              <w:autoSpaceDN/>
              <w:adjustRightInd/>
              <w:jc w:val="center"/>
              <w:rPr>
                <w:sz w:val="21"/>
                <w:szCs w:val="21"/>
              </w:rPr>
            </w:pPr>
            <w:r w:rsidRPr="00081E87">
              <w:rPr>
                <w:sz w:val="21"/>
                <w:szCs w:val="21"/>
              </w:rPr>
              <w:t>Дополнительные характеристики****</w:t>
            </w:r>
          </w:p>
        </w:tc>
        <w:tc>
          <w:tcPr>
            <w:tcW w:w="1126"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rPr>
            </w:pPr>
          </w:p>
        </w:tc>
        <w:tc>
          <w:tcPr>
            <w:tcW w:w="844"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c>
          <w:tcPr>
            <w:tcW w:w="1417" w:type="dxa"/>
            <w:gridSpan w:val="4"/>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Набор реагентов для определения активированного частичного тромбопластинового времени (АЧТВ) на основе лиофильно высушенной смеси фосфолипидов сои и эллаговой кислоты</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АЧТВ-реагент 4 мл, флаконов</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7</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shd w:val="clear" w:color="auto" w:fill="FFFFFF"/>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Раствор кальция хлористого (0,025 М) 10 мл, флаконов</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3</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70"/>
        </w:trPr>
        <w:tc>
          <w:tcPr>
            <w:tcW w:w="1276" w:type="dxa"/>
            <w:vMerge w:val="restart"/>
            <w:tcBorders>
              <w:top w:val="single" w:sz="4" w:space="0" w:color="auto"/>
              <w:left w:val="single" w:sz="4" w:space="0" w:color="auto"/>
              <w:bottom w:val="nil"/>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lastRenderedPageBreak/>
              <w:t>6.</w:t>
            </w:r>
          </w:p>
        </w:tc>
        <w:tc>
          <w:tcPr>
            <w:tcW w:w="2162" w:type="dxa"/>
            <w:vMerge w:val="restart"/>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 xml:space="preserve">Фибриноген (фактор I) ИВД, набор, анализ образования сгустка, </w:t>
            </w:r>
          </w:p>
          <w:p w:rsidR="00081E87" w:rsidRPr="00081E87" w:rsidRDefault="00081E87" w:rsidP="00081E87">
            <w:pPr>
              <w:widowControl/>
              <w:overflowPunct/>
              <w:autoSpaceDE/>
              <w:autoSpaceDN/>
              <w:adjustRightInd/>
              <w:jc w:val="center"/>
              <w:rPr>
                <w:sz w:val="21"/>
                <w:szCs w:val="21"/>
              </w:rPr>
            </w:pPr>
            <w:r w:rsidRPr="00081E87">
              <w:rPr>
                <w:sz w:val="21"/>
                <w:szCs w:val="21"/>
              </w:rPr>
              <w:t>21.20.23.110-00000999</w:t>
            </w:r>
          </w:p>
          <w:p w:rsidR="00081E87" w:rsidRPr="00081E87" w:rsidRDefault="00081E87" w:rsidP="00081E87">
            <w:pPr>
              <w:widowControl/>
              <w:overflowPunct/>
              <w:autoSpaceDE/>
              <w:autoSpaceDN/>
              <w:adjustRightInd/>
              <w:jc w:val="center"/>
              <w:rPr>
                <w:sz w:val="21"/>
                <w:szCs w:val="21"/>
              </w:rPr>
            </w:pPr>
            <w:r w:rsidRPr="00081E87">
              <w:rPr>
                <w:sz w:val="21"/>
                <w:szCs w:val="21"/>
                <w:shd w:val="clear" w:color="auto" w:fill="FFFFFF"/>
              </w:rPr>
              <w:t>Российская Федерация</w:t>
            </w:r>
          </w:p>
        </w:tc>
        <w:tc>
          <w:tcPr>
            <w:tcW w:w="5874" w:type="dxa"/>
            <w:gridSpan w:val="4"/>
            <w:tcBorders>
              <w:top w:val="single" w:sz="4" w:space="0" w:color="auto"/>
              <w:left w:val="nil"/>
              <w:bottom w:val="nil"/>
              <w:right w:val="single" w:sz="4" w:space="0" w:color="auto"/>
            </w:tcBorders>
            <w:hideMark/>
          </w:tcPr>
          <w:p w:rsidR="00081E87" w:rsidRPr="00081E87" w:rsidRDefault="00081E87" w:rsidP="00081E87">
            <w:pPr>
              <w:widowControl/>
              <w:overflowPunct/>
              <w:autoSpaceDE/>
              <w:autoSpaceDN/>
              <w:adjustRightInd/>
              <w:jc w:val="center"/>
              <w:rPr>
                <w:sz w:val="21"/>
                <w:szCs w:val="21"/>
              </w:rPr>
            </w:pPr>
            <w:r w:rsidRPr="00081E87">
              <w:rPr>
                <w:sz w:val="21"/>
                <w:szCs w:val="21"/>
                <w:shd w:val="clear" w:color="auto" w:fill="FFFFFF"/>
              </w:rPr>
              <w:t>Характеристика в соответствии с КТРУ</w:t>
            </w:r>
          </w:p>
        </w:tc>
        <w:tc>
          <w:tcPr>
            <w:tcW w:w="1126"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набор</w:t>
            </w:r>
          </w:p>
        </w:tc>
        <w:tc>
          <w:tcPr>
            <w:tcW w:w="844"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12</w:t>
            </w:r>
          </w:p>
        </w:tc>
        <w:tc>
          <w:tcPr>
            <w:tcW w:w="1428"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5 098,00</w:t>
            </w:r>
          </w:p>
        </w:tc>
        <w:tc>
          <w:tcPr>
            <w:tcW w:w="1397" w:type="dxa"/>
            <w:gridSpan w:val="2"/>
            <w:tcBorders>
              <w:top w:val="single" w:sz="4" w:space="0" w:color="auto"/>
              <w:left w:val="nil"/>
              <w:bottom w:val="single" w:sz="4" w:space="0" w:color="auto"/>
              <w:right w:val="single" w:sz="4" w:space="0" w:color="auto"/>
            </w:tcBorders>
            <w:shd w:val="clear" w:color="auto" w:fill="FFFFFF"/>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61 176,00</w:t>
            </w: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shd w:val="clear" w:color="auto" w:fill="FFFFFF"/>
              </w:rPr>
              <w:t>Назначение Для ручной постановки анализа</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shd w:val="clear" w:color="auto" w:fill="FFFFFF"/>
              </w:rPr>
              <w:t>Количество выполняемых тестов, шт</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shd w:val="clear" w:color="auto" w:fill="FFFFFF"/>
              </w:rPr>
              <w:t>320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70"/>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5874" w:type="dxa"/>
            <w:gridSpan w:val="4"/>
            <w:tcBorders>
              <w:top w:val="nil"/>
              <w:left w:val="nil"/>
              <w:bottom w:val="nil"/>
              <w:right w:val="single" w:sz="4" w:space="0" w:color="auto"/>
            </w:tcBorders>
            <w:hideMark/>
          </w:tcPr>
          <w:p w:rsidR="00081E87" w:rsidRPr="00081E87" w:rsidRDefault="00081E87" w:rsidP="00081E87">
            <w:pPr>
              <w:widowControl/>
              <w:overflowPunct/>
              <w:autoSpaceDE/>
              <w:autoSpaceDN/>
              <w:adjustRightInd/>
              <w:jc w:val="center"/>
              <w:rPr>
                <w:sz w:val="21"/>
                <w:szCs w:val="21"/>
              </w:rPr>
            </w:pPr>
            <w:r w:rsidRPr="00081E87">
              <w:rPr>
                <w:sz w:val="21"/>
                <w:szCs w:val="21"/>
              </w:rPr>
              <w:t>Дополнительные характеристики****</w:t>
            </w:r>
          </w:p>
        </w:tc>
        <w:tc>
          <w:tcPr>
            <w:tcW w:w="1126"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rPr>
            </w:pPr>
          </w:p>
        </w:tc>
        <w:tc>
          <w:tcPr>
            <w:tcW w:w="844"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Набор реагентов для определения содержания фибриногена по методу Клаусса</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Тромбин, содержащий легкую фракцию каолина, флаконов</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8</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Имидазоловый буфер, флаконов</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1</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80" w:type="dxa"/>
            <w:tcBorders>
              <w:top w:val="single" w:sz="4" w:space="0" w:color="auto"/>
              <w:left w:val="nil"/>
              <w:bottom w:val="single" w:sz="4" w:space="0" w:color="auto"/>
              <w:right w:val="single" w:sz="4" w:space="0" w:color="auto"/>
            </w:tcBorders>
            <w:shd w:val="clear" w:color="auto" w:fill="FFFFFF"/>
            <w:vAlign w:val="center"/>
          </w:tcPr>
          <w:p w:rsidR="00081E87" w:rsidRPr="00081E87" w:rsidRDefault="00081E87" w:rsidP="00081E87">
            <w:pPr>
              <w:widowControl/>
              <w:overflowPunct/>
              <w:autoSpaceDE/>
              <w:autoSpaceDN/>
              <w:adjustRightInd/>
              <w:jc w:val="center"/>
              <w:rPr>
                <w:sz w:val="21"/>
                <w:szCs w:val="21"/>
              </w:rPr>
            </w:pP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Плазма-калибратор, флаконов</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shd w:val="clear" w:color="auto" w:fill="FFFFFF"/>
              </w:rPr>
              <w:t>1</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val="restart"/>
            <w:tcBorders>
              <w:top w:val="single" w:sz="4" w:space="0" w:color="auto"/>
              <w:left w:val="single" w:sz="4" w:space="0" w:color="auto"/>
              <w:bottom w:val="nil"/>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7.</w:t>
            </w:r>
          </w:p>
        </w:tc>
        <w:tc>
          <w:tcPr>
            <w:tcW w:w="2162" w:type="dxa"/>
            <w:vMerge w:val="restart"/>
            <w:tcBorders>
              <w:top w:val="single" w:sz="4" w:space="0" w:color="auto"/>
              <w:left w:val="nil"/>
              <w:bottom w:val="nil"/>
              <w:right w:val="single" w:sz="4" w:space="0" w:color="auto"/>
            </w:tcBorders>
            <w:vAlign w:val="center"/>
          </w:tcPr>
          <w:p w:rsidR="00081E87" w:rsidRPr="00081E87" w:rsidRDefault="00081E87" w:rsidP="00081E87">
            <w:pPr>
              <w:widowControl/>
              <w:overflowPunct/>
              <w:autoSpaceDE/>
              <w:autoSpaceDN/>
              <w:adjustRightInd/>
              <w:jc w:val="center"/>
              <w:rPr>
                <w:sz w:val="21"/>
                <w:szCs w:val="21"/>
              </w:rPr>
            </w:pPr>
            <w:r w:rsidRPr="00081E87">
              <w:rPr>
                <w:sz w:val="21"/>
                <w:szCs w:val="21"/>
              </w:rPr>
              <w:t xml:space="preserve">Набор реагентов для определения белка в моче унифицированным методом пирогаллоловый красный с расширенным диапазоном линейности, </w:t>
            </w:r>
          </w:p>
          <w:p w:rsidR="00081E87" w:rsidRPr="00081E87" w:rsidRDefault="00081E87" w:rsidP="00081E87">
            <w:pPr>
              <w:widowControl/>
              <w:overflowPunct/>
              <w:autoSpaceDE/>
              <w:autoSpaceDN/>
              <w:adjustRightInd/>
              <w:jc w:val="center"/>
              <w:rPr>
                <w:sz w:val="21"/>
                <w:szCs w:val="21"/>
              </w:rPr>
            </w:pPr>
            <w:r w:rsidRPr="00081E87">
              <w:rPr>
                <w:sz w:val="21"/>
                <w:szCs w:val="21"/>
              </w:rPr>
              <w:t>21.20.23.110</w:t>
            </w:r>
          </w:p>
          <w:p w:rsidR="00081E87" w:rsidRPr="00081E87" w:rsidRDefault="00081E87" w:rsidP="00081E87">
            <w:pPr>
              <w:widowControl/>
              <w:overflowPunct/>
              <w:autoSpaceDE/>
              <w:autoSpaceDN/>
              <w:adjustRightInd/>
              <w:jc w:val="center"/>
              <w:rPr>
                <w:sz w:val="21"/>
                <w:szCs w:val="21"/>
              </w:rPr>
            </w:pPr>
          </w:p>
          <w:p w:rsidR="00081E87" w:rsidRPr="00081E87" w:rsidRDefault="00081E87" w:rsidP="00081E87">
            <w:pPr>
              <w:widowControl/>
              <w:overflowPunct/>
              <w:autoSpaceDE/>
              <w:autoSpaceDN/>
              <w:adjustRightInd/>
              <w:jc w:val="center"/>
              <w:rPr>
                <w:sz w:val="21"/>
                <w:szCs w:val="21"/>
              </w:rPr>
            </w:pPr>
            <w:r w:rsidRPr="00081E87">
              <w:rPr>
                <w:sz w:val="21"/>
                <w:szCs w:val="21"/>
                <w:shd w:val="clear" w:color="auto" w:fill="FFFFFF"/>
              </w:rPr>
              <w:t>Российская Федерация</w:t>
            </w: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Время инкубации проб 10 мин при температуре 18-25 С, а так же при 37 С</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Линейность определения общего белка в моче в диапазоне, г/л</w:t>
            </w:r>
          </w:p>
        </w:tc>
        <w:tc>
          <w:tcPr>
            <w:tcW w:w="1571"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от 0,02 до 4</w:t>
            </w:r>
          </w:p>
        </w:tc>
        <w:tc>
          <w:tcPr>
            <w:tcW w:w="1134" w:type="dxa"/>
            <w:gridSpan w:val="2"/>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набор</w:t>
            </w:r>
          </w:p>
        </w:tc>
        <w:tc>
          <w:tcPr>
            <w:tcW w:w="844"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20</w:t>
            </w:r>
          </w:p>
        </w:tc>
        <w:tc>
          <w:tcPr>
            <w:tcW w:w="1428"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908,00</w:t>
            </w:r>
          </w:p>
        </w:tc>
        <w:tc>
          <w:tcPr>
            <w:tcW w:w="1397" w:type="dxa"/>
            <w:gridSpan w:val="2"/>
            <w:tcBorders>
              <w:top w:val="single" w:sz="4" w:space="0" w:color="auto"/>
              <w:left w:val="nil"/>
              <w:bottom w:val="single" w:sz="4" w:space="0" w:color="auto"/>
              <w:right w:val="single" w:sz="4" w:space="0" w:color="auto"/>
            </w:tcBorders>
            <w:shd w:val="clear" w:color="auto" w:fill="FFFFFF"/>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18 160,00</w:t>
            </w: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Срок годности калибратора после вскрытия флакона - до 3 месяцев при 4-8 С</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Объем используемого биологического материала, мкл</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20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5874" w:type="dxa"/>
            <w:gridSpan w:val="4"/>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Возможность использования на фотометрах любого типа</w:t>
            </w:r>
          </w:p>
        </w:tc>
        <w:tc>
          <w:tcPr>
            <w:tcW w:w="1126"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rPr>
            </w:pPr>
          </w:p>
        </w:tc>
        <w:tc>
          <w:tcPr>
            <w:tcW w:w="844"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5874" w:type="dxa"/>
            <w:gridSpan w:val="4"/>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Состав набора: раствор красителя пирогаллолового красного и молибдата натрия в сукцинатном буфере, калибровочный раствор белка</w:t>
            </w:r>
          </w:p>
        </w:tc>
        <w:tc>
          <w:tcPr>
            <w:tcW w:w="1126"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696"/>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8.</w:t>
            </w:r>
          </w:p>
        </w:tc>
        <w:tc>
          <w:tcPr>
            <w:tcW w:w="2162" w:type="dxa"/>
            <w:vMerge w:val="restart"/>
            <w:tcBorders>
              <w:top w:val="single" w:sz="4" w:space="0" w:color="auto"/>
              <w:left w:val="nil"/>
              <w:bottom w:val="single" w:sz="4" w:space="0" w:color="auto"/>
              <w:right w:val="single" w:sz="4" w:space="0" w:color="auto"/>
            </w:tcBorders>
            <w:vAlign w:val="center"/>
          </w:tcPr>
          <w:p w:rsidR="00081E87" w:rsidRPr="00081E87" w:rsidRDefault="00081E87" w:rsidP="00081E87">
            <w:pPr>
              <w:widowControl/>
              <w:overflowPunct/>
              <w:autoSpaceDE/>
              <w:autoSpaceDN/>
              <w:adjustRightInd/>
              <w:jc w:val="center"/>
              <w:rPr>
                <w:sz w:val="21"/>
                <w:szCs w:val="21"/>
              </w:rPr>
            </w:pPr>
            <w:r w:rsidRPr="00081E87">
              <w:rPr>
                <w:sz w:val="21"/>
                <w:szCs w:val="21"/>
              </w:rPr>
              <w:t>Набор образцов для внутрилабораторного контроля качества исследований по выявлению HBsAg, 21.20.23.110</w:t>
            </w:r>
          </w:p>
          <w:p w:rsidR="00081E87" w:rsidRPr="00081E87" w:rsidRDefault="00081E87" w:rsidP="00081E87">
            <w:pPr>
              <w:widowControl/>
              <w:overflowPunct/>
              <w:autoSpaceDE/>
              <w:autoSpaceDN/>
              <w:adjustRightInd/>
              <w:jc w:val="center"/>
              <w:rPr>
                <w:sz w:val="21"/>
                <w:szCs w:val="21"/>
              </w:rPr>
            </w:pPr>
          </w:p>
          <w:p w:rsidR="00081E87" w:rsidRPr="00081E87" w:rsidRDefault="00081E87" w:rsidP="00081E87">
            <w:pPr>
              <w:widowControl/>
              <w:overflowPunct/>
              <w:autoSpaceDE/>
              <w:autoSpaceDN/>
              <w:adjustRightInd/>
              <w:jc w:val="center"/>
              <w:rPr>
                <w:sz w:val="21"/>
                <w:szCs w:val="21"/>
              </w:rPr>
            </w:pPr>
            <w:r w:rsidRPr="00081E87">
              <w:rPr>
                <w:sz w:val="21"/>
                <w:szCs w:val="21"/>
                <w:shd w:val="clear" w:color="auto" w:fill="FFFFFF"/>
              </w:rPr>
              <w:t>Российская Федерация</w:t>
            </w: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Назначение - для внутрилабораторного контроля качества иммуноферментных исследований по выявлению HBsAg</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Лиофилизированные образцы  сыворотки, содержащей HBsAg , шт</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24</w:t>
            </w:r>
          </w:p>
        </w:tc>
        <w:tc>
          <w:tcPr>
            <w:tcW w:w="1134" w:type="dxa"/>
            <w:gridSpan w:val="2"/>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набор</w:t>
            </w:r>
          </w:p>
        </w:tc>
        <w:tc>
          <w:tcPr>
            <w:tcW w:w="844"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1</w:t>
            </w:r>
          </w:p>
        </w:tc>
        <w:tc>
          <w:tcPr>
            <w:tcW w:w="1428"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4 410,00</w:t>
            </w:r>
          </w:p>
        </w:tc>
        <w:tc>
          <w:tcPr>
            <w:tcW w:w="1397" w:type="dxa"/>
            <w:gridSpan w:val="2"/>
            <w:tcBorders>
              <w:top w:val="single" w:sz="4" w:space="0" w:color="auto"/>
              <w:left w:val="nil"/>
              <w:bottom w:val="single" w:sz="4" w:space="0" w:color="auto"/>
              <w:right w:val="single" w:sz="4" w:space="0" w:color="auto"/>
            </w:tcBorders>
            <w:shd w:val="clear" w:color="auto" w:fill="FFFFFF"/>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4 410,00</w:t>
            </w: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Совместимость с иммуноферментными тест-системами для выявления HBsAg различных производителей</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Объем образца во флаконе, мкл</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500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5874" w:type="dxa"/>
            <w:gridSpan w:val="4"/>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Алгоритм для построения контрольных карт и автоматической обработки полученных результатов</w:t>
            </w:r>
          </w:p>
        </w:tc>
        <w:tc>
          <w:tcPr>
            <w:tcW w:w="1126"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559"/>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9.</w:t>
            </w:r>
          </w:p>
        </w:tc>
        <w:tc>
          <w:tcPr>
            <w:tcW w:w="2162" w:type="dxa"/>
            <w:vMerge w:val="restart"/>
            <w:tcBorders>
              <w:top w:val="single" w:sz="4" w:space="0" w:color="auto"/>
              <w:left w:val="nil"/>
              <w:bottom w:val="single" w:sz="4" w:space="0" w:color="auto"/>
              <w:right w:val="single" w:sz="4" w:space="0" w:color="auto"/>
            </w:tcBorders>
            <w:vAlign w:val="center"/>
          </w:tcPr>
          <w:p w:rsidR="00081E87" w:rsidRPr="00081E87" w:rsidRDefault="00081E87" w:rsidP="00081E87">
            <w:pPr>
              <w:widowControl/>
              <w:overflowPunct/>
              <w:autoSpaceDE/>
              <w:autoSpaceDN/>
              <w:adjustRightInd/>
              <w:jc w:val="center"/>
              <w:rPr>
                <w:sz w:val="21"/>
                <w:szCs w:val="21"/>
              </w:rPr>
            </w:pPr>
            <w:r w:rsidRPr="00081E87">
              <w:rPr>
                <w:sz w:val="21"/>
                <w:szCs w:val="21"/>
              </w:rPr>
              <w:t xml:space="preserve">Набор образцов для внутрилабораторного контроля качества </w:t>
            </w:r>
            <w:r w:rsidRPr="00081E87">
              <w:rPr>
                <w:sz w:val="21"/>
                <w:szCs w:val="21"/>
              </w:rPr>
              <w:lastRenderedPageBreak/>
              <w:t>исследований по выявлению антител к вирусу гепатита С, 21.20.23.110</w:t>
            </w:r>
          </w:p>
          <w:p w:rsidR="00081E87" w:rsidRPr="00081E87" w:rsidRDefault="00081E87" w:rsidP="00081E87">
            <w:pPr>
              <w:widowControl/>
              <w:overflowPunct/>
              <w:autoSpaceDE/>
              <w:autoSpaceDN/>
              <w:adjustRightInd/>
              <w:jc w:val="center"/>
              <w:rPr>
                <w:sz w:val="21"/>
                <w:szCs w:val="21"/>
              </w:rPr>
            </w:pPr>
          </w:p>
          <w:p w:rsidR="00081E87" w:rsidRPr="00081E87" w:rsidRDefault="00081E87" w:rsidP="00081E87">
            <w:pPr>
              <w:widowControl/>
              <w:overflowPunct/>
              <w:autoSpaceDE/>
              <w:autoSpaceDN/>
              <w:adjustRightInd/>
              <w:jc w:val="center"/>
              <w:rPr>
                <w:sz w:val="21"/>
                <w:szCs w:val="21"/>
              </w:rPr>
            </w:pPr>
            <w:r w:rsidRPr="00081E87">
              <w:rPr>
                <w:sz w:val="21"/>
                <w:szCs w:val="21"/>
                <w:shd w:val="clear" w:color="auto" w:fill="FFFFFF"/>
              </w:rPr>
              <w:t>Российская Федерация</w:t>
            </w: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lastRenderedPageBreak/>
              <w:t xml:space="preserve">Назначение - для внутрилабораторного контроля качества </w:t>
            </w:r>
            <w:r w:rsidRPr="00081E87">
              <w:rPr>
                <w:sz w:val="21"/>
                <w:szCs w:val="21"/>
              </w:rPr>
              <w:lastRenderedPageBreak/>
              <w:t>иммуноферментных исследований по выявлению антител к вирусу гепатита С</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lastRenderedPageBreak/>
              <w:t xml:space="preserve">Лиофилизированные образцы  сыворотки, содержащей </w:t>
            </w:r>
            <w:r w:rsidRPr="00081E87">
              <w:rPr>
                <w:sz w:val="21"/>
                <w:szCs w:val="21"/>
              </w:rPr>
              <w:lastRenderedPageBreak/>
              <w:t>антитела к вирусу гепатита С , шт</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lastRenderedPageBreak/>
              <w:t>24</w:t>
            </w:r>
          </w:p>
        </w:tc>
        <w:tc>
          <w:tcPr>
            <w:tcW w:w="1134" w:type="dxa"/>
            <w:gridSpan w:val="2"/>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набор</w:t>
            </w:r>
          </w:p>
        </w:tc>
        <w:tc>
          <w:tcPr>
            <w:tcW w:w="844"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1</w:t>
            </w:r>
          </w:p>
        </w:tc>
        <w:tc>
          <w:tcPr>
            <w:tcW w:w="1428"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4 410,00</w:t>
            </w:r>
          </w:p>
        </w:tc>
        <w:tc>
          <w:tcPr>
            <w:tcW w:w="1397" w:type="dxa"/>
            <w:gridSpan w:val="2"/>
            <w:tcBorders>
              <w:top w:val="single" w:sz="4" w:space="0" w:color="auto"/>
              <w:left w:val="nil"/>
              <w:bottom w:val="single" w:sz="4" w:space="0" w:color="auto"/>
              <w:right w:val="single" w:sz="4" w:space="0" w:color="auto"/>
            </w:tcBorders>
            <w:shd w:val="clear" w:color="auto" w:fill="FFFFFF"/>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4 410,00</w:t>
            </w:r>
          </w:p>
        </w:tc>
      </w:tr>
      <w:tr w:rsidR="00081E87" w:rsidRPr="00081E87" w:rsidTr="00081E87">
        <w:trPr>
          <w:gridAfter w:val="2"/>
          <w:wAfter w:w="20" w:type="dxa"/>
          <w:trHeight w:val="5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single" w:sz="4" w:space="0" w:color="auto"/>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Совместимость с иммуноферментными тест-системами для выявления антител к вирусу гепатита С различных производителей</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Объем образца во флаконе, мкл</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300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shd w:val="clear" w:color="auto" w:fill="FFFFFF"/>
              </w:rPr>
            </w:pPr>
          </w:p>
        </w:tc>
      </w:tr>
      <w:tr w:rsidR="00081E87" w:rsidRPr="00081E87" w:rsidTr="00081E87">
        <w:trPr>
          <w:gridAfter w:val="2"/>
          <w:wAfter w:w="20" w:type="dxa"/>
          <w:trHeight w:val="70"/>
        </w:trPr>
        <w:tc>
          <w:tcPr>
            <w:tcW w:w="1276" w:type="dxa"/>
            <w:vMerge w:val="restart"/>
            <w:tcBorders>
              <w:top w:val="single" w:sz="4" w:space="0" w:color="auto"/>
              <w:left w:val="single" w:sz="4" w:space="0" w:color="auto"/>
              <w:bottom w:val="nil"/>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10.</w:t>
            </w:r>
          </w:p>
        </w:tc>
        <w:tc>
          <w:tcPr>
            <w:tcW w:w="2162" w:type="dxa"/>
            <w:vMerge w:val="restart"/>
            <w:tcBorders>
              <w:top w:val="single" w:sz="4" w:space="0" w:color="auto"/>
              <w:left w:val="nil"/>
              <w:bottom w:val="nil"/>
              <w:right w:val="single" w:sz="4" w:space="0" w:color="auto"/>
            </w:tcBorders>
            <w:vAlign w:val="center"/>
          </w:tcPr>
          <w:p w:rsidR="00081E87" w:rsidRPr="00081E87" w:rsidRDefault="00081E87" w:rsidP="00081E87">
            <w:pPr>
              <w:widowControl/>
              <w:overflowPunct/>
              <w:autoSpaceDE/>
              <w:autoSpaceDN/>
              <w:adjustRightInd/>
              <w:jc w:val="center"/>
              <w:rPr>
                <w:sz w:val="21"/>
                <w:szCs w:val="21"/>
              </w:rPr>
            </w:pPr>
            <w:r w:rsidRPr="00081E87">
              <w:rPr>
                <w:sz w:val="21"/>
                <w:szCs w:val="21"/>
              </w:rPr>
              <w:t xml:space="preserve">ВИЧ 1 антитела ИВД, контрольный материал, </w:t>
            </w:r>
          </w:p>
          <w:p w:rsidR="00081E87" w:rsidRPr="00081E87" w:rsidRDefault="00081E87" w:rsidP="00081E87">
            <w:pPr>
              <w:widowControl/>
              <w:overflowPunct/>
              <w:autoSpaceDE/>
              <w:autoSpaceDN/>
              <w:adjustRightInd/>
              <w:jc w:val="center"/>
              <w:rPr>
                <w:sz w:val="21"/>
                <w:szCs w:val="21"/>
              </w:rPr>
            </w:pPr>
          </w:p>
          <w:p w:rsidR="00081E87" w:rsidRPr="00081E87" w:rsidRDefault="00081E87" w:rsidP="00081E87">
            <w:pPr>
              <w:widowControl/>
              <w:overflowPunct/>
              <w:autoSpaceDE/>
              <w:autoSpaceDN/>
              <w:adjustRightInd/>
              <w:jc w:val="center"/>
              <w:rPr>
                <w:sz w:val="21"/>
                <w:szCs w:val="21"/>
              </w:rPr>
            </w:pPr>
            <w:r w:rsidRPr="00081E87">
              <w:rPr>
                <w:sz w:val="21"/>
                <w:szCs w:val="21"/>
              </w:rPr>
              <w:t>21.20.23.110-00004978</w:t>
            </w:r>
          </w:p>
          <w:p w:rsidR="00081E87" w:rsidRPr="00081E87" w:rsidRDefault="00081E87" w:rsidP="00081E87">
            <w:pPr>
              <w:widowControl/>
              <w:overflowPunct/>
              <w:autoSpaceDE/>
              <w:autoSpaceDN/>
              <w:adjustRightInd/>
              <w:jc w:val="center"/>
              <w:rPr>
                <w:sz w:val="21"/>
                <w:szCs w:val="21"/>
              </w:rPr>
            </w:pPr>
          </w:p>
          <w:p w:rsidR="00081E87" w:rsidRPr="00081E87" w:rsidRDefault="00081E87" w:rsidP="00081E87">
            <w:pPr>
              <w:widowControl/>
              <w:overflowPunct/>
              <w:autoSpaceDE/>
              <w:autoSpaceDN/>
              <w:adjustRightInd/>
              <w:jc w:val="center"/>
              <w:rPr>
                <w:sz w:val="21"/>
                <w:szCs w:val="21"/>
              </w:rPr>
            </w:pPr>
            <w:r w:rsidRPr="00081E87">
              <w:rPr>
                <w:sz w:val="21"/>
                <w:szCs w:val="21"/>
                <w:shd w:val="clear" w:color="auto" w:fill="FFFFFF"/>
              </w:rPr>
              <w:t>Российская Федерация</w:t>
            </w:r>
          </w:p>
        </w:tc>
        <w:tc>
          <w:tcPr>
            <w:tcW w:w="5874" w:type="dxa"/>
            <w:gridSpan w:val="4"/>
            <w:tcBorders>
              <w:top w:val="single" w:sz="4" w:space="0" w:color="auto"/>
              <w:left w:val="nil"/>
              <w:bottom w:val="nil"/>
              <w:right w:val="single" w:sz="4" w:space="0" w:color="auto"/>
            </w:tcBorders>
            <w:hideMark/>
          </w:tcPr>
          <w:p w:rsidR="00081E87" w:rsidRPr="00081E87" w:rsidRDefault="00081E87" w:rsidP="00081E87">
            <w:pPr>
              <w:widowControl/>
              <w:overflowPunct/>
              <w:autoSpaceDE/>
              <w:autoSpaceDN/>
              <w:adjustRightInd/>
              <w:jc w:val="center"/>
              <w:rPr>
                <w:sz w:val="21"/>
                <w:szCs w:val="21"/>
              </w:rPr>
            </w:pPr>
            <w:r w:rsidRPr="00081E87">
              <w:rPr>
                <w:sz w:val="21"/>
                <w:szCs w:val="21"/>
                <w:shd w:val="clear" w:color="auto" w:fill="FFFFFF"/>
              </w:rPr>
              <w:t>Характеристика в соответствии с КТРУ</w:t>
            </w:r>
          </w:p>
        </w:tc>
        <w:tc>
          <w:tcPr>
            <w:tcW w:w="1126"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набор</w:t>
            </w:r>
          </w:p>
        </w:tc>
        <w:tc>
          <w:tcPr>
            <w:tcW w:w="844" w:type="dxa"/>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1</w:t>
            </w:r>
          </w:p>
        </w:tc>
        <w:tc>
          <w:tcPr>
            <w:tcW w:w="1428" w:type="dxa"/>
            <w:tcBorders>
              <w:top w:val="single" w:sz="4" w:space="0" w:color="auto"/>
              <w:left w:val="single" w:sz="4" w:space="0" w:color="auto"/>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4 284,00</w:t>
            </w:r>
          </w:p>
        </w:tc>
        <w:tc>
          <w:tcPr>
            <w:tcW w:w="1397" w:type="dxa"/>
            <w:gridSpan w:val="2"/>
            <w:tcBorders>
              <w:top w:val="single" w:sz="4" w:space="0" w:color="auto"/>
              <w:left w:val="nil"/>
              <w:bottom w:val="single" w:sz="4" w:space="0" w:color="auto"/>
              <w:right w:val="single" w:sz="4" w:space="0" w:color="auto"/>
            </w:tcBorders>
            <w:shd w:val="clear" w:color="auto" w:fill="FFFFFF"/>
            <w:hideMark/>
          </w:tcPr>
          <w:p w:rsidR="00081E87" w:rsidRPr="00081E87" w:rsidRDefault="00081E87" w:rsidP="00081E87">
            <w:pPr>
              <w:widowControl/>
              <w:overflowPunct/>
              <w:autoSpaceDE/>
              <w:autoSpaceDN/>
              <w:adjustRightInd/>
              <w:jc w:val="center"/>
              <w:rPr>
                <w:sz w:val="21"/>
                <w:szCs w:val="21"/>
                <w:shd w:val="clear" w:color="auto" w:fill="FFFFFF"/>
              </w:rPr>
            </w:pPr>
            <w:r w:rsidRPr="00081E87">
              <w:rPr>
                <w:sz w:val="21"/>
                <w:szCs w:val="21"/>
                <w:shd w:val="clear" w:color="auto" w:fill="FFFFFF"/>
              </w:rPr>
              <w:t>4 284,00</w:t>
            </w: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Назначение - для внутрилабораторного контроля</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Объем реагента, мкл</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500</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r>
      <w:tr w:rsidR="00081E87" w:rsidRPr="00081E87" w:rsidTr="00081E87">
        <w:trPr>
          <w:gridAfter w:val="2"/>
          <w:wAfter w:w="20" w:type="dxa"/>
          <w:trHeight w:val="70"/>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5874" w:type="dxa"/>
            <w:gridSpan w:val="4"/>
            <w:tcBorders>
              <w:top w:val="nil"/>
              <w:left w:val="nil"/>
              <w:bottom w:val="nil"/>
              <w:right w:val="single" w:sz="4" w:space="0" w:color="auto"/>
            </w:tcBorders>
            <w:hideMark/>
          </w:tcPr>
          <w:p w:rsidR="00081E87" w:rsidRPr="00081E87" w:rsidRDefault="00081E87" w:rsidP="00081E87">
            <w:pPr>
              <w:widowControl/>
              <w:overflowPunct/>
              <w:autoSpaceDE/>
              <w:autoSpaceDN/>
              <w:adjustRightInd/>
              <w:jc w:val="center"/>
              <w:rPr>
                <w:sz w:val="21"/>
                <w:szCs w:val="21"/>
              </w:rPr>
            </w:pPr>
            <w:r w:rsidRPr="00081E87">
              <w:rPr>
                <w:sz w:val="21"/>
                <w:szCs w:val="21"/>
              </w:rPr>
              <w:t>Дополнительные характеристики****</w:t>
            </w:r>
          </w:p>
        </w:tc>
        <w:tc>
          <w:tcPr>
            <w:tcW w:w="1126"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rPr>
            </w:pPr>
          </w:p>
        </w:tc>
        <w:tc>
          <w:tcPr>
            <w:tcW w:w="844"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rPr>
            </w:pPr>
          </w:p>
        </w:tc>
        <w:tc>
          <w:tcPr>
            <w:tcW w:w="1428" w:type="dxa"/>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rPr>
            </w:pPr>
          </w:p>
        </w:tc>
        <w:tc>
          <w:tcPr>
            <w:tcW w:w="1397" w:type="dxa"/>
            <w:gridSpan w:val="2"/>
            <w:tcBorders>
              <w:top w:val="single" w:sz="4" w:space="0" w:color="auto"/>
              <w:left w:val="nil"/>
              <w:bottom w:val="single" w:sz="4" w:space="0" w:color="auto"/>
              <w:right w:val="single" w:sz="4" w:space="0" w:color="auto"/>
            </w:tcBorders>
            <w:shd w:val="clear" w:color="auto" w:fill="FFFFFF"/>
          </w:tcPr>
          <w:p w:rsidR="00081E87" w:rsidRPr="00081E87" w:rsidRDefault="00081E87" w:rsidP="00081E87">
            <w:pPr>
              <w:widowControl/>
              <w:overflowPunct/>
              <w:autoSpaceDE/>
              <w:autoSpaceDN/>
              <w:adjustRightInd/>
              <w:jc w:val="center"/>
              <w:rPr>
                <w:sz w:val="21"/>
                <w:szCs w:val="21"/>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80"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Совместимость с иммуноферментными тест-системами для выявления антител к ВИЧ-1 различных производителей</w:t>
            </w:r>
          </w:p>
        </w:tc>
        <w:tc>
          <w:tcPr>
            <w:tcW w:w="2115" w:type="dxa"/>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Лиофилизированные образцы  сыворотки, содержащей антитела к ВИЧ-1</w:t>
            </w:r>
          </w:p>
        </w:tc>
        <w:tc>
          <w:tcPr>
            <w:tcW w:w="1571" w:type="dxa"/>
            <w:tcBorders>
              <w:top w:val="single" w:sz="4" w:space="0" w:color="auto"/>
              <w:left w:val="nil"/>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24</w:t>
            </w:r>
          </w:p>
        </w:tc>
        <w:tc>
          <w:tcPr>
            <w:tcW w:w="1134"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r>
      <w:tr w:rsidR="00081E87" w:rsidRPr="00081E87" w:rsidTr="00081E87">
        <w:trPr>
          <w:gridAfter w:val="2"/>
          <w:wAfter w:w="20" w:type="dxa"/>
          <w:trHeight w:val="559"/>
        </w:trPr>
        <w:tc>
          <w:tcPr>
            <w:tcW w:w="1276" w:type="dxa"/>
            <w:vMerge/>
            <w:tcBorders>
              <w:top w:val="single" w:sz="4" w:space="0" w:color="auto"/>
              <w:left w:val="single" w:sz="4" w:space="0" w:color="auto"/>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2162" w:type="dxa"/>
            <w:vMerge/>
            <w:tcBorders>
              <w:top w:val="single" w:sz="4" w:space="0" w:color="auto"/>
              <w:left w:val="nil"/>
              <w:bottom w:val="nil"/>
              <w:right w:val="single" w:sz="4" w:space="0" w:color="auto"/>
            </w:tcBorders>
            <w:vAlign w:val="center"/>
            <w:hideMark/>
          </w:tcPr>
          <w:p w:rsidR="00081E87" w:rsidRPr="00081E87" w:rsidRDefault="00081E87" w:rsidP="00081E87">
            <w:pPr>
              <w:widowControl/>
              <w:overflowPunct/>
              <w:autoSpaceDE/>
              <w:autoSpaceDN/>
              <w:adjustRightInd/>
              <w:rPr>
                <w:sz w:val="21"/>
                <w:szCs w:val="21"/>
              </w:rPr>
            </w:pPr>
          </w:p>
        </w:tc>
        <w:tc>
          <w:tcPr>
            <w:tcW w:w="5874" w:type="dxa"/>
            <w:gridSpan w:val="4"/>
            <w:tcBorders>
              <w:top w:val="single" w:sz="4" w:space="0" w:color="auto"/>
              <w:left w:val="nil"/>
              <w:bottom w:val="single" w:sz="4" w:space="0" w:color="auto"/>
              <w:right w:val="single" w:sz="4" w:space="0" w:color="auto"/>
            </w:tcBorders>
            <w:shd w:val="clear" w:color="auto" w:fill="FFFFFF"/>
            <w:vAlign w:val="center"/>
            <w:hideMark/>
          </w:tcPr>
          <w:p w:rsidR="00081E87" w:rsidRPr="00081E87" w:rsidRDefault="00081E87" w:rsidP="00081E87">
            <w:pPr>
              <w:widowControl/>
              <w:overflowPunct/>
              <w:autoSpaceDE/>
              <w:autoSpaceDN/>
              <w:adjustRightInd/>
              <w:jc w:val="center"/>
              <w:rPr>
                <w:sz w:val="21"/>
                <w:szCs w:val="21"/>
              </w:rPr>
            </w:pPr>
            <w:r w:rsidRPr="00081E87">
              <w:rPr>
                <w:sz w:val="21"/>
                <w:szCs w:val="21"/>
              </w:rPr>
              <w:t>Алгоритм для построения контрольных карт и автоматической обработки полученных результатов</w:t>
            </w:r>
          </w:p>
        </w:tc>
        <w:tc>
          <w:tcPr>
            <w:tcW w:w="1126"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c>
          <w:tcPr>
            <w:tcW w:w="844"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c>
          <w:tcPr>
            <w:tcW w:w="1428" w:type="dxa"/>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c>
          <w:tcPr>
            <w:tcW w:w="1397" w:type="dxa"/>
            <w:gridSpan w:val="2"/>
            <w:tcBorders>
              <w:top w:val="single" w:sz="4" w:space="0" w:color="auto"/>
              <w:left w:val="nil"/>
              <w:bottom w:val="single" w:sz="4" w:space="0" w:color="auto"/>
              <w:right w:val="single" w:sz="4" w:space="0" w:color="auto"/>
            </w:tcBorders>
          </w:tcPr>
          <w:p w:rsidR="00081E87" w:rsidRPr="00081E87" w:rsidRDefault="00081E87" w:rsidP="00081E87">
            <w:pPr>
              <w:widowControl/>
              <w:overflowPunct/>
              <w:autoSpaceDE/>
              <w:autoSpaceDN/>
              <w:adjustRightInd/>
              <w:jc w:val="center"/>
              <w:rPr>
                <w:sz w:val="21"/>
                <w:szCs w:val="21"/>
              </w:rPr>
            </w:pPr>
          </w:p>
        </w:tc>
      </w:tr>
      <w:tr w:rsidR="00081E87" w:rsidRPr="00081E87" w:rsidTr="00081E87">
        <w:trPr>
          <w:gridAfter w:val="1"/>
          <w:wAfter w:w="10" w:type="dxa"/>
          <w:trHeight w:val="70"/>
        </w:trPr>
        <w:tc>
          <w:tcPr>
            <w:tcW w:w="12720" w:type="dxa"/>
            <w:gridSpan w:val="10"/>
            <w:tcBorders>
              <w:top w:val="nil"/>
              <w:left w:val="single" w:sz="4" w:space="0" w:color="auto"/>
              <w:bottom w:val="single" w:sz="4" w:space="0" w:color="auto"/>
              <w:right w:val="single" w:sz="4" w:space="0" w:color="auto"/>
            </w:tcBorders>
            <w:noWrap/>
            <w:vAlign w:val="center"/>
            <w:hideMark/>
          </w:tcPr>
          <w:p w:rsidR="00081E87" w:rsidRPr="00081E87" w:rsidRDefault="00081E87" w:rsidP="00081E87">
            <w:pPr>
              <w:widowControl/>
              <w:overflowPunct/>
              <w:autoSpaceDE/>
              <w:autoSpaceDN/>
              <w:adjustRightInd/>
              <w:jc w:val="right"/>
              <w:rPr>
                <w:b/>
                <w:sz w:val="21"/>
                <w:szCs w:val="21"/>
              </w:rPr>
            </w:pPr>
            <w:r w:rsidRPr="00081E87">
              <w:rPr>
                <w:b/>
                <w:sz w:val="21"/>
                <w:szCs w:val="21"/>
              </w:rPr>
              <w:t>Итого:</w:t>
            </w:r>
          </w:p>
        </w:tc>
        <w:tc>
          <w:tcPr>
            <w:tcW w:w="1397" w:type="dxa"/>
            <w:gridSpan w:val="2"/>
            <w:tcBorders>
              <w:top w:val="single" w:sz="4" w:space="0" w:color="auto"/>
              <w:left w:val="nil"/>
              <w:bottom w:val="single" w:sz="4" w:space="0" w:color="auto"/>
              <w:right w:val="single" w:sz="4" w:space="0" w:color="auto"/>
            </w:tcBorders>
            <w:hideMark/>
          </w:tcPr>
          <w:p w:rsidR="00081E87" w:rsidRPr="00081E87" w:rsidRDefault="00081E87" w:rsidP="00081E87">
            <w:pPr>
              <w:widowControl/>
              <w:overflowPunct/>
              <w:autoSpaceDE/>
              <w:autoSpaceDN/>
              <w:adjustRightInd/>
              <w:jc w:val="center"/>
              <w:rPr>
                <w:b/>
                <w:sz w:val="21"/>
                <w:szCs w:val="21"/>
              </w:rPr>
            </w:pPr>
            <w:r w:rsidRPr="00081E87">
              <w:rPr>
                <w:b/>
                <w:sz w:val="24"/>
                <w:szCs w:val="24"/>
              </w:rPr>
              <w:t>269 186,00</w:t>
            </w:r>
          </w:p>
        </w:tc>
      </w:tr>
    </w:tbl>
    <w:p w:rsidR="00081E87" w:rsidRDefault="00081E87" w:rsidP="00BE7A60">
      <w:pPr>
        <w:rPr>
          <w:b/>
          <w:sz w:val="24"/>
          <w:szCs w:val="24"/>
        </w:rPr>
      </w:pPr>
    </w:p>
    <w:p w:rsidR="00694E69" w:rsidRDefault="00694E69" w:rsidP="008F2806">
      <w:pPr>
        <w:jc w:val="center"/>
        <w:rPr>
          <w:b/>
          <w:sz w:val="24"/>
          <w:szCs w:val="24"/>
        </w:rPr>
      </w:pPr>
    </w:p>
    <w:p w:rsidR="006E0C30" w:rsidRPr="00382A35" w:rsidRDefault="009F21CA" w:rsidP="006E0C30">
      <w:pPr>
        <w:ind w:left="6031"/>
        <w:contextualSpacing/>
        <w:rPr>
          <w:b/>
          <w:sz w:val="24"/>
          <w:szCs w:val="24"/>
        </w:rPr>
      </w:pPr>
      <w:r>
        <w:rPr>
          <w:b/>
          <w:sz w:val="24"/>
          <w:szCs w:val="24"/>
        </w:rPr>
        <w:t>12</w:t>
      </w:r>
      <w:r w:rsidR="006E0C30" w:rsidRPr="00973B2B">
        <w:rPr>
          <w:b/>
          <w:sz w:val="24"/>
          <w:szCs w:val="24"/>
        </w:rPr>
        <w:t>.</w:t>
      </w:r>
      <w:r w:rsidR="006E0C30" w:rsidRPr="00382A35">
        <w:rPr>
          <w:b/>
          <w:sz w:val="24"/>
          <w:szCs w:val="24"/>
        </w:rPr>
        <w:t>Номер закупки: №</w:t>
      </w:r>
      <w:r w:rsidR="00344976" w:rsidRPr="00344976">
        <w:rPr>
          <w:b/>
          <w:sz w:val="24"/>
          <w:szCs w:val="24"/>
        </w:rPr>
        <w:t>0340200003321013800</w:t>
      </w:r>
      <w:r w:rsidR="00B43077" w:rsidRPr="00973B2B">
        <w:rPr>
          <w:b/>
          <w:sz w:val="24"/>
          <w:szCs w:val="24"/>
        </w:rPr>
        <w:t xml:space="preserve"> </w:t>
      </w:r>
      <w:r w:rsidR="006E0C30" w:rsidRPr="00382A35">
        <w:rPr>
          <w:b/>
          <w:sz w:val="24"/>
          <w:szCs w:val="24"/>
        </w:rPr>
        <w:t>(электронный аукцион);</w:t>
      </w:r>
    </w:p>
    <w:p w:rsidR="006E0C30" w:rsidRPr="00382A35" w:rsidRDefault="006E0C30" w:rsidP="006E0C30">
      <w:pPr>
        <w:ind w:firstLine="708"/>
        <w:jc w:val="center"/>
        <w:rPr>
          <w:sz w:val="24"/>
          <w:szCs w:val="24"/>
        </w:rPr>
      </w:pPr>
    </w:p>
    <w:p w:rsidR="00344976" w:rsidRDefault="006E0C30" w:rsidP="006E0C30">
      <w:pPr>
        <w:tabs>
          <w:tab w:val="left" w:pos="9355"/>
        </w:tabs>
        <w:outlineLvl w:val="0"/>
        <w:rPr>
          <w:sz w:val="24"/>
          <w:szCs w:val="24"/>
        </w:rPr>
      </w:pPr>
      <w:r w:rsidRPr="00382A35">
        <w:rPr>
          <w:b/>
          <w:sz w:val="24"/>
          <w:szCs w:val="24"/>
        </w:rPr>
        <w:t xml:space="preserve">            Наименование объекта закупки: </w:t>
      </w:r>
      <w:r w:rsidR="00344976" w:rsidRPr="00344976">
        <w:rPr>
          <w:sz w:val="24"/>
          <w:szCs w:val="24"/>
        </w:rPr>
        <w:t>Поставка изделий медицинского назначения</w:t>
      </w:r>
      <w:r w:rsidR="00344976">
        <w:rPr>
          <w:sz w:val="24"/>
          <w:szCs w:val="24"/>
        </w:rPr>
        <w:t>.</w:t>
      </w:r>
    </w:p>
    <w:p w:rsidR="006E0C30" w:rsidRPr="00382A35" w:rsidRDefault="006E0C30" w:rsidP="006E0C30">
      <w:pPr>
        <w:tabs>
          <w:tab w:val="left" w:pos="9355"/>
        </w:tabs>
        <w:outlineLvl w:val="0"/>
        <w:rPr>
          <w:sz w:val="24"/>
          <w:szCs w:val="24"/>
        </w:rPr>
      </w:pPr>
      <w:r w:rsidRPr="00382A35">
        <w:rPr>
          <w:b/>
          <w:sz w:val="24"/>
          <w:szCs w:val="24"/>
        </w:rPr>
        <w:t xml:space="preserve">        Срок поставки товара:</w:t>
      </w:r>
      <w:r w:rsidRPr="00382A35">
        <w:rPr>
          <w:sz w:val="24"/>
          <w:szCs w:val="24"/>
        </w:rPr>
        <w:t xml:space="preserve"> . Поставка товара осуществляется Поставщиком по заявке Заказчика в течение 15 календарных дней.</w:t>
      </w:r>
    </w:p>
    <w:p w:rsidR="006E0C30" w:rsidRPr="00382A35" w:rsidRDefault="006E0C30" w:rsidP="006E0C30">
      <w:pPr>
        <w:tabs>
          <w:tab w:val="left" w:pos="9355"/>
        </w:tabs>
        <w:outlineLvl w:val="0"/>
        <w:rPr>
          <w:sz w:val="24"/>
          <w:szCs w:val="24"/>
        </w:rPr>
      </w:pPr>
      <w:r w:rsidRPr="00382A35">
        <w:rPr>
          <w:b/>
          <w:sz w:val="24"/>
          <w:szCs w:val="24"/>
        </w:rPr>
        <w:t xml:space="preserve">           Дата заключения контракта:</w:t>
      </w:r>
      <w:r w:rsidRPr="00382A35">
        <w:rPr>
          <w:sz w:val="24"/>
          <w:szCs w:val="24"/>
        </w:rPr>
        <w:t xml:space="preserve"> </w:t>
      </w:r>
      <w:r w:rsidR="00344976">
        <w:rPr>
          <w:sz w:val="24"/>
          <w:szCs w:val="24"/>
        </w:rPr>
        <w:t>21.01.2022</w:t>
      </w:r>
      <w:r w:rsidRPr="00382A35">
        <w:rPr>
          <w:sz w:val="24"/>
          <w:szCs w:val="24"/>
        </w:rPr>
        <w:t xml:space="preserve"> г. </w:t>
      </w:r>
    </w:p>
    <w:p w:rsidR="004F62D0" w:rsidRDefault="006E0C30" w:rsidP="006E0C30">
      <w:pPr>
        <w:ind w:firstLine="567"/>
        <w:rPr>
          <w:sz w:val="24"/>
          <w:szCs w:val="24"/>
        </w:rPr>
      </w:pPr>
      <w:r w:rsidRPr="00382A35">
        <w:rPr>
          <w:b/>
          <w:sz w:val="24"/>
          <w:szCs w:val="24"/>
        </w:rPr>
        <w:t>Наименование поставщика:</w:t>
      </w:r>
      <w:r w:rsidRPr="00382A35">
        <w:rPr>
          <w:sz w:val="24"/>
          <w:szCs w:val="24"/>
        </w:rPr>
        <w:t xml:space="preserve"> </w:t>
      </w:r>
      <w:r w:rsidR="004F62D0" w:rsidRPr="004F62D0">
        <w:rPr>
          <w:sz w:val="24"/>
          <w:szCs w:val="24"/>
        </w:rPr>
        <w:t>ОГРАНИЧЕННОЙ ОТВЕТСТВЕННОСТЬЮ "ВЕНТЭКО"</w:t>
      </w:r>
    </w:p>
    <w:p w:rsidR="006E0C30" w:rsidRPr="00382A35" w:rsidRDefault="006E0C30" w:rsidP="006E0C30">
      <w:pPr>
        <w:ind w:firstLine="567"/>
        <w:rPr>
          <w:sz w:val="24"/>
          <w:szCs w:val="24"/>
        </w:rPr>
      </w:pPr>
      <w:r w:rsidRPr="00382A35">
        <w:rPr>
          <w:b/>
          <w:sz w:val="24"/>
          <w:szCs w:val="24"/>
        </w:rPr>
        <w:t>Цена контракта:</w:t>
      </w:r>
      <w:r w:rsidRPr="00382A35">
        <w:rPr>
          <w:sz w:val="24"/>
          <w:szCs w:val="24"/>
        </w:rPr>
        <w:t xml:space="preserve"> </w:t>
      </w:r>
      <w:r w:rsidR="004F62D0">
        <w:rPr>
          <w:b/>
          <w:sz w:val="24"/>
          <w:szCs w:val="24"/>
        </w:rPr>
        <w:t>124098,00</w:t>
      </w:r>
      <w:r w:rsidRPr="00382A35">
        <w:rPr>
          <w:b/>
          <w:sz w:val="24"/>
          <w:szCs w:val="24"/>
        </w:rPr>
        <w:t xml:space="preserve"> </w:t>
      </w:r>
      <w:r w:rsidRPr="00382A35">
        <w:rPr>
          <w:sz w:val="24"/>
          <w:szCs w:val="24"/>
        </w:rPr>
        <w:t xml:space="preserve"> руб. </w:t>
      </w:r>
    </w:p>
    <w:p w:rsidR="006E0C30" w:rsidRPr="00382A35" w:rsidRDefault="006E0C30" w:rsidP="006E0C30">
      <w:pPr>
        <w:ind w:firstLine="567"/>
        <w:rPr>
          <w:sz w:val="24"/>
          <w:szCs w:val="24"/>
        </w:rPr>
      </w:pPr>
      <w:r w:rsidRPr="00382A35">
        <w:rPr>
          <w:b/>
          <w:sz w:val="24"/>
          <w:szCs w:val="24"/>
        </w:rPr>
        <w:t>Срок исполнения контракта:</w:t>
      </w:r>
      <w:r w:rsidRPr="00382A35">
        <w:rPr>
          <w:sz w:val="24"/>
          <w:szCs w:val="24"/>
        </w:rPr>
        <w:t xml:space="preserve"> С момента подписания и </w:t>
      </w:r>
      <w:r w:rsidRPr="00382A35">
        <w:rPr>
          <w:b/>
          <w:sz w:val="24"/>
          <w:szCs w:val="24"/>
        </w:rPr>
        <w:t xml:space="preserve">действует до </w:t>
      </w:r>
      <w:r w:rsidR="000621DC">
        <w:rPr>
          <w:b/>
          <w:sz w:val="24"/>
          <w:szCs w:val="24"/>
        </w:rPr>
        <w:t>31.12</w:t>
      </w:r>
      <w:r w:rsidR="00B43077" w:rsidRPr="00973B2B">
        <w:rPr>
          <w:b/>
          <w:sz w:val="24"/>
          <w:szCs w:val="24"/>
        </w:rPr>
        <w:t>.2022</w:t>
      </w:r>
      <w:r w:rsidRPr="00382A35">
        <w:rPr>
          <w:b/>
          <w:sz w:val="24"/>
          <w:szCs w:val="24"/>
        </w:rPr>
        <w:t xml:space="preserve"> года</w:t>
      </w:r>
      <w:r w:rsidRPr="00382A35">
        <w:rPr>
          <w:sz w:val="24"/>
          <w:szCs w:val="24"/>
        </w:rPr>
        <w:t>.</w:t>
      </w:r>
    </w:p>
    <w:p w:rsidR="00382A35" w:rsidRPr="00973B2B" w:rsidRDefault="00382A35" w:rsidP="004A2C97">
      <w:pPr>
        <w:rPr>
          <w:sz w:val="24"/>
          <w:szCs w:val="24"/>
        </w:rPr>
      </w:pPr>
    </w:p>
    <w:p w:rsidR="00382A35" w:rsidRDefault="00D80A5A" w:rsidP="00D80A5A">
      <w:pPr>
        <w:jc w:val="center"/>
        <w:rPr>
          <w:b/>
          <w:sz w:val="24"/>
          <w:szCs w:val="24"/>
        </w:rPr>
      </w:pPr>
      <w:r w:rsidRPr="00973B2B">
        <w:rPr>
          <w:b/>
          <w:sz w:val="24"/>
          <w:szCs w:val="24"/>
        </w:rPr>
        <w:t>СПЕЦИФИКАЦИЯ</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1843"/>
        <w:gridCol w:w="1134"/>
        <w:gridCol w:w="851"/>
        <w:gridCol w:w="2203"/>
        <w:gridCol w:w="1843"/>
      </w:tblGrid>
      <w:tr w:rsidR="003D6BD4" w:rsidRPr="003D6BD4" w:rsidTr="009D39DB">
        <w:trPr>
          <w:trHeight w:val="189"/>
        </w:trPr>
        <w:tc>
          <w:tcPr>
            <w:tcW w:w="720" w:type="dxa"/>
          </w:tcPr>
          <w:p w:rsidR="003D6BD4" w:rsidRPr="003D6BD4" w:rsidRDefault="003D6BD4" w:rsidP="003D6BD4">
            <w:pPr>
              <w:widowControl/>
              <w:overflowPunct/>
              <w:autoSpaceDE/>
              <w:autoSpaceDN/>
              <w:adjustRightInd/>
              <w:jc w:val="center"/>
              <w:rPr>
                <w:b/>
                <w:sz w:val="22"/>
                <w:szCs w:val="22"/>
              </w:rPr>
            </w:pPr>
            <w:r w:rsidRPr="003D6BD4">
              <w:rPr>
                <w:b/>
                <w:sz w:val="22"/>
                <w:szCs w:val="22"/>
              </w:rPr>
              <w:t xml:space="preserve">№ п/п </w:t>
            </w:r>
          </w:p>
        </w:tc>
        <w:tc>
          <w:tcPr>
            <w:tcW w:w="6084" w:type="dxa"/>
          </w:tcPr>
          <w:p w:rsidR="003D6BD4" w:rsidRPr="003D6BD4" w:rsidRDefault="003D6BD4" w:rsidP="003D6BD4">
            <w:pPr>
              <w:widowControl/>
              <w:overflowPunct/>
              <w:autoSpaceDE/>
              <w:autoSpaceDN/>
              <w:adjustRightInd/>
              <w:jc w:val="center"/>
              <w:rPr>
                <w:b/>
                <w:sz w:val="22"/>
                <w:szCs w:val="22"/>
              </w:rPr>
            </w:pPr>
            <w:r w:rsidRPr="003D6BD4">
              <w:rPr>
                <w:b/>
                <w:sz w:val="22"/>
                <w:szCs w:val="22"/>
              </w:rPr>
              <w:t>Наименование товара</w:t>
            </w:r>
          </w:p>
        </w:tc>
        <w:tc>
          <w:tcPr>
            <w:tcW w:w="1843" w:type="dxa"/>
          </w:tcPr>
          <w:p w:rsidR="003D6BD4" w:rsidRPr="003D6BD4" w:rsidRDefault="003D6BD4" w:rsidP="003D6BD4">
            <w:pPr>
              <w:widowControl/>
              <w:overflowPunct/>
              <w:autoSpaceDE/>
              <w:autoSpaceDN/>
              <w:adjustRightInd/>
              <w:jc w:val="center"/>
              <w:rPr>
                <w:b/>
                <w:sz w:val="22"/>
                <w:szCs w:val="22"/>
              </w:rPr>
            </w:pPr>
            <w:r w:rsidRPr="003D6BD4">
              <w:rPr>
                <w:b/>
                <w:sz w:val="22"/>
                <w:szCs w:val="22"/>
              </w:rPr>
              <w:t>Характеристики товара</w:t>
            </w:r>
          </w:p>
        </w:tc>
        <w:tc>
          <w:tcPr>
            <w:tcW w:w="1134" w:type="dxa"/>
          </w:tcPr>
          <w:p w:rsidR="003D6BD4" w:rsidRPr="003D6BD4" w:rsidRDefault="003D6BD4" w:rsidP="003D6BD4">
            <w:pPr>
              <w:widowControl/>
              <w:overflowPunct/>
              <w:autoSpaceDE/>
              <w:autoSpaceDN/>
              <w:adjustRightInd/>
              <w:jc w:val="center"/>
              <w:rPr>
                <w:b/>
                <w:sz w:val="22"/>
                <w:szCs w:val="22"/>
              </w:rPr>
            </w:pPr>
            <w:r w:rsidRPr="003D6BD4">
              <w:rPr>
                <w:b/>
                <w:sz w:val="22"/>
                <w:szCs w:val="22"/>
              </w:rPr>
              <w:t>Ед. изм.</w:t>
            </w:r>
          </w:p>
        </w:tc>
        <w:tc>
          <w:tcPr>
            <w:tcW w:w="851" w:type="dxa"/>
          </w:tcPr>
          <w:p w:rsidR="003D6BD4" w:rsidRPr="003D6BD4" w:rsidRDefault="003D6BD4" w:rsidP="003D6BD4">
            <w:pPr>
              <w:widowControl/>
              <w:overflowPunct/>
              <w:autoSpaceDE/>
              <w:autoSpaceDN/>
              <w:adjustRightInd/>
              <w:jc w:val="center"/>
              <w:rPr>
                <w:b/>
                <w:sz w:val="22"/>
                <w:szCs w:val="22"/>
              </w:rPr>
            </w:pPr>
            <w:r w:rsidRPr="003D6BD4">
              <w:rPr>
                <w:b/>
                <w:sz w:val="22"/>
                <w:szCs w:val="22"/>
              </w:rPr>
              <w:t>Кол-во</w:t>
            </w:r>
          </w:p>
        </w:tc>
        <w:tc>
          <w:tcPr>
            <w:tcW w:w="2203" w:type="dxa"/>
          </w:tcPr>
          <w:p w:rsidR="003D6BD4" w:rsidRPr="003D6BD4" w:rsidRDefault="003D6BD4" w:rsidP="003D6BD4">
            <w:pPr>
              <w:widowControl/>
              <w:overflowPunct/>
              <w:autoSpaceDE/>
              <w:autoSpaceDN/>
              <w:adjustRightInd/>
              <w:jc w:val="center"/>
              <w:rPr>
                <w:b/>
                <w:sz w:val="22"/>
                <w:szCs w:val="22"/>
              </w:rPr>
            </w:pPr>
            <w:r w:rsidRPr="003D6BD4">
              <w:rPr>
                <w:b/>
                <w:sz w:val="22"/>
                <w:szCs w:val="22"/>
              </w:rPr>
              <w:t xml:space="preserve">Цена за единицу товара, (руб.) </w:t>
            </w:r>
          </w:p>
        </w:tc>
        <w:tc>
          <w:tcPr>
            <w:tcW w:w="1843" w:type="dxa"/>
          </w:tcPr>
          <w:p w:rsidR="003D6BD4" w:rsidRPr="003D6BD4" w:rsidRDefault="003D6BD4" w:rsidP="003D6BD4">
            <w:pPr>
              <w:widowControl/>
              <w:overflowPunct/>
              <w:autoSpaceDE/>
              <w:autoSpaceDN/>
              <w:adjustRightInd/>
              <w:jc w:val="center"/>
              <w:rPr>
                <w:b/>
                <w:sz w:val="22"/>
                <w:szCs w:val="22"/>
              </w:rPr>
            </w:pPr>
            <w:r w:rsidRPr="003D6BD4">
              <w:rPr>
                <w:b/>
                <w:sz w:val="22"/>
                <w:szCs w:val="22"/>
              </w:rPr>
              <w:t xml:space="preserve">Общая стоимость, (руб.) </w:t>
            </w:r>
          </w:p>
        </w:tc>
      </w:tr>
      <w:tr w:rsidR="003D6BD4" w:rsidRPr="003D6BD4" w:rsidTr="009D39DB">
        <w:tc>
          <w:tcPr>
            <w:tcW w:w="720" w:type="dxa"/>
          </w:tcPr>
          <w:p w:rsidR="003D6BD4" w:rsidRPr="003D6BD4" w:rsidRDefault="003D6BD4" w:rsidP="003D6BD4">
            <w:pPr>
              <w:widowControl/>
              <w:overflowPunct/>
              <w:autoSpaceDE/>
              <w:autoSpaceDN/>
              <w:adjustRightInd/>
              <w:jc w:val="center"/>
              <w:rPr>
                <w:sz w:val="22"/>
                <w:szCs w:val="22"/>
              </w:rPr>
            </w:pPr>
            <w:r w:rsidRPr="003D6BD4">
              <w:rPr>
                <w:sz w:val="22"/>
                <w:szCs w:val="22"/>
              </w:rPr>
              <w:t>1</w:t>
            </w:r>
          </w:p>
        </w:tc>
        <w:tc>
          <w:tcPr>
            <w:tcW w:w="6084" w:type="dxa"/>
          </w:tcPr>
          <w:p w:rsidR="003D6BD4" w:rsidRPr="003D6BD4" w:rsidRDefault="003D6BD4" w:rsidP="003D6BD4">
            <w:pPr>
              <w:widowControl/>
              <w:overflowPunct/>
              <w:autoSpaceDE/>
              <w:autoSpaceDN/>
              <w:adjustRightInd/>
              <w:rPr>
                <w:sz w:val="22"/>
                <w:szCs w:val="22"/>
              </w:rPr>
            </w:pPr>
            <w:r w:rsidRPr="003D6BD4">
              <w:rPr>
                <w:sz w:val="22"/>
                <w:szCs w:val="22"/>
              </w:rPr>
              <w:t xml:space="preserve">Кювета анализатора ИВД, одноразового использования, </w:t>
            </w:r>
            <w:hyperlink r:id="rId18" w:tgtFrame="_blank" w:history="1">
              <w:r w:rsidRPr="003D6BD4">
                <w:rPr>
                  <w:color w:val="0000FF"/>
                  <w:sz w:val="22"/>
                  <w:szCs w:val="22"/>
                  <w:u w:val="single"/>
                </w:rPr>
                <w:t>32.50.50.190-00000898</w:t>
              </w:r>
            </w:hyperlink>
          </w:p>
        </w:tc>
        <w:tc>
          <w:tcPr>
            <w:tcW w:w="1843" w:type="dxa"/>
            <w:vMerge w:val="restart"/>
          </w:tcPr>
          <w:p w:rsidR="003D6BD4" w:rsidRPr="003D6BD4" w:rsidRDefault="003D6BD4" w:rsidP="003D6BD4">
            <w:pPr>
              <w:widowControl/>
              <w:overflowPunct/>
              <w:autoSpaceDE/>
              <w:autoSpaceDN/>
              <w:adjustRightInd/>
              <w:jc w:val="center"/>
              <w:rPr>
                <w:sz w:val="22"/>
                <w:szCs w:val="22"/>
              </w:rPr>
            </w:pPr>
            <w:r w:rsidRPr="003D6BD4">
              <w:rPr>
                <w:sz w:val="22"/>
                <w:szCs w:val="22"/>
              </w:rPr>
              <w:t>Ниже</w:t>
            </w:r>
          </w:p>
        </w:tc>
        <w:tc>
          <w:tcPr>
            <w:tcW w:w="1134" w:type="dxa"/>
          </w:tcPr>
          <w:p w:rsidR="003D6BD4" w:rsidRPr="003D6BD4" w:rsidRDefault="003D6BD4" w:rsidP="003D6BD4">
            <w:pPr>
              <w:widowControl/>
              <w:overflowPunct/>
              <w:autoSpaceDE/>
              <w:autoSpaceDN/>
              <w:adjustRightInd/>
              <w:jc w:val="center"/>
              <w:rPr>
                <w:sz w:val="22"/>
                <w:szCs w:val="22"/>
              </w:rPr>
            </w:pPr>
            <w:r w:rsidRPr="003D6BD4">
              <w:rPr>
                <w:sz w:val="22"/>
                <w:szCs w:val="22"/>
              </w:rPr>
              <w:t>штука</w:t>
            </w:r>
          </w:p>
        </w:tc>
        <w:tc>
          <w:tcPr>
            <w:tcW w:w="851" w:type="dxa"/>
          </w:tcPr>
          <w:p w:rsidR="003D6BD4" w:rsidRPr="003D6BD4" w:rsidRDefault="003D6BD4" w:rsidP="003D6BD4">
            <w:pPr>
              <w:widowControl/>
              <w:overflowPunct/>
              <w:autoSpaceDE/>
              <w:autoSpaceDN/>
              <w:adjustRightInd/>
              <w:jc w:val="center"/>
              <w:rPr>
                <w:sz w:val="22"/>
                <w:szCs w:val="22"/>
              </w:rPr>
            </w:pPr>
            <w:r w:rsidRPr="003D6BD4">
              <w:rPr>
                <w:sz w:val="22"/>
                <w:szCs w:val="22"/>
              </w:rPr>
              <w:t>6</w:t>
            </w:r>
          </w:p>
        </w:tc>
        <w:tc>
          <w:tcPr>
            <w:tcW w:w="2203" w:type="dxa"/>
          </w:tcPr>
          <w:p w:rsidR="003D6BD4" w:rsidRPr="003D6BD4" w:rsidRDefault="003D6BD4" w:rsidP="003D6BD4">
            <w:pPr>
              <w:widowControl/>
              <w:overflowPunct/>
              <w:autoSpaceDE/>
              <w:autoSpaceDN/>
              <w:adjustRightInd/>
              <w:jc w:val="center"/>
              <w:rPr>
                <w:sz w:val="22"/>
                <w:szCs w:val="22"/>
              </w:rPr>
            </w:pPr>
            <w:r w:rsidRPr="003D6BD4">
              <w:rPr>
                <w:sz w:val="22"/>
                <w:szCs w:val="22"/>
              </w:rPr>
              <w:t>6806,00</w:t>
            </w:r>
          </w:p>
        </w:tc>
        <w:tc>
          <w:tcPr>
            <w:tcW w:w="1843" w:type="dxa"/>
          </w:tcPr>
          <w:p w:rsidR="003D6BD4" w:rsidRPr="003D6BD4" w:rsidRDefault="003D6BD4" w:rsidP="003D6BD4">
            <w:pPr>
              <w:widowControl/>
              <w:overflowPunct/>
              <w:autoSpaceDE/>
              <w:autoSpaceDN/>
              <w:adjustRightInd/>
              <w:jc w:val="center"/>
              <w:rPr>
                <w:sz w:val="22"/>
                <w:szCs w:val="22"/>
              </w:rPr>
            </w:pPr>
            <w:r w:rsidRPr="003D6BD4">
              <w:rPr>
                <w:sz w:val="22"/>
                <w:szCs w:val="22"/>
              </w:rPr>
              <w:t>40836,00</w:t>
            </w:r>
          </w:p>
        </w:tc>
      </w:tr>
      <w:tr w:rsidR="003D6BD4" w:rsidRPr="003D6BD4" w:rsidTr="009D39DB">
        <w:tc>
          <w:tcPr>
            <w:tcW w:w="720" w:type="dxa"/>
          </w:tcPr>
          <w:p w:rsidR="003D6BD4" w:rsidRPr="003D6BD4" w:rsidRDefault="003D6BD4" w:rsidP="003D6BD4">
            <w:pPr>
              <w:widowControl/>
              <w:overflowPunct/>
              <w:autoSpaceDE/>
              <w:autoSpaceDN/>
              <w:adjustRightInd/>
              <w:jc w:val="center"/>
              <w:rPr>
                <w:sz w:val="22"/>
                <w:szCs w:val="22"/>
              </w:rPr>
            </w:pPr>
            <w:r w:rsidRPr="003D6BD4">
              <w:rPr>
                <w:sz w:val="22"/>
                <w:szCs w:val="22"/>
              </w:rPr>
              <w:t>2</w:t>
            </w:r>
          </w:p>
        </w:tc>
        <w:tc>
          <w:tcPr>
            <w:tcW w:w="6084" w:type="dxa"/>
          </w:tcPr>
          <w:p w:rsidR="003D6BD4" w:rsidRPr="003D6BD4" w:rsidRDefault="003D6BD4" w:rsidP="003D6BD4">
            <w:pPr>
              <w:widowControl/>
              <w:overflowPunct/>
              <w:autoSpaceDE/>
              <w:autoSpaceDN/>
              <w:adjustRightInd/>
              <w:rPr>
                <w:sz w:val="22"/>
                <w:szCs w:val="22"/>
              </w:rPr>
            </w:pPr>
            <w:r w:rsidRPr="003D6BD4">
              <w:rPr>
                <w:sz w:val="22"/>
                <w:szCs w:val="22"/>
              </w:rPr>
              <w:t xml:space="preserve">Кювета для лабораторного анализатора ИВД, одноразового </w:t>
            </w:r>
            <w:r w:rsidRPr="003D6BD4">
              <w:rPr>
                <w:sz w:val="22"/>
                <w:szCs w:val="22"/>
              </w:rPr>
              <w:lastRenderedPageBreak/>
              <w:t xml:space="preserve">использования, </w:t>
            </w:r>
          </w:p>
          <w:p w:rsidR="003D6BD4" w:rsidRPr="003D6BD4" w:rsidRDefault="003D6BD4" w:rsidP="003D6BD4">
            <w:pPr>
              <w:widowControl/>
              <w:overflowPunct/>
              <w:autoSpaceDE/>
              <w:autoSpaceDN/>
              <w:adjustRightInd/>
              <w:rPr>
                <w:sz w:val="22"/>
                <w:szCs w:val="22"/>
              </w:rPr>
            </w:pPr>
            <w:r w:rsidRPr="003D6BD4">
              <w:rPr>
                <w:sz w:val="22"/>
                <w:szCs w:val="22"/>
              </w:rPr>
              <w:t>32.50.50.190-00000898</w:t>
            </w:r>
          </w:p>
        </w:tc>
        <w:tc>
          <w:tcPr>
            <w:tcW w:w="1843" w:type="dxa"/>
            <w:vMerge/>
          </w:tcPr>
          <w:p w:rsidR="003D6BD4" w:rsidRPr="003D6BD4" w:rsidRDefault="003D6BD4" w:rsidP="003D6BD4">
            <w:pPr>
              <w:widowControl/>
              <w:overflowPunct/>
              <w:autoSpaceDE/>
              <w:autoSpaceDN/>
              <w:adjustRightInd/>
              <w:jc w:val="center"/>
              <w:rPr>
                <w:sz w:val="22"/>
                <w:szCs w:val="22"/>
              </w:rPr>
            </w:pPr>
          </w:p>
        </w:tc>
        <w:tc>
          <w:tcPr>
            <w:tcW w:w="1134" w:type="dxa"/>
          </w:tcPr>
          <w:p w:rsidR="003D6BD4" w:rsidRPr="003D6BD4" w:rsidRDefault="003D6BD4" w:rsidP="003D6BD4">
            <w:pPr>
              <w:widowControl/>
              <w:overflowPunct/>
              <w:autoSpaceDE/>
              <w:autoSpaceDN/>
              <w:adjustRightInd/>
              <w:jc w:val="center"/>
              <w:rPr>
                <w:sz w:val="22"/>
                <w:szCs w:val="22"/>
              </w:rPr>
            </w:pPr>
            <w:r w:rsidRPr="003D6BD4">
              <w:rPr>
                <w:sz w:val="22"/>
                <w:szCs w:val="22"/>
              </w:rPr>
              <w:t>штука</w:t>
            </w:r>
          </w:p>
        </w:tc>
        <w:tc>
          <w:tcPr>
            <w:tcW w:w="851" w:type="dxa"/>
          </w:tcPr>
          <w:p w:rsidR="003D6BD4" w:rsidRPr="003D6BD4" w:rsidRDefault="003D6BD4" w:rsidP="003D6BD4">
            <w:pPr>
              <w:widowControl/>
              <w:overflowPunct/>
              <w:autoSpaceDE/>
              <w:autoSpaceDN/>
              <w:adjustRightInd/>
              <w:jc w:val="center"/>
              <w:rPr>
                <w:sz w:val="22"/>
                <w:szCs w:val="22"/>
              </w:rPr>
            </w:pPr>
            <w:r w:rsidRPr="003D6BD4">
              <w:rPr>
                <w:sz w:val="22"/>
                <w:szCs w:val="22"/>
              </w:rPr>
              <w:t>1</w:t>
            </w:r>
          </w:p>
        </w:tc>
        <w:tc>
          <w:tcPr>
            <w:tcW w:w="2203" w:type="dxa"/>
          </w:tcPr>
          <w:p w:rsidR="003D6BD4" w:rsidRPr="003D6BD4" w:rsidRDefault="003D6BD4" w:rsidP="003D6BD4">
            <w:pPr>
              <w:widowControl/>
              <w:overflowPunct/>
              <w:autoSpaceDE/>
              <w:autoSpaceDN/>
              <w:adjustRightInd/>
              <w:jc w:val="center"/>
              <w:rPr>
                <w:sz w:val="22"/>
                <w:szCs w:val="22"/>
              </w:rPr>
            </w:pPr>
            <w:r w:rsidRPr="003D6BD4">
              <w:rPr>
                <w:sz w:val="22"/>
                <w:szCs w:val="22"/>
              </w:rPr>
              <w:t>76822,00</w:t>
            </w:r>
          </w:p>
        </w:tc>
        <w:tc>
          <w:tcPr>
            <w:tcW w:w="1843" w:type="dxa"/>
          </w:tcPr>
          <w:p w:rsidR="003D6BD4" w:rsidRPr="003D6BD4" w:rsidRDefault="003D6BD4" w:rsidP="003D6BD4">
            <w:pPr>
              <w:widowControl/>
              <w:overflowPunct/>
              <w:autoSpaceDE/>
              <w:autoSpaceDN/>
              <w:adjustRightInd/>
              <w:jc w:val="center"/>
              <w:rPr>
                <w:sz w:val="22"/>
                <w:szCs w:val="22"/>
              </w:rPr>
            </w:pPr>
            <w:r w:rsidRPr="003D6BD4">
              <w:rPr>
                <w:sz w:val="22"/>
                <w:szCs w:val="22"/>
              </w:rPr>
              <w:t>76822,00</w:t>
            </w:r>
          </w:p>
        </w:tc>
      </w:tr>
      <w:tr w:rsidR="003D6BD4" w:rsidRPr="003D6BD4" w:rsidTr="009D39DB">
        <w:tc>
          <w:tcPr>
            <w:tcW w:w="720" w:type="dxa"/>
          </w:tcPr>
          <w:p w:rsidR="003D6BD4" w:rsidRPr="003D6BD4" w:rsidRDefault="003D6BD4" w:rsidP="003D6BD4">
            <w:pPr>
              <w:widowControl/>
              <w:overflowPunct/>
              <w:autoSpaceDE/>
              <w:autoSpaceDN/>
              <w:adjustRightInd/>
              <w:jc w:val="center"/>
              <w:rPr>
                <w:sz w:val="22"/>
                <w:szCs w:val="22"/>
              </w:rPr>
            </w:pPr>
            <w:r w:rsidRPr="003D6BD4">
              <w:rPr>
                <w:sz w:val="22"/>
                <w:szCs w:val="22"/>
              </w:rPr>
              <w:lastRenderedPageBreak/>
              <w:t>3</w:t>
            </w:r>
          </w:p>
        </w:tc>
        <w:tc>
          <w:tcPr>
            <w:tcW w:w="6084" w:type="dxa"/>
          </w:tcPr>
          <w:p w:rsidR="003D6BD4" w:rsidRPr="003D6BD4" w:rsidRDefault="003D6BD4" w:rsidP="003D6BD4">
            <w:pPr>
              <w:widowControl/>
              <w:overflowPunct/>
              <w:autoSpaceDE/>
              <w:autoSpaceDN/>
              <w:adjustRightInd/>
              <w:rPr>
                <w:sz w:val="22"/>
                <w:szCs w:val="22"/>
              </w:rPr>
            </w:pPr>
            <w:r w:rsidRPr="003D6BD4">
              <w:rPr>
                <w:sz w:val="22"/>
                <w:szCs w:val="22"/>
              </w:rPr>
              <w:t xml:space="preserve">Наконечник для дозаторов, </w:t>
            </w:r>
          </w:p>
          <w:p w:rsidR="003D6BD4" w:rsidRPr="003D6BD4" w:rsidRDefault="003D6BD4" w:rsidP="003D6BD4">
            <w:pPr>
              <w:widowControl/>
              <w:overflowPunct/>
              <w:autoSpaceDE/>
              <w:autoSpaceDN/>
              <w:adjustRightInd/>
              <w:rPr>
                <w:sz w:val="22"/>
                <w:szCs w:val="22"/>
              </w:rPr>
            </w:pPr>
            <w:r w:rsidRPr="003D6BD4">
              <w:rPr>
                <w:sz w:val="22"/>
                <w:szCs w:val="22"/>
              </w:rPr>
              <w:t>32.50.50.190</w:t>
            </w:r>
          </w:p>
        </w:tc>
        <w:tc>
          <w:tcPr>
            <w:tcW w:w="1843" w:type="dxa"/>
            <w:vMerge/>
          </w:tcPr>
          <w:p w:rsidR="003D6BD4" w:rsidRPr="003D6BD4" w:rsidRDefault="003D6BD4" w:rsidP="003D6BD4">
            <w:pPr>
              <w:widowControl/>
              <w:overflowPunct/>
              <w:autoSpaceDE/>
              <w:autoSpaceDN/>
              <w:adjustRightInd/>
              <w:jc w:val="center"/>
              <w:rPr>
                <w:sz w:val="22"/>
                <w:szCs w:val="22"/>
              </w:rPr>
            </w:pPr>
          </w:p>
        </w:tc>
        <w:tc>
          <w:tcPr>
            <w:tcW w:w="1134" w:type="dxa"/>
          </w:tcPr>
          <w:p w:rsidR="003D6BD4" w:rsidRPr="003D6BD4" w:rsidRDefault="003D6BD4" w:rsidP="003D6BD4">
            <w:pPr>
              <w:widowControl/>
              <w:overflowPunct/>
              <w:autoSpaceDE/>
              <w:autoSpaceDN/>
              <w:adjustRightInd/>
              <w:jc w:val="center"/>
              <w:rPr>
                <w:sz w:val="22"/>
                <w:szCs w:val="22"/>
              </w:rPr>
            </w:pPr>
            <w:r w:rsidRPr="003D6BD4">
              <w:rPr>
                <w:sz w:val="22"/>
                <w:szCs w:val="22"/>
              </w:rPr>
              <w:t>упаковка</w:t>
            </w:r>
          </w:p>
        </w:tc>
        <w:tc>
          <w:tcPr>
            <w:tcW w:w="851" w:type="dxa"/>
          </w:tcPr>
          <w:p w:rsidR="003D6BD4" w:rsidRPr="003D6BD4" w:rsidRDefault="003D6BD4" w:rsidP="003D6BD4">
            <w:pPr>
              <w:widowControl/>
              <w:overflowPunct/>
              <w:autoSpaceDE/>
              <w:autoSpaceDN/>
              <w:adjustRightInd/>
              <w:jc w:val="center"/>
              <w:rPr>
                <w:sz w:val="22"/>
                <w:szCs w:val="22"/>
              </w:rPr>
            </w:pPr>
            <w:r w:rsidRPr="003D6BD4">
              <w:rPr>
                <w:sz w:val="22"/>
                <w:szCs w:val="22"/>
              </w:rPr>
              <w:t>10</w:t>
            </w:r>
          </w:p>
        </w:tc>
        <w:tc>
          <w:tcPr>
            <w:tcW w:w="2203" w:type="dxa"/>
          </w:tcPr>
          <w:p w:rsidR="003D6BD4" w:rsidRPr="003D6BD4" w:rsidRDefault="003D6BD4" w:rsidP="003D6BD4">
            <w:pPr>
              <w:widowControl/>
              <w:overflowPunct/>
              <w:autoSpaceDE/>
              <w:autoSpaceDN/>
              <w:adjustRightInd/>
              <w:jc w:val="center"/>
              <w:rPr>
                <w:sz w:val="22"/>
                <w:szCs w:val="22"/>
              </w:rPr>
            </w:pPr>
            <w:r w:rsidRPr="003D6BD4">
              <w:rPr>
                <w:sz w:val="22"/>
                <w:szCs w:val="22"/>
              </w:rPr>
              <w:t>508,00</w:t>
            </w:r>
          </w:p>
        </w:tc>
        <w:tc>
          <w:tcPr>
            <w:tcW w:w="1843" w:type="dxa"/>
          </w:tcPr>
          <w:p w:rsidR="003D6BD4" w:rsidRPr="003D6BD4" w:rsidRDefault="003D6BD4" w:rsidP="003D6BD4">
            <w:pPr>
              <w:widowControl/>
              <w:overflowPunct/>
              <w:autoSpaceDE/>
              <w:autoSpaceDN/>
              <w:adjustRightInd/>
              <w:jc w:val="center"/>
              <w:rPr>
                <w:sz w:val="22"/>
                <w:szCs w:val="22"/>
              </w:rPr>
            </w:pPr>
            <w:r w:rsidRPr="003D6BD4">
              <w:rPr>
                <w:sz w:val="22"/>
                <w:szCs w:val="22"/>
              </w:rPr>
              <w:t>5080,00</w:t>
            </w:r>
          </w:p>
        </w:tc>
      </w:tr>
      <w:tr w:rsidR="003D6BD4" w:rsidRPr="003D6BD4" w:rsidTr="009D39DB">
        <w:tc>
          <w:tcPr>
            <w:tcW w:w="720" w:type="dxa"/>
          </w:tcPr>
          <w:p w:rsidR="003D6BD4" w:rsidRPr="003D6BD4" w:rsidRDefault="003D6BD4" w:rsidP="003D6BD4">
            <w:pPr>
              <w:widowControl/>
              <w:overflowPunct/>
              <w:autoSpaceDE/>
              <w:autoSpaceDN/>
              <w:adjustRightInd/>
              <w:jc w:val="center"/>
              <w:rPr>
                <w:sz w:val="22"/>
                <w:szCs w:val="22"/>
              </w:rPr>
            </w:pPr>
            <w:r w:rsidRPr="003D6BD4">
              <w:rPr>
                <w:sz w:val="22"/>
                <w:szCs w:val="22"/>
              </w:rPr>
              <w:t>4</w:t>
            </w:r>
          </w:p>
        </w:tc>
        <w:tc>
          <w:tcPr>
            <w:tcW w:w="6084" w:type="dxa"/>
            <w:vAlign w:val="center"/>
          </w:tcPr>
          <w:p w:rsidR="003D6BD4" w:rsidRPr="003D6BD4" w:rsidRDefault="003D6BD4" w:rsidP="003D6BD4">
            <w:pPr>
              <w:widowControl/>
              <w:overflowPunct/>
              <w:autoSpaceDE/>
              <w:autoSpaceDN/>
              <w:adjustRightInd/>
              <w:rPr>
                <w:sz w:val="22"/>
                <w:szCs w:val="22"/>
              </w:rPr>
            </w:pPr>
            <w:r w:rsidRPr="003D6BD4">
              <w:rPr>
                <w:sz w:val="22"/>
                <w:szCs w:val="22"/>
              </w:rPr>
              <w:t xml:space="preserve">Держатель вакуумной пробирки для забора крови, многоразового использования, </w:t>
            </w:r>
          </w:p>
          <w:p w:rsidR="003D6BD4" w:rsidRPr="003D6BD4" w:rsidRDefault="00684BA8" w:rsidP="003D6BD4">
            <w:pPr>
              <w:widowControl/>
              <w:overflowPunct/>
              <w:autoSpaceDE/>
              <w:autoSpaceDN/>
              <w:adjustRightInd/>
              <w:rPr>
                <w:sz w:val="22"/>
                <w:szCs w:val="22"/>
              </w:rPr>
            </w:pPr>
            <w:hyperlink r:id="rId19" w:tgtFrame="_blank" w:history="1">
              <w:r w:rsidR="003D6BD4" w:rsidRPr="003D6BD4">
                <w:rPr>
                  <w:color w:val="0000FF"/>
                  <w:sz w:val="22"/>
                  <w:szCs w:val="22"/>
                  <w:u w:val="single"/>
                </w:rPr>
                <w:t>32.50.50.190-00000202</w:t>
              </w:r>
            </w:hyperlink>
          </w:p>
        </w:tc>
        <w:tc>
          <w:tcPr>
            <w:tcW w:w="1843" w:type="dxa"/>
            <w:vMerge/>
          </w:tcPr>
          <w:p w:rsidR="003D6BD4" w:rsidRPr="003D6BD4" w:rsidRDefault="003D6BD4" w:rsidP="003D6BD4">
            <w:pPr>
              <w:widowControl/>
              <w:overflowPunct/>
              <w:autoSpaceDE/>
              <w:autoSpaceDN/>
              <w:adjustRightInd/>
              <w:jc w:val="center"/>
              <w:rPr>
                <w:sz w:val="22"/>
                <w:szCs w:val="22"/>
              </w:rPr>
            </w:pPr>
          </w:p>
        </w:tc>
        <w:tc>
          <w:tcPr>
            <w:tcW w:w="1134" w:type="dxa"/>
          </w:tcPr>
          <w:p w:rsidR="003D6BD4" w:rsidRPr="003D6BD4" w:rsidRDefault="003D6BD4" w:rsidP="003D6BD4">
            <w:pPr>
              <w:widowControl/>
              <w:overflowPunct/>
              <w:autoSpaceDE/>
              <w:autoSpaceDN/>
              <w:adjustRightInd/>
              <w:jc w:val="center"/>
              <w:rPr>
                <w:sz w:val="22"/>
                <w:szCs w:val="22"/>
              </w:rPr>
            </w:pPr>
            <w:r w:rsidRPr="003D6BD4">
              <w:rPr>
                <w:sz w:val="22"/>
                <w:szCs w:val="22"/>
              </w:rPr>
              <w:t>штука</w:t>
            </w:r>
          </w:p>
        </w:tc>
        <w:tc>
          <w:tcPr>
            <w:tcW w:w="851" w:type="dxa"/>
          </w:tcPr>
          <w:p w:rsidR="003D6BD4" w:rsidRPr="003D6BD4" w:rsidRDefault="003D6BD4" w:rsidP="003D6BD4">
            <w:pPr>
              <w:widowControl/>
              <w:overflowPunct/>
              <w:autoSpaceDE/>
              <w:autoSpaceDN/>
              <w:adjustRightInd/>
              <w:jc w:val="center"/>
              <w:rPr>
                <w:sz w:val="22"/>
                <w:szCs w:val="22"/>
              </w:rPr>
            </w:pPr>
            <w:r w:rsidRPr="003D6BD4">
              <w:rPr>
                <w:sz w:val="22"/>
                <w:szCs w:val="22"/>
              </w:rPr>
              <w:t>10</w:t>
            </w:r>
          </w:p>
        </w:tc>
        <w:tc>
          <w:tcPr>
            <w:tcW w:w="2203" w:type="dxa"/>
          </w:tcPr>
          <w:p w:rsidR="003D6BD4" w:rsidRPr="003D6BD4" w:rsidRDefault="003D6BD4" w:rsidP="003D6BD4">
            <w:pPr>
              <w:widowControl/>
              <w:overflowPunct/>
              <w:autoSpaceDE/>
              <w:autoSpaceDN/>
              <w:adjustRightInd/>
              <w:jc w:val="center"/>
              <w:rPr>
                <w:sz w:val="22"/>
                <w:szCs w:val="22"/>
              </w:rPr>
            </w:pPr>
            <w:r w:rsidRPr="003D6BD4">
              <w:rPr>
                <w:sz w:val="22"/>
                <w:szCs w:val="22"/>
              </w:rPr>
              <w:t>4,40</w:t>
            </w:r>
          </w:p>
        </w:tc>
        <w:tc>
          <w:tcPr>
            <w:tcW w:w="1843" w:type="dxa"/>
          </w:tcPr>
          <w:p w:rsidR="003D6BD4" w:rsidRPr="003D6BD4" w:rsidRDefault="003D6BD4" w:rsidP="003D6BD4">
            <w:pPr>
              <w:widowControl/>
              <w:overflowPunct/>
              <w:autoSpaceDE/>
              <w:autoSpaceDN/>
              <w:adjustRightInd/>
              <w:jc w:val="center"/>
              <w:rPr>
                <w:sz w:val="22"/>
                <w:szCs w:val="22"/>
              </w:rPr>
            </w:pPr>
            <w:r w:rsidRPr="003D6BD4">
              <w:rPr>
                <w:sz w:val="22"/>
                <w:szCs w:val="22"/>
              </w:rPr>
              <w:t>440,00</w:t>
            </w:r>
          </w:p>
        </w:tc>
      </w:tr>
      <w:tr w:rsidR="003D6BD4" w:rsidRPr="003D6BD4" w:rsidTr="009D39DB">
        <w:trPr>
          <w:trHeight w:val="58"/>
        </w:trPr>
        <w:tc>
          <w:tcPr>
            <w:tcW w:w="720" w:type="dxa"/>
          </w:tcPr>
          <w:p w:rsidR="003D6BD4" w:rsidRPr="003D6BD4" w:rsidRDefault="003D6BD4" w:rsidP="003D6BD4">
            <w:pPr>
              <w:widowControl/>
              <w:overflowPunct/>
              <w:autoSpaceDE/>
              <w:autoSpaceDN/>
              <w:adjustRightInd/>
              <w:jc w:val="center"/>
              <w:rPr>
                <w:sz w:val="22"/>
                <w:szCs w:val="22"/>
              </w:rPr>
            </w:pPr>
            <w:r w:rsidRPr="003D6BD4">
              <w:rPr>
                <w:sz w:val="22"/>
                <w:szCs w:val="22"/>
              </w:rPr>
              <w:t>5</w:t>
            </w:r>
          </w:p>
        </w:tc>
        <w:tc>
          <w:tcPr>
            <w:tcW w:w="6084" w:type="dxa"/>
          </w:tcPr>
          <w:p w:rsidR="003D6BD4" w:rsidRPr="003D6BD4" w:rsidRDefault="003D6BD4" w:rsidP="003D6BD4">
            <w:pPr>
              <w:widowControl/>
              <w:overflowPunct/>
              <w:autoSpaceDE/>
              <w:autoSpaceDN/>
              <w:adjustRightInd/>
              <w:rPr>
                <w:sz w:val="22"/>
                <w:szCs w:val="22"/>
              </w:rPr>
            </w:pPr>
            <w:r w:rsidRPr="003D6BD4">
              <w:rPr>
                <w:sz w:val="22"/>
                <w:szCs w:val="22"/>
              </w:rPr>
              <w:t xml:space="preserve">Пробирка центрифужная ИВД, стерильная, </w:t>
            </w:r>
          </w:p>
          <w:p w:rsidR="003D6BD4" w:rsidRPr="003D6BD4" w:rsidRDefault="003D6BD4" w:rsidP="003D6BD4">
            <w:pPr>
              <w:widowControl/>
              <w:overflowPunct/>
              <w:autoSpaceDE/>
              <w:autoSpaceDN/>
              <w:adjustRightInd/>
              <w:rPr>
                <w:sz w:val="22"/>
                <w:szCs w:val="22"/>
              </w:rPr>
            </w:pPr>
            <w:r w:rsidRPr="003D6BD4">
              <w:rPr>
                <w:sz w:val="22"/>
                <w:szCs w:val="22"/>
              </w:rPr>
              <w:t>32.50.50.190</w:t>
            </w:r>
          </w:p>
        </w:tc>
        <w:tc>
          <w:tcPr>
            <w:tcW w:w="1843" w:type="dxa"/>
            <w:vMerge/>
          </w:tcPr>
          <w:p w:rsidR="003D6BD4" w:rsidRPr="003D6BD4" w:rsidRDefault="003D6BD4" w:rsidP="003D6BD4">
            <w:pPr>
              <w:widowControl/>
              <w:overflowPunct/>
              <w:autoSpaceDE/>
              <w:autoSpaceDN/>
              <w:adjustRightInd/>
              <w:jc w:val="center"/>
              <w:rPr>
                <w:sz w:val="22"/>
                <w:szCs w:val="22"/>
              </w:rPr>
            </w:pPr>
          </w:p>
        </w:tc>
        <w:tc>
          <w:tcPr>
            <w:tcW w:w="1134" w:type="dxa"/>
          </w:tcPr>
          <w:p w:rsidR="003D6BD4" w:rsidRPr="003D6BD4" w:rsidRDefault="003D6BD4" w:rsidP="003D6BD4">
            <w:pPr>
              <w:widowControl/>
              <w:overflowPunct/>
              <w:autoSpaceDE/>
              <w:autoSpaceDN/>
              <w:adjustRightInd/>
              <w:jc w:val="center"/>
              <w:rPr>
                <w:sz w:val="22"/>
                <w:szCs w:val="22"/>
              </w:rPr>
            </w:pPr>
            <w:r w:rsidRPr="003D6BD4">
              <w:rPr>
                <w:sz w:val="22"/>
                <w:szCs w:val="22"/>
              </w:rPr>
              <w:t>штука</w:t>
            </w:r>
          </w:p>
        </w:tc>
        <w:tc>
          <w:tcPr>
            <w:tcW w:w="851" w:type="dxa"/>
          </w:tcPr>
          <w:p w:rsidR="003D6BD4" w:rsidRPr="003D6BD4" w:rsidRDefault="003D6BD4" w:rsidP="003D6BD4">
            <w:pPr>
              <w:widowControl/>
              <w:overflowPunct/>
              <w:autoSpaceDE/>
              <w:autoSpaceDN/>
              <w:adjustRightInd/>
              <w:jc w:val="center"/>
              <w:rPr>
                <w:sz w:val="22"/>
                <w:szCs w:val="22"/>
              </w:rPr>
            </w:pPr>
            <w:r w:rsidRPr="003D6BD4">
              <w:rPr>
                <w:sz w:val="22"/>
                <w:szCs w:val="22"/>
              </w:rPr>
              <w:t>100</w:t>
            </w:r>
          </w:p>
        </w:tc>
        <w:tc>
          <w:tcPr>
            <w:tcW w:w="2203" w:type="dxa"/>
          </w:tcPr>
          <w:p w:rsidR="003D6BD4" w:rsidRPr="003D6BD4" w:rsidRDefault="003D6BD4" w:rsidP="003D6BD4">
            <w:pPr>
              <w:widowControl/>
              <w:overflowPunct/>
              <w:autoSpaceDE/>
              <w:autoSpaceDN/>
              <w:adjustRightInd/>
              <w:jc w:val="center"/>
              <w:rPr>
                <w:sz w:val="22"/>
                <w:szCs w:val="22"/>
              </w:rPr>
            </w:pPr>
            <w:r w:rsidRPr="003D6BD4">
              <w:rPr>
                <w:sz w:val="22"/>
                <w:szCs w:val="22"/>
              </w:rPr>
              <w:t>9,20</w:t>
            </w:r>
          </w:p>
        </w:tc>
        <w:tc>
          <w:tcPr>
            <w:tcW w:w="1843" w:type="dxa"/>
          </w:tcPr>
          <w:p w:rsidR="003D6BD4" w:rsidRPr="003D6BD4" w:rsidRDefault="003D6BD4" w:rsidP="003D6BD4">
            <w:pPr>
              <w:widowControl/>
              <w:overflowPunct/>
              <w:autoSpaceDE/>
              <w:autoSpaceDN/>
              <w:adjustRightInd/>
              <w:jc w:val="center"/>
              <w:rPr>
                <w:sz w:val="22"/>
                <w:szCs w:val="22"/>
              </w:rPr>
            </w:pPr>
            <w:r w:rsidRPr="003D6BD4">
              <w:rPr>
                <w:sz w:val="22"/>
                <w:szCs w:val="22"/>
              </w:rPr>
              <w:t>920,00</w:t>
            </w:r>
          </w:p>
        </w:tc>
      </w:tr>
      <w:tr w:rsidR="003D6BD4" w:rsidRPr="003D6BD4" w:rsidTr="009D39DB">
        <w:trPr>
          <w:trHeight w:val="58"/>
        </w:trPr>
        <w:tc>
          <w:tcPr>
            <w:tcW w:w="12835" w:type="dxa"/>
            <w:gridSpan w:val="6"/>
          </w:tcPr>
          <w:p w:rsidR="003D6BD4" w:rsidRPr="003D6BD4" w:rsidRDefault="003D6BD4" w:rsidP="003D6BD4">
            <w:pPr>
              <w:widowControl/>
              <w:overflowPunct/>
              <w:autoSpaceDE/>
              <w:autoSpaceDN/>
              <w:adjustRightInd/>
              <w:rPr>
                <w:sz w:val="22"/>
                <w:szCs w:val="22"/>
              </w:rPr>
            </w:pPr>
          </w:p>
        </w:tc>
        <w:tc>
          <w:tcPr>
            <w:tcW w:w="1843" w:type="dxa"/>
          </w:tcPr>
          <w:p w:rsidR="003D6BD4" w:rsidRPr="003D6BD4" w:rsidRDefault="003D6BD4" w:rsidP="003D6BD4">
            <w:pPr>
              <w:widowControl/>
              <w:overflowPunct/>
              <w:autoSpaceDE/>
              <w:autoSpaceDN/>
              <w:adjustRightInd/>
              <w:jc w:val="center"/>
              <w:rPr>
                <w:sz w:val="22"/>
                <w:szCs w:val="22"/>
              </w:rPr>
            </w:pPr>
            <w:r w:rsidRPr="003D6BD4">
              <w:rPr>
                <w:sz w:val="22"/>
                <w:szCs w:val="22"/>
              </w:rPr>
              <w:t>124098,00</w:t>
            </w:r>
          </w:p>
        </w:tc>
      </w:tr>
    </w:tbl>
    <w:p w:rsidR="00B86BD5" w:rsidRPr="00973B2B" w:rsidRDefault="00B86BD5" w:rsidP="00E56D8D">
      <w:pPr>
        <w:rPr>
          <w:b/>
          <w:sz w:val="24"/>
          <w:szCs w:val="24"/>
        </w:rPr>
      </w:pPr>
    </w:p>
    <w:p w:rsidR="00BE111A" w:rsidRPr="00382A35" w:rsidRDefault="00877354" w:rsidP="00BE111A">
      <w:pPr>
        <w:ind w:left="6031"/>
        <w:contextualSpacing/>
        <w:rPr>
          <w:b/>
          <w:sz w:val="24"/>
          <w:szCs w:val="24"/>
        </w:rPr>
      </w:pPr>
      <w:r>
        <w:rPr>
          <w:b/>
          <w:sz w:val="24"/>
          <w:szCs w:val="24"/>
        </w:rPr>
        <w:t>13</w:t>
      </w:r>
      <w:r w:rsidR="00BE111A" w:rsidRPr="00973B2B">
        <w:rPr>
          <w:b/>
          <w:sz w:val="24"/>
          <w:szCs w:val="24"/>
        </w:rPr>
        <w:t>.</w:t>
      </w:r>
      <w:r w:rsidR="00BE111A" w:rsidRPr="00382A35">
        <w:rPr>
          <w:b/>
          <w:sz w:val="24"/>
          <w:szCs w:val="24"/>
        </w:rPr>
        <w:t>Номер закупки: №</w:t>
      </w:r>
      <w:r w:rsidR="00D34329" w:rsidRPr="00D34329">
        <w:rPr>
          <w:b/>
          <w:sz w:val="24"/>
          <w:szCs w:val="24"/>
        </w:rPr>
        <w:t>0340200003321014825</w:t>
      </w:r>
      <w:r w:rsidR="00BE111A" w:rsidRPr="00973B2B">
        <w:rPr>
          <w:b/>
          <w:sz w:val="24"/>
          <w:szCs w:val="24"/>
        </w:rPr>
        <w:t xml:space="preserve"> </w:t>
      </w:r>
      <w:r w:rsidR="00BE111A" w:rsidRPr="00382A35">
        <w:rPr>
          <w:b/>
          <w:sz w:val="24"/>
          <w:szCs w:val="24"/>
        </w:rPr>
        <w:t>(электронный аукцион);</w:t>
      </w:r>
    </w:p>
    <w:p w:rsidR="00BE111A" w:rsidRPr="00382A35" w:rsidRDefault="00BE111A" w:rsidP="00BE111A">
      <w:pPr>
        <w:ind w:firstLine="708"/>
        <w:jc w:val="center"/>
        <w:rPr>
          <w:sz w:val="24"/>
          <w:szCs w:val="24"/>
        </w:rPr>
      </w:pPr>
    </w:p>
    <w:p w:rsidR="00BE111A" w:rsidRPr="00382A35" w:rsidRDefault="00BE111A" w:rsidP="00BE111A">
      <w:pPr>
        <w:tabs>
          <w:tab w:val="left" w:pos="9355"/>
        </w:tabs>
        <w:outlineLvl w:val="0"/>
        <w:rPr>
          <w:sz w:val="24"/>
          <w:szCs w:val="24"/>
        </w:rPr>
      </w:pPr>
      <w:r w:rsidRPr="00382A35">
        <w:rPr>
          <w:b/>
          <w:sz w:val="24"/>
          <w:szCs w:val="24"/>
        </w:rPr>
        <w:t xml:space="preserve">            Наименование объекта закупки: </w:t>
      </w:r>
      <w:r w:rsidR="00D34329" w:rsidRPr="00D34329">
        <w:rPr>
          <w:sz w:val="24"/>
          <w:szCs w:val="24"/>
        </w:rPr>
        <w:t>Поставка изделий медицинского назначения</w:t>
      </w:r>
      <w:r w:rsidRPr="00382A35">
        <w:rPr>
          <w:sz w:val="24"/>
          <w:szCs w:val="24"/>
        </w:rPr>
        <w:t>.</w:t>
      </w:r>
    </w:p>
    <w:p w:rsidR="00BE111A" w:rsidRPr="00382A35" w:rsidRDefault="00BE111A" w:rsidP="00BE111A">
      <w:pPr>
        <w:tabs>
          <w:tab w:val="left" w:pos="9355"/>
        </w:tabs>
        <w:outlineLvl w:val="0"/>
        <w:rPr>
          <w:sz w:val="24"/>
          <w:szCs w:val="24"/>
        </w:rPr>
      </w:pPr>
      <w:r w:rsidRPr="00382A35">
        <w:rPr>
          <w:b/>
          <w:sz w:val="24"/>
          <w:szCs w:val="24"/>
        </w:rPr>
        <w:t xml:space="preserve">        Срок поставки товара:</w:t>
      </w:r>
      <w:r w:rsidRPr="00382A35">
        <w:rPr>
          <w:sz w:val="24"/>
          <w:szCs w:val="24"/>
        </w:rPr>
        <w:t xml:space="preserve"> . Поставка товара осуществляется Поставщиком по заявке Заказчика в течение 15 календарных дней.</w:t>
      </w:r>
    </w:p>
    <w:p w:rsidR="00BE111A" w:rsidRPr="00382A35" w:rsidRDefault="00BE111A" w:rsidP="00BE111A">
      <w:pPr>
        <w:tabs>
          <w:tab w:val="left" w:pos="9355"/>
        </w:tabs>
        <w:outlineLvl w:val="0"/>
        <w:rPr>
          <w:sz w:val="24"/>
          <w:szCs w:val="24"/>
        </w:rPr>
      </w:pPr>
      <w:r w:rsidRPr="00382A35">
        <w:rPr>
          <w:b/>
          <w:sz w:val="24"/>
          <w:szCs w:val="24"/>
        </w:rPr>
        <w:t xml:space="preserve">           Дата заключения контракта:</w:t>
      </w:r>
      <w:r w:rsidRPr="00382A35">
        <w:rPr>
          <w:sz w:val="24"/>
          <w:szCs w:val="24"/>
        </w:rPr>
        <w:t xml:space="preserve"> </w:t>
      </w:r>
      <w:r w:rsidR="00D34329">
        <w:rPr>
          <w:sz w:val="24"/>
          <w:szCs w:val="24"/>
        </w:rPr>
        <w:t>24.01.2022</w:t>
      </w:r>
      <w:r w:rsidRPr="00382A35">
        <w:rPr>
          <w:sz w:val="24"/>
          <w:szCs w:val="24"/>
        </w:rPr>
        <w:t xml:space="preserve"> г. </w:t>
      </w:r>
    </w:p>
    <w:p w:rsidR="005A2B6B" w:rsidRPr="00D34329" w:rsidRDefault="00BE111A" w:rsidP="00D34329">
      <w:pPr>
        <w:ind w:firstLine="567"/>
        <w:rPr>
          <w:sz w:val="24"/>
          <w:szCs w:val="24"/>
        </w:rPr>
      </w:pPr>
      <w:r w:rsidRPr="00382A35">
        <w:rPr>
          <w:b/>
          <w:sz w:val="24"/>
          <w:szCs w:val="24"/>
        </w:rPr>
        <w:t>Наименование поставщика:</w:t>
      </w:r>
      <w:r w:rsidRPr="00382A35">
        <w:rPr>
          <w:sz w:val="24"/>
          <w:szCs w:val="24"/>
        </w:rPr>
        <w:t xml:space="preserve"> </w:t>
      </w:r>
      <w:r w:rsidR="00D34329" w:rsidRPr="00D34329">
        <w:rPr>
          <w:sz w:val="24"/>
          <w:szCs w:val="24"/>
        </w:rPr>
        <w:t>ОБЩЕСТВО С ОГРА</w:t>
      </w:r>
      <w:r w:rsidR="00D34329">
        <w:rPr>
          <w:sz w:val="24"/>
          <w:szCs w:val="24"/>
        </w:rPr>
        <w:t>НИЧЕННОЙ ОТВЕТСТВЕННОСТЬЮ "РИМ"</w:t>
      </w:r>
    </w:p>
    <w:p w:rsidR="00BE111A" w:rsidRPr="00382A35" w:rsidRDefault="00BE111A" w:rsidP="00BE111A">
      <w:pPr>
        <w:ind w:firstLine="567"/>
        <w:rPr>
          <w:sz w:val="24"/>
          <w:szCs w:val="24"/>
        </w:rPr>
      </w:pPr>
      <w:r w:rsidRPr="00382A35">
        <w:rPr>
          <w:b/>
          <w:sz w:val="24"/>
          <w:szCs w:val="24"/>
        </w:rPr>
        <w:t>Цена контракта:</w:t>
      </w:r>
      <w:r w:rsidRPr="00382A35">
        <w:rPr>
          <w:sz w:val="24"/>
          <w:szCs w:val="24"/>
        </w:rPr>
        <w:t xml:space="preserve"> </w:t>
      </w:r>
      <w:r w:rsidR="00D34329">
        <w:rPr>
          <w:b/>
          <w:sz w:val="24"/>
          <w:szCs w:val="24"/>
        </w:rPr>
        <w:t>32496</w:t>
      </w:r>
      <w:r w:rsidRPr="00973B2B">
        <w:rPr>
          <w:b/>
          <w:sz w:val="24"/>
          <w:szCs w:val="24"/>
        </w:rPr>
        <w:t>,00</w:t>
      </w:r>
      <w:r w:rsidRPr="00382A35">
        <w:rPr>
          <w:b/>
          <w:sz w:val="24"/>
          <w:szCs w:val="24"/>
        </w:rPr>
        <w:t xml:space="preserve"> </w:t>
      </w:r>
      <w:r w:rsidRPr="00382A35">
        <w:rPr>
          <w:sz w:val="24"/>
          <w:szCs w:val="24"/>
        </w:rPr>
        <w:t xml:space="preserve"> руб. </w:t>
      </w:r>
    </w:p>
    <w:p w:rsidR="00BE111A" w:rsidRPr="00382A35" w:rsidRDefault="00BE111A" w:rsidP="00BE111A">
      <w:pPr>
        <w:ind w:firstLine="567"/>
        <w:rPr>
          <w:sz w:val="24"/>
          <w:szCs w:val="24"/>
        </w:rPr>
      </w:pPr>
      <w:r w:rsidRPr="00382A35">
        <w:rPr>
          <w:b/>
          <w:sz w:val="24"/>
          <w:szCs w:val="24"/>
        </w:rPr>
        <w:t>Срок исполнения контракта:</w:t>
      </w:r>
      <w:r w:rsidRPr="00382A35">
        <w:rPr>
          <w:sz w:val="24"/>
          <w:szCs w:val="24"/>
        </w:rPr>
        <w:t xml:space="preserve"> С момента подписания и </w:t>
      </w:r>
      <w:r w:rsidRPr="00382A35">
        <w:rPr>
          <w:b/>
          <w:sz w:val="24"/>
          <w:szCs w:val="24"/>
        </w:rPr>
        <w:t xml:space="preserve">действует до </w:t>
      </w:r>
      <w:r w:rsidR="00D34329">
        <w:rPr>
          <w:b/>
          <w:sz w:val="24"/>
          <w:szCs w:val="24"/>
        </w:rPr>
        <w:t>30.03</w:t>
      </w:r>
      <w:r w:rsidR="00CD6FB4">
        <w:rPr>
          <w:b/>
          <w:sz w:val="24"/>
          <w:szCs w:val="24"/>
        </w:rPr>
        <w:t>.2022</w:t>
      </w:r>
      <w:r w:rsidRPr="00382A35">
        <w:rPr>
          <w:b/>
          <w:sz w:val="24"/>
          <w:szCs w:val="24"/>
        </w:rPr>
        <w:t xml:space="preserve"> года</w:t>
      </w:r>
      <w:r w:rsidRPr="00382A35">
        <w:rPr>
          <w:sz w:val="24"/>
          <w:szCs w:val="24"/>
        </w:rPr>
        <w:t>.</w:t>
      </w:r>
    </w:p>
    <w:p w:rsidR="00BE111A" w:rsidRPr="00973B2B" w:rsidRDefault="00BE111A" w:rsidP="00BE111A">
      <w:pPr>
        <w:rPr>
          <w:sz w:val="24"/>
          <w:szCs w:val="24"/>
        </w:rPr>
      </w:pPr>
    </w:p>
    <w:p w:rsidR="00BE111A" w:rsidRDefault="00BE111A" w:rsidP="00BE111A">
      <w:pPr>
        <w:jc w:val="center"/>
        <w:rPr>
          <w:b/>
          <w:sz w:val="24"/>
          <w:szCs w:val="24"/>
        </w:rPr>
      </w:pPr>
      <w:r w:rsidRPr="00973B2B">
        <w:rPr>
          <w:b/>
          <w:sz w:val="24"/>
          <w:szCs w:val="24"/>
        </w:rPr>
        <w:t>СПЕЦИФИКАЦИЯ</w:t>
      </w:r>
    </w:p>
    <w:tbl>
      <w:tblPr>
        <w:tblW w:w="15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258"/>
        <w:gridCol w:w="7083"/>
        <w:gridCol w:w="992"/>
        <w:gridCol w:w="1276"/>
        <w:gridCol w:w="1260"/>
        <w:gridCol w:w="1440"/>
      </w:tblGrid>
      <w:tr w:rsidR="00815A56" w:rsidRPr="00815A56" w:rsidTr="009D39DB">
        <w:tc>
          <w:tcPr>
            <w:tcW w:w="720"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b/>
                <w:sz w:val="24"/>
                <w:szCs w:val="24"/>
              </w:rPr>
            </w:pPr>
            <w:r w:rsidRPr="00815A56">
              <w:rPr>
                <w:b/>
                <w:sz w:val="24"/>
                <w:szCs w:val="24"/>
              </w:rPr>
              <w:t xml:space="preserve">№ п/п </w:t>
            </w:r>
          </w:p>
        </w:tc>
        <w:tc>
          <w:tcPr>
            <w:tcW w:w="2257"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b/>
                <w:sz w:val="24"/>
                <w:szCs w:val="24"/>
              </w:rPr>
            </w:pPr>
            <w:r w:rsidRPr="00815A56">
              <w:rPr>
                <w:b/>
                <w:sz w:val="24"/>
                <w:szCs w:val="24"/>
              </w:rPr>
              <w:t>Наименование товара</w:t>
            </w:r>
          </w:p>
        </w:tc>
        <w:tc>
          <w:tcPr>
            <w:tcW w:w="7081"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b/>
                <w:sz w:val="24"/>
                <w:szCs w:val="24"/>
              </w:rPr>
            </w:pPr>
            <w:r w:rsidRPr="00815A56">
              <w:rPr>
                <w:b/>
                <w:sz w:val="24"/>
                <w:szCs w:val="24"/>
              </w:rPr>
              <w:t>Характеристики товара</w:t>
            </w:r>
          </w:p>
        </w:tc>
        <w:tc>
          <w:tcPr>
            <w:tcW w:w="992"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b/>
                <w:sz w:val="24"/>
                <w:szCs w:val="24"/>
              </w:rPr>
            </w:pPr>
            <w:r w:rsidRPr="00815A56">
              <w:rPr>
                <w:b/>
                <w:sz w:val="24"/>
                <w:szCs w:val="24"/>
              </w:rPr>
              <w:t>Ед. изм.</w:t>
            </w:r>
          </w:p>
        </w:tc>
        <w:tc>
          <w:tcPr>
            <w:tcW w:w="1276"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b/>
                <w:sz w:val="24"/>
                <w:szCs w:val="24"/>
              </w:rPr>
            </w:pPr>
            <w:r w:rsidRPr="00815A56">
              <w:rPr>
                <w:b/>
                <w:sz w:val="24"/>
                <w:szCs w:val="24"/>
              </w:rPr>
              <w:t>Кол-во</w:t>
            </w:r>
          </w:p>
        </w:tc>
        <w:tc>
          <w:tcPr>
            <w:tcW w:w="1260"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b/>
                <w:sz w:val="24"/>
                <w:szCs w:val="24"/>
              </w:rPr>
            </w:pPr>
            <w:r w:rsidRPr="00815A56">
              <w:rPr>
                <w:b/>
                <w:sz w:val="24"/>
                <w:szCs w:val="24"/>
              </w:rPr>
              <w:t>Цена за единицу товара</w:t>
            </w:r>
          </w:p>
          <w:p w:rsidR="00815A56" w:rsidRPr="00815A56" w:rsidRDefault="00815A56" w:rsidP="00815A56">
            <w:pPr>
              <w:widowControl/>
              <w:overflowPunct/>
              <w:autoSpaceDE/>
              <w:autoSpaceDN/>
              <w:adjustRightInd/>
              <w:jc w:val="center"/>
              <w:rPr>
                <w:b/>
                <w:sz w:val="24"/>
                <w:szCs w:val="24"/>
              </w:rPr>
            </w:pPr>
            <w:r w:rsidRPr="00815A56">
              <w:rPr>
                <w:b/>
                <w:sz w:val="24"/>
                <w:szCs w:val="24"/>
              </w:rPr>
              <w:t xml:space="preserve">(руб.) </w:t>
            </w:r>
          </w:p>
        </w:tc>
        <w:tc>
          <w:tcPr>
            <w:tcW w:w="1440"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b/>
                <w:sz w:val="24"/>
                <w:szCs w:val="24"/>
              </w:rPr>
            </w:pPr>
            <w:r w:rsidRPr="00815A56">
              <w:rPr>
                <w:b/>
                <w:sz w:val="24"/>
                <w:szCs w:val="24"/>
              </w:rPr>
              <w:t xml:space="preserve">Общая стоимость (руб.) </w:t>
            </w:r>
          </w:p>
        </w:tc>
      </w:tr>
      <w:tr w:rsidR="00815A56" w:rsidRPr="00815A56" w:rsidTr="009D39DB">
        <w:tc>
          <w:tcPr>
            <w:tcW w:w="720"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b/>
                <w:sz w:val="24"/>
                <w:szCs w:val="24"/>
              </w:rPr>
            </w:pPr>
            <w:r w:rsidRPr="00815A56">
              <w:rPr>
                <w:bCs/>
                <w:sz w:val="24"/>
                <w:szCs w:val="24"/>
              </w:rPr>
              <w:t>1</w:t>
            </w:r>
          </w:p>
        </w:tc>
        <w:tc>
          <w:tcPr>
            <w:tcW w:w="2257" w:type="dxa"/>
            <w:tcBorders>
              <w:top w:val="single" w:sz="4" w:space="0" w:color="auto"/>
              <w:left w:val="single" w:sz="4" w:space="0" w:color="auto"/>
              <w:bottom w:val="single" w:sz="4" w:space="0" w:color="auto"/>
              <w:right w:val="single" w:sz="4" w:space="0" w:color="auto"/>
            </w:tcBorders>
          </w:tcPr>
          <w:p w:rsidR="00815A56" w:rsidRPr="00815A56" w:rsidRDefault="00815A56" w:rsidP="00815A56">
            <w:pPr>
              <w:widowControl/>
              <w:overflowPunct/>
              <w:autoSpaceDE/>
              <w:autoSpaceDN/>
              <w:adjustRightInd/>
              <w:rPr>
                <w:sz w:val="24"/>
                <w:szCs w:val="24"/>
              </w:rPr>
            </w:pPr>
          </w:p>
          <w:p w:rsidR="00815A56" w:rsidRPr="00815A56" w:rsidRDefault="00815A56" w:rsidP="00815A56">
            <w:pPr>
              <w:widowControl/>
              <w:overflowPunct/>
              <w:autoSpaceDE/>
              <w:autoSpaceDN/>
              <w:adjustRightInd/>
              <w:rPr>
                <w:sz w:val="24"/>
                <w:szCs w:val="24"/>
              </w:rPr>
            </w:pPr>
            <w:r w:rsidRPr="00815A56">
              <w:rPr>
                <w:rFonts w:eastAsia="Calibri"/>
                <w:bCs/>
                <w:sz w:val="21"/>
                <w:szCs w:val="21"/>
                <w:lang w:eastAsia="en-US"/>
              </w:rPr>
              <w:t>Зонд-тампон абсорбирующий, стерильный</w:t>
            </w:r>
          </w:p>
          <w:p w:rsidR="00815A56" w:rsidRPr="00815A56" w:rsidRDefault="00815A56" w:rsidP="00815A56">
            <w:pPr>
              <w:widowControl/>
              <w:overflowPunct/>
              <w:autoSpaceDE/>
              <w:autoSpaceDN/>
              <w:adjustRightInd/>
              <w:rPr>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snapToGrid w:val="0"/>
              <w:ind w:firstLine="34"/>
              <w:rPr>
                <w:sz w:val="24"/>
                <w:szCs w:val="24"/>
              </w:rPr>
            </w:pPr>
            <w:r w:rsidRPr="00815A56">
              <w:rPr>
                <w:rFonts w:eastAsia="Calibri"/>
                <w:bCs/>
                <w:sz w:val="21"/>
                <w:szCs w:val="21"/>
                <w:lang w:eastAsia="en-US"/>
              </w:rPr>
              <w:t xml:space="preserve">Материал зонда полипропилен, Диаметр зонда 2.5 мм, Материал наконечника вискоза, длина 155 мм, </w:t>
            </w:r>
            <w:r w:rsidRPr="00815A56">
              <w:rPr>
                <w:rFonts w:eastAsia="SimSun"/>
                <w:color w:val="000000"/>
              </w:rPr>
              <w:t xml:space="preserve">Индивидуальная упаковка, </w:t>
            </w:r>
            <w:r w:rsidRPr="00815A56">
              <w:rPr>
                <w:rFonts w:eastAsia="Calibri"/>
                <w:bCs/>
                <w:sz w:val="21"/>
                <w:szCs w:val="21"/>
                <w:lang w:eastAsia="en-US"/>
              </w:rPr>
              <w:t>Диаметр наконечника 5,5 мм, Китай</w:t>
            </w:r>
          </w:p>
        </w:tc>
        <w:tc>
          <w:tcPr>
            <w:tcW w:w="992"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sz w:val="24"/>
                <w:szCs w:val="24"/>
              </w:rPr>
            </w:pPr>
            <w:r w:rsidRPr="00815A56">
              <w:rPr>
                <w:sz w:val="24"/>
                <w:szCs w:val="24"/>
              </w:rPr>
              <w:t>шт</w:t>
            </w:r>
          </w:p>
        </w:tc>
        <w:tc>
          <w:tcPr>
            <w:tcW w:w="1276"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sz w:val="24"/>
                <w:szCs w:val="24"/>
              </w:rPr>
            </w:pPr>
            <w:r w:rsidRPr="00815A56">
              <w:rPr>
                <w:sz w:val="24"/>
                <w:szCs w:val="24"/>
              </w:rPr>
              <w:t>11900</w:t>
            </w:r>
          </w:p>
        </w:tc>
        <w:tc>
          <w:tcPr>
            <w:tcW w:w="1260"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sz w:val="24"/>
                <w:szCs w:val="24"/>
              </w:rPr>
            </w:pPr>
            <w:r w:rsidRPr="00815A56">
              <w:rPr>
                <w:sz w:val="24"/>
                <w:szCs w:val="24"/>
              </w:rPr>
              <w:t>2,70</w:t>
            </w:r>
          </w:p>
        </w:tc>
        <w:tc>
          <w:tcPr>
            <w:tcW w:w="1440"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sz w:val="24"/>
                <w:szCs w:val="24"/>
              </w:rPr>
            </w:pPr>
            <w:r w:rsidRPr="00815A56">
              <w:rPr>
                <w:sz w:val="24"/>
                <w:szCs w:val="24"/>
              </w:rPr>
              <w:t>32130,00</w:t>
            </w:r>
          </w:p>
        </w:tc>
      </w:tr>
      <w:tr w:rsidR="00815A56" w:rsidRPr="00815A56" w:rsidTr="009D39DB">
        <w:tc>
          <w:tcPr>
            <w:tcW w:w="720"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b/>
                <w:sz w:val="24"/>
                <w:szCs w:val="24"/>
              </w:rPr>
            </w:pPr>
            <w:r w:rsidRPr="00815A56">
              <w:rPr>
                <w:bCs/>
                <w:sz w:val="24"/>
                <w:szCs w:val="24"/>
              </w:rPr>
              <w:t>2</w:t>
            </w:r>
          </w:p>
        </w:tc>
        <w:tc>
          <w:tcPr>
            <w:tcW w:w="2257" w:type="dxa"/>
            <w:tcBorders>
              <w:top w:val="single" w:sz="4" w:space="0" w:color="auto"/>
              <w:left w:val="single" w:sz="4" w:space="0" w:color="auto"/>
              <w:bottom w:val="single" w:sz="4" w:space="0" w:color="auto"/>
              <w:right w:val="single" w:sz="4" w:space="0" w:color="auto"/>
            </w:tcBorders>
          </w:tcPr>
          <w:p w:rsidR="00815A56" w:rsidRPr="00815A56" w:rsidRDefault="00815A56" w:rsidP="00815A56">
            <w:pPr>
              <w:widowControl/>
              <w:overflowPunct/>
              <w:autoSpaceDE/>
              <w:autoSpaceDN/>
              <w:adjustRightInd/>
              <w:rPr>
                <w:sz w:val="24"/>
                <w:szCs w:val="24"/>
              </w:rPr>
            </w:pPr>
          </w:p>
          <w:p w:rsidR="00815A56" w:rsidRPr="00815A56" w:rsidRDefault="00815A56" w:rsidP="00815A56">
            <w:pPr>
              <w:widowControl/>
              <w:overflowPunct/>
              <w:autoSpaceDE/>
              <w:autoSpaceDN/>
              <w:adjustRightInd/>
              <w:rPr>
                <w:sz w:val="24"/>
                <w:szCs w:val="24"/>
              </w:rPr>
            </w:pPr>
            <w:r w:rsidRPr="00815A56">
              <w:rPr>
                <w:rFonts w:eastAsia="Calibri"/>
                <w:bCs/>
                <w:sz w:val="21"/>
                <w:szCs w:val="21"/>
                <w:lang w:eastAsia="en-US"/>
              </w:rPr>
              <w:t>Зонд-тампон абсорбирующий, стерильный</w:t>
            </w:r>
          </w:p>
          <w:p w:rsidR="00815A56" w:rsidRPr="00815A56" w:rsidRDefault="00815A56" w:rsidP="00815A56">
            <w:pPr>
              <w:widowControl/>
              <w:overflowPunct/>
              <w:autoSpaceDE/>
              <w:autoSpaceDN/>
              <w:adjustRightInd/>
              <w:rPr>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snapToGrid w:val="0"/>
              <w:ind w:firstLine="34"/>
              <w:rPr>
                <w:sz w:val="24"/>
                <w:szCs w:val="24"/>
              </w:rPr>
            </w:pPr>
            <w:r w:rsidRPr="00815A56">
              <w:rPr>
                <w:rFonts w:eastAsia="Calibri"/>
                <w:bCs/>
                <w:sz w:val="21"/>
                <w:szCs w:val="21"/>
                <w:lang w:eastAsia="en-US"/>
              </w:rPr>
              <w:t xml:space="preserve">Материал зонда полипропилен, Диаметр зонда 2.5 мм, Материал наконечника вискоза, длина 155 мм, </w:t>
            </w:r>
            <w:r w:rsidRPr="00815A56">
              <w:rPr>
                <w:rFonts w:eastAsia="SimSun"/>
                <w:color w:val="000000"/>
              </w:rPr>
              <w:t xml:space="preserve">Индивидуальная упаковка, </w:t>
            </w:r>
            <w:r w:rsidRPr="00815A56">
              <w:rPr>
                <w:rFonts w:eastAsia="Calibri"/>
                <w:bCs/>
                <w:sz w:val="21"/>
                <w:szCs w:val="21"/>
                <w:lang w:eastAsia="en-US"/>
              </w:rPr>
              <w:t>Диаметр наконечника 5,5 мм, Китай</w:t>
            </w:r>
          </w:p>
        </w:tc>
        <w:tc>
          <w:tcPr>
            <w:tcW w:w="992"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sz w:val="24"/>
                <w:szCs w:val="24"/>
              </w:rPr>
            </w:pPr>
            <w:r w:rsidRPr="00815A56">
              <w:rPr>
                <w:sz w:val="24"/>
                <w:szCs w:val="24"/>
              </w:rPr>
              <w:t>шт</w:t>
            </w:r>
          </w:p>
        </w:tc>
        <w:tc>
          <w:tcPr>
            <w:tcW w:w="1276"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sz w:val="24"/>
                <w:szCs w:val="24"/>
              </w:rPr>
            </w:pPr>
            <w:r w:rsidRPr="00815A56">
              <w:rPr>
                <w:sz w:val="24"/>
                <w:szCs w:val="24"/>
              </w:rPr>
              <w:t>100</w:t>
            </w:r>
          </w:p>
        </w:tc>
        <w:tc>
          <w:tcPr>
            <w:tcW w:w="1260"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sz w:val="24"/>
                <w:szCs w:val="24"/>
              </w:rPr>
            </w:pPr>
            <w:r w:rsidRPr="00815A56">
              <w:rPr>
                <w:sz w:val="24"/>
                <w:szCs w:val="24"/>
              </w:rPr>
              <w:t>3,66</w:t>
            </w:r>
          </w:p>
        </w:tc>
        <w:tc>
          <w:tcPr>
            <w:tcW w:w="1440"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sz w:val="24"/>
                <w:szCs w:val="24"/>
              </w:rPr>
            </w:pPr>
            <w:r w:rsidRPr="00815A56">
              <w:rPr>
                <w:sz w:val="24"/>
                <w:szCs w:val="24"/>
              </w:rPr>
              <w:t>366,00</w:t>
            </w:r>
          </w:p>
        </w:tc>
      </w:tr>
      <w:tr w:rsidR="00815A56" w:rsidRPr="00815A56" w:rsidTr="009D39DB">
        <w:tc>
          <w:tcPr>
            <w:tcW w:w="720" w:type="dxa"/>
            <w:tcBorders>
              <w:top w:val="single" w:sz="4" w:space="0" w:color="auto"/>
              <w:left w:val="single" w:sz="4" w:space="0" w:color="auto"/>
              <w:bottom w:val="single" w:sz="4" w:space="0" w:color="auto"/>
              <w:right w:val="single" w:sz="4" w:space="0" w:color="auto"/>
            </w:tcBorders>
          </w:tcPr>
          <w:p w:rsidR="00815A56" w:rsidRPr="00815A56" w:rsidRDefault="00815A56" w:rsidP="00815A56">
            <w:pPr>
              <w:widowControl/>
              <w:overflowPunct/>
              <w:autoSpaceDE/>
              <w:autoSpaceDN/>
              <w:adjustRightInd/>
              <w:jc w:val="center"/>
              <w:rPr>
                <w:b/>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rPr>
                <w:b/>
                <w:sz w:val="24"/>
                <w:szCs w:val="24"/>
              </w:rPr>
            </w:pPr>
            <w:r w:rsidRPr="00815A56">
              <w:rPr>
                <w:b/>
                <w:sz w:val="24"/>
                <w:szCs w:val="24"/>
              </w:rPr>
              <w:t>Итого</w:t>
            </w:r>
          </w:p>
        </w:tc>
        <w:tc>
          <w:tcPr>
            <w:tcW w:w="7081" w:type="dxa"/>
            <w:tcBorders>
              <w:top w:val="single" w:sz="4" w:space="0" w:color="auto"/>
              <w:left w:val="single" w:sz="4" w:space="0" w:color="auto"/>
              <w:bottom w:val="single" w:sz="4" w:space="0" w:color="auto"/>
              <w:right w:val="single" w:sz="4" w:space="0" w:color="auto"/>
            </w:tcBorders>
          </w:tcPr>
          <w:p w:rsidR="00815A56" w:rsidRPr="00815A56" w:rsidRDefault="00815A56" w:rsidP="00815A56">
            <w:pPr>
              <w:widowControl/>
              <w:overflowPunct/>
              <w:autoSpaceDE/>
              <w:autoSpaceDN/>
              <w:adjustRightInd/>
              <w:ind w:firstLine="34"/>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15A56" w:rsidRPr="00815A56" w:rsidRDefault="00815A56" w:rsidP="00815A56">
            <w:pPr>
              <w:widowControl/>
              <w:overflowPunct/>
              <w:autoSpaceDE/>
              <w:autoSpaceDN/>
              <w:adjustRightInd/>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sz w:val="24"/>
                <w:szCs w:val="24"/>
              </w:rPr>
            </w:pPr>
            <w:r w:rsidRPr="00815A56">
              <w:rPr>
                <w:sz w:val="24"/>
                <w:szCs w:val="24"/>
              </w:rPr>
              <w:t>12000</w:t>
            </w:r>
          </w:p>
        </w:tc>
        <w:tc>
          <w:tcPr>
            <w:tcW w:w="1260" w:type="dxa"/>
            <w:tcBorders>
              <w:top w:val="single" w:sz="4" w:space="0" w:color="auto"/>
              <w:left w:val="single" w:sz="4" w:space="0" w:color="auto"/>
              <w:bottom w:val="single" w:sz="4" w:space="0" w:color="auto"/>
              <w:right w:val="single" w:sz="4" w:space="0" w:color="auto"/>
            </w:tcBorders>
          </w:tcPr>
          <w:p w:rsidR="00815A56" w:rsidRPr="00815A56" w:rsidRDefault="00815A56" w:rsidP="00815A56">
            <w:pPr>
              <w:widowControl/>
              <w:overflowPunct/>
              <w:autoSpaceDE/>
              <w:autoSpaceDN/>
              <w:adjustRightInd/>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815A56" w:rsidRPr="00815A56" w:rsidRDefault="00815A56" w:rsidP="00815A56">
            <w:pPr>
              <w:widowControl/>
              <w:overflowPunct/>
              <w:autoSpaceDE/>
              <w:autoSpaceDN/>
              <w:adjustRightInd/>
              <w:jc w:val="center"/>
              <w:rPr>
                <w:sz w:val="24"/>
                <w:szCs w:val="24"/>
              </w:rPr>
            </w:pPr>
            <w:r w:rsidRPr="00815A56">
              <w:rPr>
                <w:sz w:val="24"/>
                <w:szCs w:val="24"/>
              </w:rPr>
              <w:t>32496,00</w:t>
            </w:r>
          </w:p>
        </w:tc>
      </w:tr>
    </w:tbl>
    <w:p w:rsidR="003B45E8" w:rsidRPr="003B45E8" w:rsidRDefault="003B45E8" w:rsidP="003B45E8">
      <w:pPr>
        <w:widowControl/>
        <w:overflowPunct/>
        <w:autoSpaceDE/>
        <w:autoSpaceDN/>
        <w:adjustRightInd/>
        <w:rPr>
          <w:sz w:val="24"/>
          <w:szCs w:val="24"/>
        </w:rPr>
      </w:pPr>
    </w:p>
    <w:p w:rsidR="003B45E8" w:rsidRPr="00973B2B" w:rsidRDefault="003B45E8" w:rsidP="00BE111A">
      <w:pPr>
        <w:jc w:val="center"/>
        <w:rPr>
          <w:b/>
          <w:sz w:val="24"/>
          <w:szCs w:val="24"/>
        </w:rPr>
      </w:pPr>
    </w:p>
    <w:p w:rsidR="00277E76" w:rsidRPr="00382A35" w:rsidRDefault="00841390" w:rsidP="00277E76">
      <w:pPr>
        <w:ind w:left="6031"/>
        <w:contextualSpacing/>
        <w:rPr>
          <w:b/>
          <w:sz w:val="24"/>
          <w:szCs w:val="24"/>
        </w:rPr>
      </w:pPr>
      <w:r>
        <w:rPr>
          <w:b/>
          <w:sz w:val="24"/>
          <w:szCs w:val="24"/>
        </w:rPr>
        <w:t>14</w:t>
      </w:r>
      <w:r w:rsidR="00277E76" w:rsidRPr="00973B2B">
        <w:rPr>
          <w:b/>
          <w:sz w:val="24"/>
          <w:szCs w:val="24"/>
        </w:rPr>
        <w:t>.</w:t>
      </w:r>
      <w:r w:rsidR="00277E76" w:rsidRPr="00382A35">
        <w:rPr>
          <w:b/>
          <w:sz w:val="24"/>
          <w:szCs w:val="24"/>
        </w:rPr>
        <w:t>Номер закупки: №</w:t>
      </w:r>
      <w:r w:rsidR="00BA4FCC" w:rsidRPr="00BA4FCC">
        <w:rPr>
          <w:b/>
          <w:sz w:val="24"/>
          <w:szCs w:val="24"/>
        </w:rPr>
        <w:t>0340200003321015105</w:t>
      </w:r>
      <w:r w:rsidR="00DE07CB" w:rsidRPr="00DE07CB">
        <w:rPr>
          <w:b/>
          <w:sz w:val="24"/>
          <w:szCs w:val="24"/>
        </w:rPr>
        <w:t xml:space="preserve"> </w:t>
      </w:r>
      <w:r w:rsidR="00277E76" w:rsidRPr="00382A35">
        <w:rPr>
          <w:b/>
          <w:sz w:val="24"/>
          <w:szCs w:val="24"/>
        </w:rPr>
        <w:t>(электронный аукцион);</w:t>
      </w:r>
    </w:p>
    <w:p w:rsidR="00277E76" w:rsidRPr="00382A35" w:rsidRDefault="00277E76" w:rsidP="00277E76">
      <w:pPr>
        <w:ind w:firstLine="708"/>
        <w:jc w:val="center"/>
        <w:rPr>
          <w:sz w:val="24"/>
          <w:szCs w:val="24"/>
        </w:rPr>
      </w:pPr>
    </w:p>
    <w:p w:rsidR="00BA4FCC" w:rsidRDefault="00277E76" w:rsidP="00277E76">
      <w:pPr>
        <w:tabs>
          <w:tab w:val="left" w:pos="9355"/>
        </w:tabs>
        <w:outlineLvl w:val="0"/>
        <w:rPr>
          <w:sz w:val="24"/>
          <w:szCs w:val="24"/>
        </w:rPr>
      </w:pPr>
      <w:r w:rsidRPr="00382A35">
        <w:rPr>
          <w:b/>
          <w:sz w:val="24"/>
          <w:szCs w:val="24"/>
        </w:rPr>
        <w:t xml:space="preserve">            Наименование объекта закупки: </w:t>
      </w:r>
      <w:r w:rsidR="00BA4FCC" w:rsidRPr="00BA4FCC">
        <w:rPr>
          <w:sz w:val="24"/>
          <w:szCs w:val="24"/>
        </w:rPr>
        <w:t>Поставка хозяйственных товаров</w:t>
      </w:r>
      <w:r w:rsidR="00BA4FCC">
        <w:rPr>
          <w:sz w:val="24"/>
          <w:szCs w:val="24"/>
        </w:rPr>
        <w:t>.</w:t>
      </w:r>
    </w:p>
    <w:p w:rsidR="00277E76" w:rsidRPr="00382A35" w:rsidRDefault="00277E76" w:rsidP="00277E76">
      <w:pPr>
        <w:tabs>
          <w:tab w:val="left" w:pos="9355"/>
        </w:tabs>
        <w:outlineLvl w:val="0"/>
        <w:rPr>
          <w:sz w:val="24"/>
          <w:szCs w:val="24"/>
        </w:rPr>
      </w:pPr>
      <w:r w:rsidRPr="00382A35">
        <w:rPr>
          <w:b/>
          <w:sz w:val="24"/>
          <w:szCs w:val="24"/>
        </w:rPr>
        <w:t xml:space="preserve">        Срок поставки товара:</w:t>
      </w:r>
      <w:r w:rsidRPr="00382A35">
        <w:rPr>
          <w:sz w:val="24"/>
          <w:szCs w:val="24"/>
        </w:rPr>
        <w:t xml:space="preserve"> . Поставка товара осуществляется Поставщиком по заявке Заказчика в течение 15 календарных дней.</w:t>
      </w:r>
    </w:p>
    <w:p w:rsidR="00277E76" w:rsidRPr="00382A35" w:rsidRDefault="00277E76" w:rsidP="00277E76">
      <w:pPr>
        <w:tabs>
          <w:tab w:val="left" w:pos="9355"/>
        </w:tabs>
        <w:outlineLvl w:val="0"/>
        <w:rPr>
          <w:sz w:val="24"/>
          <w:szCs w:val="24"/>
        </w:rPr>
      </w:pPr>
      <w:r w:rsidRPr="00382A35">
        <w:rPr>
          <w:b/>
          <w:sz w:val="24"/>
          <w:szCs w:val="24"/>
        </w:rPr>
        <w:lastRenderedPageBreak/>
        <w:t xml:space="preserve">           Дата заключения контракта:</w:t>
      </w:r>
      <w:r w:rsidRPr="00382A35">
        <w:rPr>
          <w:sz w:val="24"/>
          <w:szCs w:val="24"/>
        </w:rPr>
        <w:t xml:space="preserve"> </w:t>
      </w:r>
      <w:r w:rsidR="00BA4FCC">
        <w:rPr>
          <w:sz w:val="24"/>
          <w:szCs w:val="24"/>
        </w:rPr>
        <w:t>31.01.2022</w:t>
      </w:r>
      <w:r w:rsidRPr="00382A35">
        <w:rPr>
          <w:sz w:val="24"/>
          <w:szCs w:val="24"/>
        </w:rPr>
        <w:t xml:space="preserve"> г. </w:t>
      </w:r>
    </w:p>
    <w:p w:rsidR="00BA4FCC" w:rsidRDefault="00277E76" w:rsidP="00277E76">
      <w:pPr>
        <w:ind w:firstLine="567"/>
        <w:rPr>
          <w:sz w:val="24"/>
          <w:szCs w:val="24"/>
        </w:rPr>
      </w:pPr>
      <w:r w:rsidRPr="00382A35">
        <w:rPr>
          <w:b/>
          <w:sz w:val="24"/>
          <w:szCs w:val="24"/>
        </w:rPr>
        <w:t>Наименование поставщика:</w:t>
      </w:r>
      <w:r w:rsidRPr="00382A35">
        <w:rPr>
          <w:sz w:val="24"/>
          <w:szCs w:val="24"/>
        </w:rPr>
        <w:t xml:space="preserve"> </w:t>
      </w:r>
      <w:r w:rsidR="00BA4FCC" w:rsidRPr="00BA4FCC">
        <w:rPr>
          <w:sz w:val="24"/>
          <w:szCs w:val="24"/>
        </w:rPr>
        <w:t>ОБЩЕСТВО С ОГРАНИЧЕННОЙ ОТВЕТСТВЕННОСТЬЮ ТОРГОВЫЙ ДОМ "МЕДПОСТАВКА"</w:t>
      </w:r>
    </w:p>
    <w:p w:rsidR="00277E76" w:rsidRPr="00382A35" w:rsidRDefault="00277E76" w:rsidP="00277E76">
      <w:pPr>
        <w:ind w:firstLine="567"/>
        <w:rPr>
          <w:sz w:val="24"/>
          <w:szCs w:val="24"/>
        </w:rPr>
      </w:pPr>
      <w:r w:rsidRPr="00382A35">
        <w:rPr>
          <w:b/>
          <w:sz w:val="24"/>
          <w:szCs w:val="24"/>
        </w:rPr>
        <w:t>Цена контракта:</w:t>
      </w:r>
      <w:r w:rsidRPr="00382A35">
        <w:rPr>
          <w:sz w:val="24"/>
          <w:szCs w:val="24"/>
        </w:rPr>
        <w:t xml:space="preserve"> </w:t>
      </w:r>
      <w:r w:rsidR="00BA4FCC">
        <w:rPr>
          <w:b/>
          <w:sz w:val="24"/>
          <w:szCs w:val="24"/>
        </w:rPr>
        <w:t>47013,75</w:t>
      </w:r>
      <w:r w:rsidRPr="00382A35">
        <w:rPr>
          <w:b/>
          <w:sz w:val="24"/>
          <w:szCs w:val="24"/>
        </w:rPr>
        <w:t xml:space="preserve"> </w:t>
      </w:r>
      <w:r w:rsidRPr="00382A35">
        <w:rPr>
          <w:sz w:val="24"/>
          <w:szCs w:val="24"/>
        </w:rPr>
        <w:t xml:space="preserve"> руб. </w:t>
      </w:r>
    </w:p>
    <w:p w:rsidR="00277E76" w:rsidRPr="00382A35" w:rsidRDefault="00277E76" w:rsidP="00277E76">
      <w:pPr>
        <w:ind w:firstLine="567"/>
        <w:rPr>
          <w:sz w:val="24"/>
          <w:szCs w:val="24"/>
        </w:rPr>
      </w:pPr>
      <w:r w:rsidRPr="00382A35">
        <w:rPr>
          <w:b/>
          <w:sz w:val="24"/>
          <w:szCs w:val="24"/>
        </w:rPr>
        <w:t>Срок исполнения контракта:</w:t>
      </w:r>
      <w:r w:rsidRPr="00382A35">
        <w:rPr>
          <w:sz w:val="24"/>
          <w:szCs w:val="24"/>
        </w:rPr>
        <w:t xml:space="preserve"> С момента подписания и </w:t>
      </w:r>
      <w:r w:rsidRPr="00382A35">
        <w:rPr>
          <w:b/>
          <w:sz w:val="24"/>
          <w:szCs w:val="24"/>
        </w:rPr>
        <w:t xml:space="preserve">действует до </w:t>
      </w:r>
      <w:r w:rsidR="00BE132A">
        <w:rPr>
          <w:b/>
          <w:sz w:val="24"/>
          <w:szCs w:val="24"/>
        </w:rPr>
        <w:t>30.03</w:t>
      </w:r>
      <w:r w:rsidR="00A06231">
        <w:rPr>
          <w:b/>
          <w:sz w:val="24"/>
          <w:szCs w:val="24"/>
        </w:rPr>
        <w:t>.2022</w:t>
      </w:r>
      <w:r w:rsidRPr="00382A35">
        <w:rPr>
          <w:b/>
          <w:sz w:val="24"/>
          <w:szCs w:val="24"/>
        </w:rPr>
        <w:t xml:space="preserve"> года</w:t>
      </w:r>
      <w:r w:rsidRPr="00382A35">
        <w:rPr>
          <w:sz w:val="24"/>
          <w:szCs w:val="24"/>
        </w:rPr>
        <w:t>.</w:t>
      </w:r>
    </w:p>
    <w:p w:rsidR="00EB1D3D" w:rsidRPr="00973B2B" w:rsidRDefault="00EB1D3D" w:rsidP="00EB1D3D">
      <w:pPr>
        <w:jc w:val="center"/>
        <w:rPr>
          <w:b/>
          <w:sz w:val="24"/>
          <w:szCs w:val="24"/>
        </w:rPr>
      </w:pPr>
    </w:p>
    <w:p w:rsidR="00EB1D3D" w:rsidRDefault="00EB1D3D" w:rsidP="00EB1D3D">
      <w:pPr>
        <w:jc w:val="center"/>
        <w:rPr>
          <w:b/>
          <w:sz w:val="24"/>
          <w:szCs w:val="24"/>
        </w:rPr>
      </w:pPr>
      <w:r w:rsidRPr="00973B2B">
        <w:rPr>
          <w:b/>
          <w:sz w:val="24"/>
          <w:szCs w:val="24"/>
        </w:rPr>
        <w:t>СПЕЦИФИКАЦИЯ</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57"/>
        <w:gridCol w:w="7081"/>
        <w:gridCol w:w="992"/>
        <w:gridCol w:w="1276"/>
        <w:gridCol w:w="1260"/>
        <w:gridCol w:w="1440"/>
      </w:tblGrid>
      <w:tr w:rsidR="00BE132A" w:rsidRPr="00BE132A" w:rsidTr="009D39DB">
        <w:tc>
          <w:tcPr>
            <w:tcW w:w="720" w:type="dxa"/>
          </w:tcPr>
          <w:p w:rsidR="00BE132A" w:rsidRPr="00BE132A" w:rsidRDefault="00BE132A" w:rsidP="00BE132A">
            <w:pPr>
              <w:widowControl/>
              <w:overflowPunct/>
              <w:autoSpaceDE/>
              <w:autoSpaceDN/>
              <w:adjustRightInd/>
              <w:jc w:val="center"/>
              <w:rPr>
                <w:b/>
                <w:sz w:val="24"/>
                <w:szCs w:val="24"/>
              </w:rPr>
            </w:pPr>
            <w:r w:rsidRPr="00BE132A">
              <w:rPr>
                <w:b/>
                <w:sz w:val="24"/>
                <w:szCs w:val="24"/>
              </w:rPr>
              <w:t xml:space="preserve">№ п/п </w:t>
            </w:r>
          </w:p>
        </w:tc>
        <w:tc>
          <w:tcPr>
            <w:tcW w:w="2257" w:type="dxa"/>
          </w:tcPr>
          <w:p w:rsidR="00BE132A" w:rsidRPr="00BE132A" w:rsidRDefault="00BE132A" w:rsidP="00BE132A">
            <w:pPr>
              <w:widowControl/>
              <w:overflowPunct/>
              <w:autoSpaceDE/>
              <w:autoSpaceDN/>
              <w:adjustRightInd/>
              <w:jc w:val="center"/>
              <w:rPr>
                <w:b/>
                <w:sz w:val="24"/>
                <w:szCs w:val="24"/>
              </w:rPr>
            </w:pPr>
            <w:r w:rsidRPr="00BE132A">
              <w:rPr>
                <w:b/>
                <w:sz w:val="24"/>
                <w:szCs w:val="24"/>
              </w:rPr>
              <w:t>Наименование товара</w:t>
            </w:r>
          </w:p>
        </w:tc>
        <w:tc>
          <w:tcPr>
            <w:tcW w:w="7081" w:type="dxa"/>
          </w:tcPr>
          <w:p w:rsidR="00BE132A" w:rsidRPr="00BE132A" w:rsidRDefault="00BE132A" w:rsidP="00BE132A">
            <w:pPr>
              <w:widowControl/>
              <w:overflowPunct/>
              <w:autoSpaceDE/>
              <w:autoSpaceDN/>
              <w:adjustRightInd/>
              <w:jc w:val="center"/>
              <w:rPr>
                <w:b/>
                <w:sz w:val="24"/>
                <w:szCs w:val="24"/>
              </w:rPr>
            </w:pPr>
            <w:r w:rsidRPr="00BE132A">
              <w:rPr>
                <w:b/>
                <w:sz w:val="24"/>
                <w:szCs w:val="24"/>
              </w:rPr>
              <w:t>Характеристики товара</w:t>
            </w:r>
          </w:p>
        </w:tc>
        <w:tc>
          <w:tcPr>
            <w:tcW w:w="992" w:type="dxa"/>
          </w:tcPr>
          <w:p w:rsidR="00BE132A" w:rsidRPr="00BE132A" w:rsidRDefault="00BE132A" w:rsidP="00BE132A">
            <w:pPr>
              <w:widowControl/>
              <w:overflowPunct/>
              <w:autoSpaceDE/>
              <w:autoSpaceDN/>
              <w:adjustRightInd/>
              <w:jc w:val="center"/>
              <w:rPr>
                <w:b/>
                <w:sz w:val="24"/>
                <w:szCs w:val="24"/>
              </w:rPr>
            </w:pPr>
            <w:r w:rsidRPr="00BE132A">
              <w:rPr>
                <w:b/>
                <w:sz w:val="24"/>
                <w:szCs w:val="24"/>
              </w:rPr>
              <w:t>Ед. изм.</w:t>
            </w:r>
          </w:p>
        </w:tc>
        <w:tc>
          <w:tcPr>
            <w:tcW w:w="1276" w:type="dxa"/>
          </w:tcPr>
          <w:p w:rsidR="00BE132A" w:rsidRPr="00BE132A" w:rsidRDefault="00BE132A" w:rsidP="00BE132A">
            <w:pPr>
              <w:widowControl/>
              <w:overflowPunct/>
              <w:autoSpaceDE/>
              <w:autoSpaceDN/>
              <w:adjustRightInd/>
              <w:jc w:val="center"/>
              <w:rPr>
                <w:b/>
                <w:sz w:val="24"/>
                <w:szCs w:val="24"/>
              </w:rPr>
            </w:pPr>
            <w:r w:rsidRPr="00BE132A">
              <w:rPr>
                <w:b/>
                <w:sz w:val="24"/>
                <w:szCs w:val="24"/>
              </w:rPr>
              <w:t>Кол-во</w:t>
            </w:r>
          </w:p>
        </w:tc>
        <w:tc>
          <w:tcPr>
            <w:tcW w:w="1260" w:type="dxa"/>
          </w:tcPr>
          <w:p w:rsidR="00BE132A" w:rsidRPr="00BE132A" w:rsidRDefault="00BE132A" w:rsidP="00BE132A">
            <w:pPr>
              <w:widowControl/>
              <w:overflowPunct/>
              <w:autoSpaceDE/>
              <w:autoSpaceDN/>
              <w:adjustRightInd/>
              <w:jc w:val="center"/>
              <w:rPr>
                <w:b/>
                <w:sz w:val="24"/>
                <w:szCs w:val="24"/>
              </w:rPr>
            </w:pPr>
            <w:r w:rsidRPr="00BE132A">
              <w:rPr>
                <w:b/>
                <w:sz w:val="24"/>
                <w:szCs w:val="24"/>
              </w:rPr>
              <w:t>Цена за единицу товара</w:t>
            </w:r>
          </w:p>
          <w:p w:rsidR="00BE132A" w:rsidRPr="00BE132A" w:rsidRDefault="00BE132A" w:rsidP="00BE132A">
            <w:pPr>
              <w:widowControl/>
              <w:overflowPunct/>
              <w:autoSpaceDE/>
              <w:autoSpaceDN/>
              <w:adjustRightInd/>
              <w:jc w:val="center"/>
              <w:rPr>
                <w:b/>
                <w:sz w:val="24"/>
                <w:szCs w:val="24"/>
              </w:rPr>
            </w:pPr>
            <w:r w:rsidRPr="00BE132A">
              <w:rPr>
                <w:b/>
                <w:sz w:val="24"/>
                <w:szCs w:val="24"/>
              </w:rPr>
              <w:t xml:space="preserve">(руб.) </w:t>
            </w:r>
          </w:p>
        </w:tc>
        <w:tc>
          <w:tcPr>
            <w:tcW w:w="1440" w:type="dxa"/>
          </w:tcPr>
          <w:p w:rsidR="00BE132A" w:rsidRPr="00BE132A" w:rsidRDefault="00BE132A" w:rsidP="00BE132A">
            <w:pPr>
              <w:widowControl/>
              <w:overflowPunct/>
              <w:autoSpaceDE/>
              <w:autoSpaceDN/>
              <w:adjustRightInd/>
              <w:jc w:val="center"/>
              <w:rPr>
                <w:b/>
                <w:sz w:val="24"/>
                <w:szCs w:val="24"/>
              </w:rPr>
            </w:pPr>
            <w:r w:rsidRPr="00BE132A">
              <w:rPr>
                <w:b/>
                <w:sz w:val="24"/>
                <w:szCs w:val="24"/>
              </w:rPr>
              <w:t xml:space="preserve">Общая стоимость (руб.) </w:t>
            </w:r>
          </w:p>
        </w:tc>
      </w:tr>
      <w:tr w:rsidR="00BE132A" w:rsidRPr="00BE132A" w:rsidTr="009D39DB">
        <w:tc>
          <w:tcPr>
            <w:tcW w:w="720" w:type="dxa"/>
            <w:vMerge w:val="restart"/>
          </w:tcPr>
          <w:p w:rsidR="00BE132A" w:rsidRPr="00BE132A" w:rsidRDefault="00BE132A" w:rsidP="00BE132A">
            <w:pPr>
              <w:widowControl/>
              <w:overflowPunct/>
              <w:autoSpaceDE/>
              <w:autoSpaceDN/>
              <w:adjustRightInd/>
              <w:jc w:val="center"/>
              <w:rPr>
                <w:b/>
                <w:sz w:val="24"/>
                <w:szCs w:val="24"/>
              </w:rPr>
            </w:pPr>
            <w:r w:rsidRPr="00BE132A">
              <w:rPr>
                <w:b/>
                <w:sz w:val="24"/>
                <w:szCs w:val="24"/>
              </w:rPr>
              <w:t>1</w:t>
            </w:r>
          </w:p>
        </w:tc>
        <w:tc>
          <w:tcPr>
            <w:tcW w:w="2257" w:type="dxa"/>
            <w:vMerge w:val="restart"/>
          </w:tcPr>
          <w:p w:rsidR="00BE132A" w:rsidRPr="00BE132A" w:rsidRDefault="00BE132A" w:rsidP="00BE132A">
            <w:pPr>
              <w:widowControl/>
              <w:overflowPunct/>
              <w:autoSpaceDE/>
              <w:autoSpaceDN/>
              <w:adjustRightInd/>
              <w:jc w:val="center"/>
              <w:rPr>
                <w:b/>
              </w:rPr>
            </w:pPr>
            <w:r w:rsidRPr="00BE132A">
              <w:rPr>
                <w:b/>
              </w:rPr>
              <w:t>Перчатки смотровые из латекса гевеи неопудренные нестерильные (повышенной прочности.</w:t>
            </w:r>
          </w:p>
          <w:p w:rsidR="00BE132A" w:rsidRPr="00BE132A" w:rsidRDefault="00BE132A" w:rsidP="00BE132A">
            <w:pPr>
              <w:widowControl/>
              <w:overflowPunct/>
              <w:autoSpaceDE/>
              <w:autoSpaceDN/>
              <w:adjustRightInd/>
              <w:jc w:val="center"/>
              <w:rPr>
                <w:sz w:val="24"/>
                <w:szCs w:val="24"/>
              </w:rPr>
            </w:pPr>
            <w:r w:rsidRPr="00BE132A">
              <w:rPr>
                <w:b/>
              </w:rPr>
              <w:t>Китай</w:t>
            </w:r>
          </w:p>
          <w:p w:rsidR="00BE132A" w:rsidRPr="00BE132A" w:rsidRDefault="00BE132A" w:rsidP="00BE132A">
            <w:pPr>
              <w:widowControl/>
              <w:overflowPunct/>
              <w:autoSpaceDE/>
              <w:autoSpaceDN/>
              <w:adjustRightInd/>
              <w:jc w:val="center"/>
              <w:rPr>
                <w:b/>
              </w:rPr>
            </w:pPr>
          </w:p>
        </w:tc>
        <w:tc>
          <w:tcPr>
            <w:tcW w:w="7081" w:type="dxa"/>
            <w:vMerge w:val="restart"/>
          </w:tcPr>
          <w:p w:rsidR="00BE132A" w:rsidRPr="00BE132A" w:rsidRDefault="00BE132A" w:rsidP="00BE132A">
            <w:pPr>
              <w:widowControl/>
              <w:overflowPunct/>
              <w:autoSpaceDE/>
              <w:autoSpaceDN/>
              <w:adjustRightInd/>
              <w:ind w:firstLine="34"/>
              <w:rPr>
                <w:sz w:val="24"/>
                <w:szCs w:val="24"/>
              </w:rPr>
            </w:pPr>
            <w:r w:rsidRPr="00BE132A">
              <w:rPr>
                <w:sz w:val="24"/>
                <w:szCs w:val="24"/>
              </w:rPr>
              <w:t>Нестерильное изделие (перчатки смотровые) из натурального латекса гевеи, повышенной прочности, используется как двухсторонний барьер для защиты пациента и персонала. Размер М. Без опудривания и добавления красителей для профилактики контактного дерматита.</w:t>
            </w:r>
          </w:p>
          <w:p w:rsidR="00BE132A" w:rsidRPr="00BE132A" w:rsidRDefault="00BE132A" w:rsidP="00BE132A">
            <w:pPr>
              <w:widowControl/>
              <w:overflowPunct/>
              <w:autoSpaceDE/>
              <w:autoSpaceDN/>
              <w:adjustRightInd/>
              <w:ind w:firstLine="34"/>
              <w:rPr>
                <w:sz w:val="24"/>
                <w:szCs w:val="24"/>
              </w:rPr>
            </w:pPr>
            <w:r w:rsidRPr="00BE132A">
              <w:rPr>
                <w:sz w:val="24"/>
                <w:szCs w:val="24"/>
              </w:rPr>
              <w:t>Текстурный рисунок в области пальцев для улучшенного захвата инструментов.</w:t>
            </w:r>
          </w:p>
          <w:p w:rsidR="00BE132A" w:rsidRPr="00BE132A" w:rsidRDefault="00BE132A" w:rsidP="00BE132A">
            <w:pPr>
              <w:widowControl/>
              <w:overflowPunct/>
              <w:autoSpaceDE/>
              <w:autoSpaceDN/>
              <w:adjustRightInd/>
              <w:ind w:firstLine="34"/>
              <w:rPr>
                <w:sz w:val="24"/>
                <w:szCs w:val="24"/>
              </w:rPr>
            </w:pPr>
            <w:r w:rsidRPr="00BE132A">
              <w:rPr>
                <w:sz w:val="24"/>
                <w:szCs w:val="24"/>
              </w:rPr>
              <w:t>Одинарная толщина (в области ладони) для механической прочности 25 мм.</w:t>
            </w:r>
          </w:p>
          <w:p w:rsidR="00BE132A" w:rsidRPr="00BE132A" w:rsidRDefault="00BE132A" w:rsidP="00BE132A">
            <w:pPr>
              <w:widowControl/>
              <w:overflowPunct/>
              <w:autoSpaceDE/>
              <w:autoSpaceDN/>
              <w:adjustRightInd/>
              <w:ind w:firstLine="34"/>
              <w:rPr>
                <w:sz w:val="24"/>
                <w:szCs w:val="24"/>
              </w:rPr>
            </w:pPr>
            <w:r w:rsidRPr="00BE132A">
              <w:rPr>
                <w:sz w:val="24"/>
                <w:szCs w:val="24"/>
              </w:rPr>
              <w:t>Длина перчатки для защиты предплечья 315 мм.</w:t>
            </w:r>
          </w:p>
          <w:p w:rsidR="00BE132A" w:rsidRPr="00BE132A" w:rsidRDefault="00BE132A" w:rsidP="00BE132A">
            <w:pPr>
              <w:widowControl/>
              <w:overflowPunct/>
              <w:autoSpaceDE/>
              <w:autoSpaceDN/>
              <w:adjustRightInd/>
              <w:ind w:firstLine="34"/>
              <w:rPr>
                <w:sz w:val="24"/>
                <w:szCs w:val="24"/>
              </w:rPr>
            </w:pPr>
          </w:p>
        </w:tc>
        <w:tc>
          <w:tcPr>
            <w:tcW w:w="992" w:type="dxa"/>
            <w:vMerge w:val="restart"/>
          </w:tcPr>
          <w:p w:rsidR="00BE132A" w:rsidRPr="00BE132A" w:rsidRDefault="00BE132A" w:rsidP="00BE132A">
            <w:pPr>
              <w:widowControl/>
              <w:overflowPunct/>
              <w:autoSpaceDE/>
              <w:autoSpaceDN/>
              <w:adjustRightInd/>
              <w:jc w:val="center"/>
              <w:rPr>
                <w:sz w:val="24"/>
                <w:szCs w:val="24"/>
              </w:rPr>
            </w:pPr>
            <w:r w:rsidRPr="00BE132A">
              <w:rPr>
                <w:sz w:val="24"/>
                <w:szCs w:val="24"/>
              </w:rPr>
              <w:t>пара</w:t>
            </w:r>
          </w:p>
          <w:p w:rsidR="00BE132A" w:rsidRPr="00BE132A" w:rsidRDefault="00BE132A" w:rsidP="00BE132A">
            <w:pPr>
              <w:widowControl/>
              <w:overflowPunct/>
              <w:autoSpaceDE/>
              <w:autoSpaceDN/>
              <w:adjustRightInd/>
              <w:jc w:val="center"/>
              <w:rPr>
                <w:sz w:val="24"/>
                <w:szCs w:val="24"/>
              </w:rPr>
            </w:pPr>
          </w:p>
        </w:tc>
        <w:tc>
          <w:tcPr>
            <w:tcW w:w="1276" w:type="dxa"/>
          </w:tcPr>
          <w:p w:rsidR="00BE132A" w:rsidRPr="00BE132A" w:rsidRDefault="00BE132A" w:rsidP="00BE132A">
            <w:pPr>
              <w:widowControl/>
              <w:overflowPunct/>
              <w:autoSpaceDE/>
              <w:autoSpaceDN/>
              <w:adjustRightInd/>
              <w:jc w:val="center"/>
              <w:rPr>
                <w:sz w:val="24"/>
                <w:szCs w:val="24"/>
              </w:rPr>
            </w:pPr>
            <w:r w:rsidRPr="00BE132A">
              <w:rPr>
                <w:sz w:val="24"/>
                <w:szCs w:val="24"/>
              </w:rPr>
              <w:t>1499</w:t>
            </w:r>
          </w:p>
        </w:tc>
        <w:tc>
          <w:tcPr>
            <w:tcW w:w="1260" w:type="dxa"/>
          </w:tcPr>
          <w:p w:rsidR="00BE132A" w:rsidRPr="00BE132A" w:rsidRDefault="00BE132A" w:rsidP="00BE132A">
            <w:pPr>
              <w:widowControl/>
              <w:overflowPunct/>
              <w:autoSpaceDE/>
              <w:autoSpaceDN/>
              <w:adjustRightInd/>
              <w:jc w:val="center"/>
              <w:rPr>
                <w:sz w:val="24"/>
                <w:szCs w:val="24"/>
              </w:rPr>
            </w:pPr>
            <w:r w:rsidRPr="00BE132A">
              <w:rPr>
                <w:sz w:val="24"/>
                <w:szCs w:val="24"/>
              </w:rPr>
              <w:t>31,34</w:t>
            </w:r>
          </w:p>
        </w:tc>
        <w:tc>
          <w:tcPr>
            <w:tcW w:w="1440" w:type="dxa"/>
          </w:tcPr>
          <w:p w:rsidR="00BE132A" w:rsidRPr="00BE132A" w:rsidRDefault="00BE132A" w:rsidP="00BE132A">
            <w:pPr>
              <w:widowControl/>
              <w:overflowPunct/>
              <w:autoSpaceDE/>
              <w:autoSpaceDN/>
              <w:adjustRightInd/>
              <w:jc w:val="center"/>
              <w:rPr>
                <w:sz w:val="24"/>
                <w:szCs w:val="24"/>
              </w:rPr>
            </w:pPr>
            <w:r w:rsidRPr="00BE132A">
              <w:rPr>
                <w:sz w:val="24"/>
                <w:szCs w:val="24"/>
              </w:rPr>
              <w:t>46978,66</w:t>
            </w:r>
          </w:p>
        </w:tc>
      </w:tr>
      <w:tr w:rsidR="00BE132A" w:rsidRPr="00BE132A" w:rsidTr="009D39DB">
        <w:trPr>
          <w:trHeight w:val="276"/>
        </w:trPr>
        <w:tc>
          <w:tcPr>
            <w:tcW w:w="720" w:type="dxa"/>
            <w:vMerge/>
          </w:tcPr>
          <w:p w:rsidR="00BE132A" w:rsidRPr="00BE132A" w:rsidRDefault="00BE132A" w:rsidP="00BE132A">
            <w:pPr>
              <w:widowControl/>
              <w:overflowPunct/>
              <w:autoSpaceDE/>
              <w:autoSpaceDN/>
              <w:adjustRightInd/>
              <w:rPr>
                <w:sz w:val="24"/>
                <w:szCs w:val="24"/>
              </w:rPr>
            </w:pPr>
          </w:p>
        </w:tc>
        <w:tc>
          <w:tcPr>
            <w:tcW w:w="2257" w:type="dxa"/>
            <w:vMerge/>
          </w:tcPr>
          <w:p w:rsidR="00BE132A" w:rsidRPr="00BE132A" w:rsidRDefault="00BE132A" w:rsidP="00BE132A">
            <w:pPr>
              <w:widowControl/>
              <w:overflowPunct/>
              <w:autoSpaceDE/>
              <w:autoSpaceDN/>
              <w:adjustRightInd/>
              <w:rPr>
                <w:sz w:val="24"/>
                <w:szCs w:val="24"/>
              </w:rPr>
            </w:pPr>
          </w:p>
        </w:tc>
        <w:tc>
          <w:tcPr>
            <w:tcW w:w="7081" w:type="dxa"/>
            <w:vMerge/>
          </w:tcPr>
          <w:p w:rsidR="00BE132A" w:rsidRPr="00BE132A" w:rsidRDefault="00BE132A" w:rsidP="00BE132A">
            <w:pPr>
              <w:widowControl/>
              <w:overflowPunct/>
              <w:autoSpaceDE/>
              <w:autoSpaceDN/>
              <w:adjustRightInd/>
              <w:rPr>
                <w:sz w:val="24"/>
                <w:szCs w:val="24"/>
              </w:rPr>
            </w:pPr>
          </w:p>
        </w:tc>
        <w:tc>
          <w:tcPr>
            <w:tcW w:w="992" w:type="dxa"/>
            <w:vMerge/>
          </w:tcPr>
          <w:p w:rsidR="00BE132A" w:rsidRPr="00BE132A" w:rsidRDefault="00BE132A" w:rsidP="00BE132A">
            <w:pPr>
              <w:widowControl/>
              <w:overflowPunct/>
              <w:autoSpaceDE/>
              <w:autoSpaceDN/>
              <w:adjustRightInd/>
              <w:rPr>
                <w:sz w:val="24"/>
                <w:szCs w:val="24"/>
              </w:rPr>
            </w:pPr>
          </w:p>
        </w:tc>
        <w:tc>
          <w:tcPr>
            <w:tcW w:w="1276" w:type="dxa"/>
          </w:tcPr>
          <w:p w:rsidR="00BE132A" w:rsidRPr="00BE132A" w:rsidRDefault="00BE132A" w:rsidP="00BE132A">
            <w:pPr>
              <w:widowControl/>
              <w:overflowPunct/>
              <w:autoSpaceDE/>
              <w:autoSpaceDN/>
              <w:adjustRightInd/>
              <w:jc w:val="center"/>
              <w:rPr>
                <w:sz w:val="24"/>
                <w:szCs w:val="24"/>
              </w:rPr>
            </w:pPr>
            <w:r w:rsidRPr="00BE132A">
              <w:rPr>
                <w:sz w:val="24"/>
                <w:szCs w:val="24"/>
              </w:rPr>
              <w:t>1</w:t>
            </w:r>
          </w:p>
        </w:tc>
        <w:tc>
          <w:tcPr>
            <w:tcW w:w="1260" w:type="dxa"/>
          </w:tcPr>
          <w:p w:rsidR="00BE132A" w:rsidRPr="00BE132A" w:rsidRDefault="00BE132A" w:rsidP="00BE132A">
            <w:pPr>
              <w:widowControl/>
              <w:overflowPunct/>
              <w:autoSpaceDE/>
              <w:autoSpaceDN/>
              <w:adjustRightInd/>
              <w:jc w:val="center"/>
              <w:rPr>
                <w:sz w:val="24"/>
                <w:szCs w:val="24"/>
              </w:rPr>
            </w:pPr>
            <w:r w:rsidRPr="00BE132A">
              <w:rPr>
                <w:sz w:val="24"/>
                <w:szCs w:val="24"/>
              </w:rPr>
              <w:t>35,09</w:t>
            </w:r>
          </w:p>
        </w:tc>
        <w:tc>
          <w:tcPr>
            <w:tcW w:w="1440" w:type="dxa"/>
          </w:tcPr>
          <w:p w:rsidR="00BE132A" w:rsidRPr="00BE132A" w:rsidRDefault="00BE132A" w:rsidP="00BE132A">
            <w:pPr>
              <w:widowControl/>
              <w:overflowPunct/>
              <w:autoSpaceDE/>
              <w:autoSpaceDN/>
              <w:adjustRightInd/>
              <w:jc w:val="center"/>
              <w:rPr>
                <w:sz w:val="24"/>
                <w:szCs w:val="24"/>
              </w:rPr>
            </w:pPr>
            <w:r w:rsidRPr="00BE132A">
              <w:rPr>
                <w:sz w:val="24"/>
                <w:szCs w:val="24"/>
              </w:rPr>
              <w:t>35,09</w:t>
            </w:r>
          </w:p>
        </w:tc>
      </w:tr>
    </w:tbl>
    <w:p w:rsidR="00BE132A" w:rsidRPr="00973B2B" w:rsidRDefault="00BE132A" w:rsidP="00EB1D3D">
      <w:pPr>
        <w:jc w:val="center"/>
        <w:rPr>
          <w:b/>
          <w:sz w:val="24"/>
          <w:szCs w:val="24"/>
        </w:rPr>
      </w:pPr>
    </w:p>
    <w:p w:rsidR="00EB1D3D" w:rsidRPr="00973B2B" w:rsidRDefault="00EB1D3D" w:rsidP="00EB1D3D">
      <w:pPr>
        <w:jc w:val="center"/>
        <w:rPr>
          <w:b/>
          <w:sz w:val="24"/>
          <w:szCs w:val="24"/>
        </w:rPr>
      </w:pPr>
    </w:p>
    <w:p w:rsidR="00687223" w:rsidRPr="00382A35" w:rsidRDefault="00687223" w:rsidP="00687223">
      <w:pPr>
        <w:contextualSpacing/>
        <w:jc w:val="both"/>
        <w:rPr>
          <w:b/>
          <w:sz w:val="24"/>
          <w:szCs w:val="24"/>
        </w:rPr>
      </w:pPr>
      <w:r w:rsidRPr="00973B2B">
        <w:rPr>
          <w:b/>
          <w:sz w:val="24"/>
          <w:szCs w:val="24"/>
        </w:rPr>
        <w:t xml:space="preserve">                                                                                       1</w:t>
      </w:r>
      <w:r w:rsidR="00841390">
        <w:rPr>
          <w:b/>
          <w:sz w:val="24"/>
          <w:szCs w:val="24"/>
        </w:rPr>
        <w:t>5</w:t>
      </w:r>
      <w:r w:rsidRPr="00973B2B">
        <w:rPr>
          <w:b/>
          <w:sz w:val="24"/>
          <w:szCs w:val="24"/>
        </w:rPr>
        <w:t>.</w:t>
      </w:r>
      <w:r w:rsidRPr="00382A35">
        <w:rPr>
          <w:b/>
          <w:sz w:val="24"/>
          <w:szCs w:val="24"/>
        </w:rPr>
        <w:t>Номер закупки: №</w:t>
      </w:r>
      <w:r w:rsidR="00C71BFB" w:rsidRPr="00C71BFB">
        <w:rPr>
          <w:b/>
          <w:sz w:val="24"/>
          <w:szCs w:val="24"/>
        </w:rPr>
        <w:t xml:space="preserve">0340200003321013439 </w:t>
      </w:r>
      <w:r w:rsidRPr="00382A35">
        <w:rPr>
          <w:b/>
          <w:sz w:val="24"/>
          <w:szCs w:val="24"/>
        </w:rPr>
        <w:t>(электронный аукцион);</w:t>
      </w:r>
    </w:p>
    <w:p w:rsidR="00687223" w:rsidRPr="00382A35" w:rsidRDefault="00687223" w:rsidP="00687223">
      <w:pPr>
        <w:ind w:firstLine="708"/>
        <w:jc w:val="center"/>
        <w:rPr>
          <w:sz w:val="24"/>
          <w:szCs w:val="24"/>
        </w:rPr>
      </w:pPr>
    </w:p>
    <w:p w:rsidR="003235D3" w:rsidRDefault="00687223" w:rsidP="00687223">
      <w:pPr>
        <w:tabs>
          <w:tab w:val="left" w:pos="9355"/>
        </w:tabs>
        <w:outlineLvl w:val="0"/>
        <w:rPr>
          <w:sz w:val="24"/>
          <w:szCs w:val="24"/>
        </w:rPr>
      </w:pPr>
      <w:r w:rsidRPr="00382A35">
        <w:rPr>
          <w:b/>
          <w:sz w:val="24"/>
          <w:szCs w:val="24"/>
        </w:rPr>
        <w:t xml:space="preserve">            Наименование объекта закупки: </w:t>
      </w:r>
      <w:r w:rsidR="003235D3" w:rsidRPr="003235D3">
        <w:rPr>
          <w:sz w:val="24"/>
          <w:szCs w:val="24"/>
        </w:rPr>
        <w:t xml:space="preserve">Поставка туалетной бумаги. </w:t>
      </w:r>
      <w:r w:rsidR="003235D3">
        <w:rPr>
          <w:sz w:val="24"/>
          <w:szCs w:val="24"/>
        </w:rPr>
        <w:t>.</w:t>
      </w:r>
    </w:p>
    <w:p w:rsidR="00687223" w:rsidRPr="00382A35" w:rsidRDefault="00687223" w:rsidP="00687223">
      <w:pPr>
        <w:tabs>
          <w:tab w:val="left" w:pos="9355"/>
        </w:tabs>
        <w:outlineLvl w:val="0"/>
        <w:rPr>
          <w:sz w:val="24"/>
          <w:szCs w:val="24"/>
        </w:rPr>
      </w:pPr>
      <w:r w:rsidRPr="00382A35">
        <w:rPr>
          <w:b/>
          <w:sz w:val="24"/>
          <w:szCs w:val="24"/>
        </w:rPr>
        <w:t xml:space="preserve">        Срок поставки товара:</w:t>
      </w:r>
      <w:r w:rsidRPr="00382A35">
        <w:rPr>
          <w:sz w:val="24"/>
          <w:szCs w:val="24"/>
        </w:rPr>
        <w:t xml:space="preserve"> . Поставка товара осуществляется Поставщиком по заявке Заказчика в течение 15 календарных дней.</w:t>
      </w:r>
    </w:p>
    <w:p w:rsidR="00687223" w:rsidRPr="00382A35" w:rsidRDefault="00687223" w:rsidP="00687223">
      <w:pPr>
        <w:tabs>
          <w:tab w:val="left" w:pos="9355"/>
        </w:tabs>
        <w:outlineLvl w:val="0"/>
        <w:rPr>
          <w:sz w:val="24"/>
          <w:szCs w:val="24"/>
        </w:rPr>
      </w:pPr>
      <w:r w:rsidRPr="00382A35">
        <w:rPr>
          <w:b/>
          <w:sz w:val="24"/>
          <w:szCs w:val="24"/>
        </w:rPr>
        <w:t xml:space="preserve">           Дата заключения контракта:</w:t>
      </w:r>
      <w:r w:rsidRPr="00382A35">
        <w:rPr>
          <w:sz w:val="24"/>
          <w:szCs w:val="24"/>
        </w:rPr>
        <w:t xml:space="preserve"> </w:t>
      </w:r>
      <w:r w:rsidR="003235D3">
        <w:rPr>
          <w:sz w:val="24"/>
          <w:szCs w:val="24"/>
        </w:rPr>
        <w:t>21.01.2022</w:t>
      </w:r>
      <w:r w:rsidRPr="00382A35">
        <w:rPr>
          <w:sz w:val="24"/>
          <w:szCs w:val="24"/>
        </w:rPr>
        <w:t xml:space="preserve"> г. </w:t>
      </w:r>
    </w:p>
    <w:p w:rsidR="003235D3" w:rsidRDefault="00687223" w:rsidP="00687223">
      <w:pPr>
        <w:ind w:firstLine="567"/>
        <w:rPr>
          <w:sz w:val="24"/>
          <w:szCs w:val="24"/>
        </w:rPr>
      </w:pPr>
      <w:r w:rsidRPr="00382A35">
        <w:rPr>
          <w:b/>
          <w:sz w:val="24"/>
          <w:szCs w:val="24"/>
        </w:rPr>
        <w:t>Наименование поставщика:</w:t>
      </w:r>
      <w:r w:rsidRPr="00382A35">
        <w:rPr>
          <w:sz w:val="24"/>
          <w:szCs w:val="24"/>
        </w:rPr>
        <w:t xml:space="preserve"> </w:t>
      </w:r>
      <w:r w:rsidR="003235D3" w:rsidRPr="003235D3">
        <w:rPr>
          <w:sz w:val="24"/>
          <w:szCs w:val="24"/>
        </w:rPr>
        <w:t>ОБЩЕСТВО С ОГРАНИЧЕННОЙ ОТВЕТСТВЕННОСТЬЮ "ОРГСНАБ"</w:t>
      </w:r>
    </w:p>
    <w:p w:rsidR="00687223" w:rsidRPr="00382A35" w:rsidRDefault="00687223" w:rsidP="00687223">
      <w:pPr>
        <w:ind w:firstLine="567"/>
        <w:rPr>
          <w:sz w:val="24"/>
          <w:szCs w:val="24"/>
        </w:rPr>
      </w:pPr>
      <w:r w:rsidRPr="00382A35">
        <w:rPr>
          <w:b/>
          <w:sz w:val="24"/>
          <w:szCs w:val="24"/>
        </w:rPr>
        <w:t>Цена контракта:</w:t>
      </w:r>
      <w:r w:rsidRPr="00382A35">
        <w:rPr>
          <w:sz w:val="24"/>
          <w:szCs w:val="24"/>
        </w:rPr>
        <w:t xml:space="preserve"> </w:t>
      </w:r>
      <w:r w:rsidR="003235D3">
        <w:rPr>
          <w:b/>
          <w:sz w:val="24"/>
          <w:szCs w:val="24"/>
        </w:rPr>
        <w:t>9547,20</w:t>
      </w:r>
      <w:r w:rsidRPr="00382A35">
        <w:rPr>
          <w:b/>
          <w:sz w:val="24"/>
          <w:szCs w:val="24"/>
        </w:rPr>
        <w:t xml:space="preserve"> </w:t>
      </w:r>
      <w:r w:rsidRPr="00382A35">
        <w:rPr>
          <w:sz w:val="24"/>
          <w:szCs w:val="24"/>
        </w:rPr>
        <w:t xml:space="preserve"> руб. </w:t>
      </w:r>
    </w:p>
    <w:p w:rsidR="00687223" w:rsidRPr="00382A35" w:rsidRDefault="00687223" w:rsidP="00687223">
      <w:pPr>
        <w:ind w:firstLine="567"/>
        <w:rPr>
          <w:sz w:val="24"/>
          <w:szCs w:val="24"/>
        </w:rPr>
      </w:pPr>
      <w:r w:rsidRPr="00382A35">
        <w:rPr>
          <w:b/>
          <w:sz w:val="24"/>
          <w:szCs w:val="24"/>
        </w:rPr>
        <w:t>Срок исполнения контракта:</w:t>
      </w:r>
      <w:r w:rsidRPr="00382A35">
        <w:rPr>
          <w:sz w:val="24"/>
          <w:szCs w:val="24"/>
        </w:rPr>
        <w:t xml:space="preserve"> С момента подписания и </w:t>
      </w:r>
      <w:r w:rsidRPr="00382A35">
        <w:rPr>
          <w:b/>
          <w:sz w:val="24"/>
          <w:szCs w:val="24"/>
        </w:rPr>
        <w:t xml:space="preserve">действует до </w:t>
      </w:r>
      <w:r w:rsidR="0069141D">
        <w:rPr>
          <w:b/>
          <w:sz w:val="24"/>
          <w:szCs w:val="24"/>
        </w:rPr>
        <w:t>31.12</w:t>
      </w:r>
      <w:r w:rsidR="00C90CB8" w:rsidRPr="00973B2B">
        <w:rPr>
          <w:b/>
          <w:sz w:val="24"/>
          <w:szCs w:val="24"/>
        </w:rPr>
        <w:t>.2022</w:t>
      </w:r>
      <w:r w:rsidRPr="00382A35">
        <w:rPr>
          <w:b/>
          <w:sz w:val="24"/>
          <w:szCs w:val="24"/>
        </w:rPr>
        <w:t xml:space="preserve"> года</w:t>
      </w:r>
      <w:r w:rsidRPr="00382A35">
        <w:rPr>
          <w:sz w:val="24"/>
          <w:szCs w:val="24"/>
        </w:rPr>
        <w:t>.</w:t>
      </w:r>
    </w:p>
    <w:p w:rsidR="00D80A5A" w:rsidRPr="00973B2B" w:rsidRDefault="00CC2785" w:rsidP="00B142B0">
      <w:pPr>
        <w:jc w:val="center"/>
        <w:rPr>
          <w:b/>
          <w:sz w:val="24"/>
          <w:szCs w:val="24"/>
        </w:rPr>
      </w:pPr>
      <w:r w:rsidRPr="00973B2B">
        <w:rPr>
          <w:b/>
          <w:sz w:val="24"/>
          <w:szCs w:val="24"/>
        </w:rPr>
        <w:t>СПЕЦИФИКАЦИЯ</w:t>
      </w:r>
    </w:p>
    <w:tbl>
      <w:tblPr>
        <w:tblW w:w="15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2258"/>
        <w:gridCol w:w="5416"/>
        <w:gridCol w:w="993"/>
        <w:gridCol w:w="1275"/>
        <w:gridCol w:w="2553"/>
        <w:gridCol w:w="1814"/>
      </w:tblGrid>
      <w:tr w:rsidR="00367C87" w:rsidRPr="00367C87" w:rsidTr="00485D30">
        <w:tc>
          <w:tcPr>
            <w:tcW w:w="721" w:type="dxa"/>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b/>
                <w:sz w:val="22"/>
                <w:szCs w:val="22"/>
              </w:rPr>
            </w:pPr>
            <w:r w:rsidRPr="00367C87">
              <w:rPr>
                <w:b/>
                <w:sz w:val="24"/>
                <w:szCs w:val="24"/>
              </w:rPr>
              <w:t xml:space="preserve">№ п/п </w:t>
            </w:r>
          </w:p>
        </w:tc>
        <w:tc>
          <w:tcPr>
            <w:tcW w:w="2258" w:type="dxa"/>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b/>
                <w:sz w:val="24"/>
                <w:szCs w:val="24"/>
              </w:rPr>
            </w:pPr>
            <w:r w:rsidRPr="00367C87">
              <w:rPr>
                <w:b/>
                <w:sz w:val="24"/>
                <w:szCs w:val="24"/>
              </w:rPr>
              <w:t>Наименование товара</w:t>
            </w:r>
          </w:p>
        </w:tc>
        <w:tc>
          <w:tcPr>
            <w:tcW w:w="5416" w:type="dxa"/>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b/>
                <w:sz w:val="24"/>
                <w:szCs w:val="24"/>
              </w:rPr>
            </w:pPr>
            <w:r w:rsidRPr="00367C87">
              <w:rPr>
                <w:b/>
                <w:sz w:val="24"/>
                <w:szCs w:val="24"/>
              </w:rPr>
              <w:t>Характеристики товара</w:t>
            </w:r>
          </w:p>
        </w:tc>
        <w:tc>
          <w:tcPr>
            <w:tcW w:w="993" w:type="dxa"/>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b/>
                <w:sz w:val="24"/>
                <w:szCs w:val="24"/>
              </w:rPr>
            </w:pPr>
            <w:r w:rsidRPr="00367C87">
              <w:rPr>
                <w:b/>
                <w:sz w:val="24"/>
                <w:szCs w:val="24"/>
              </w:rPr>
              <w:t>Ед. изм.</w:t>
            </w:r>
          </w:p>
        </w:tc>
        <w:tc>
          <w:tcPr>
            <w:tcW w:w="1275" w:type="dxa"/>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b/>
                <w:sz w:val="24"/>
                <w:szCs w:val="24"/>
              </w:rPr>
            </w:pPr>
            <w:r w:rsidRPr="00367C87">
              <w:rPr>
                <w:b/>
                <w:sz w:val="24"/>
                <w:szCs w:val="24"/>
              </w:rPr>
              <w:t>Кол-во</w:t>
            </w:r>
          </w:p>
        </w:tc>
        <w:tc>
          <w:tcPr>
            <w:tcW w:w="2553" w:type="dxa"/>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b/>
                <w:sz w:val="24"/>
                <w:szCs w:val="24"/>
              </w:rPr>
            </w:pPr>
            <w:r w:rsidRPr="00367C87">
              <w:rPr>
                <w:b/>
                <w:sz w:val="24"/>
                <w:szCs w:val="24"/>
              </w:rPr>
              <w:t>Цена за единицу товара</w:t>
            </w:r>
          </w:p>
          <w:p w:rsidR="00367C87" w:rsidRPr="00367C87" w:rsidRDefault="00367C87" w:rsidP="00367C87">
            <w:pPr>
              <w:widowControl/>
              <w:overflowPunct/>
              <w:autoSpaceDE/>
              <w:autoSpaceDN/>
              <w:adjustRightInd/>
              <w:jc w:val="center"/>
              <w:rPr>
                <w:b/>
                <w:sz w:val="24"/>
                <w:szCs w:val="24"/>
              </w:rPr>
            </w:pPr>
            <w:r w:rsidRPr="00367C87">
              <w:rPr>
                <w:b/>
                <w:sz w:val="24"/>
                <w:szCs w:val="24"/>
              </w:rPr>
              <w:t xml:space="preserve">(руб.) </w:t>
            </w:r>
          </w:p>
        </w:tc>
        <w:tc>
          <w:tcPr>
            <w:tcW w:w="1814" w:type="dxa"/>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b/>
                <w:sz w:val="24"/>
                <w:szCs w:val="24"/>
              </w:rPr>
            </w:pPr>
            <w:r w:rsidRPr="00367C87">
              <w:rPr>
                <w:b/>
                <w:sz w:val="24"/>
                <w:szCs w:val="24"/>
              </w:rPr>
              <w:t xml:space="preserve">Общая стоимость (руб.) </w:t>
            </w:r>
          </w:p>
        </w:tc>
      </w:tr>
      <w:tr w:rsidR="00367C87" w:rsidRPr="00367C87" w:rsidTr="00485D30">
        <w:trPr>
          <w:trHeight w:val="417"/>
        </w:trPr>
        <w:tc>
          <w:tcPr>
            <w:tcW w:w="721" w:type="dxa"/>
            <w:vMerge w:val="restart"/>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rPr>
                <w:sz w:val="24"/>
                <w:szCs w:val="24"/>
              </w:rPr>
            </w:pPr>
            <w:r w:rsidRPr="00367C87">
              <w:rPr>
                <w:sz w:val="24"/>
                <w:szCs w:val="24"/>
              </w:rPr>
              <w:t>1</w:t>
            </w:r>
          </w:p>
        </w:tc>
        <w:tc>
          <w:tcPr>
            <w:tcW w:w="2258" w:type="dxa"/>
            <w:vMerge w:val="restart"/>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rPr>
                <w:sz w:val="24"/>
                <w:szCs w:val="24"/>
              </w:rPr>
            </w:pPr>
            <w:r w:rsidRPr="00367C87">
              <w:rPr>
                <w:sz w:val="24"/>
                <w:szCs w:val="24"/>
              </w:rPr>
              <w:t>Туалетная бумага, штука, 1600, код КТРУ: 17.22.11.110-00000002</w:t>
            </w:r>
          </w:p>
          <w:p w:rsidR="00367C87" w:rsidRPr="00367C87" w:rsidRDefault="00367C87" w:rsidP="00367C87">
            <w:pPr>
              <w:widowControl/>
              <w:overflowPunct/>
              <w:autoSpaceDE/>
              <w:autoSpaceDN/>
              <w:adjustRightInd/>
              <w:rPr>
                <w:sz w:val="24"/>
                <w:szCs w:val="24"/>
              </w:rPr>
            </w:pPr>
            <w:r w:rsidRPr="00367C87">
              <w:rPr>
                <w:sz w:val="24"/>
                <w:szCs w:val="24"/>
              </w:rPr>
              <w:lastRenderedPageBreak/>
              <w:t>Россия</w:t>
            </w:r>
          </w:p>
        </w:tc>
        <w:tc>
          <w:tcPr>
            <w:tcW w:w="5416" w:type="dxa"/>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pPr>
            <w:r w:rsidRPr="00367C87">
              <w:lastRenderedPageBreak/>
              <w:t>Бумага туалетная биоразлагаемая-да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rFonts w:asciiTheme="minorHAnsi" w:eastAsiaTheme="minorHAnsi" w:hAnsiTheme="minorHAnsi" w:cstheme="minorBidi"/>
                <w:sz w:val="22"/>
                <w:szCs w:val="22"/>
              </w:rPr>
            </w:pPr>
            <w:r w:rsidRPr="00367C87">
              <w:rPr>
                <w:sz w:val="24"/>
                <w:szCs w:val="24"/>
              </w:rPr>
              <w:t>Штука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sz w:val="24"/>
                <w:szCs w:val="24"/>
              </w:rPr>
            </w:pPr>
            <w:r w:rsidRPr="00367C87">
              <w:rPr>
                <w:sz w:val="24"/>
                <w:szCs w:val="24"/>
              </w:rPr>
              <w:t>1590</w:t>
            </w:r>
          </w:p>
        </w:tc>
        <w:tc>
          <w:tcPr>
            <w:tcW w:w="2553" w:type="dxa"/>
            <w:vMerge w:val="restart"/>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sz w:val="24"/>
                <w:szCs w:val="24"/>
              </w:rPr>
            </w:pPr>
            <w:r w:rsidRPr="00367C87">
              <w:rPr>
                <w:sz w:val="24"/>
                <w:szCs w:val="24"/>
              </w:rPr>
              <w:t>5,96</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sz w:val="24"/>
                <w:szCs w:val="24"/>
              </w:rPr>
            </w:pPr>
            <w:r w:rsidRPr="00367C87">
              <w:rPr>
                <w:sz w:val="24"/>
                <w:szCs w:val="24"/>
              </w:rPr>
              <w:t>9476,40</w:t>
            </w:r>
          </w:p>
        </w:tc>
      </w:tr>
      <w:tr w:rsidR="00367C87" w:rsidRPr="00367C87" w:rsidTr="00485D30">
        <w:tc>
          <w:tcPr>
            <w:tcW w:w="721"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5416" w:type="dxa"/>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pPr>
            <w:r w:rsidRPr="00367C87">
              <w:t>Тип бумаги туалетной-Однослойная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r>
      <w:tr w:rsidR="00367C87" w:rsidRPr="00367C87" w:rsidTr="00485D30">
        <w:tc>
          <w:tcPr>
            <w:tcW w:w="721"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5416" w:type="dxa"/>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pPr>
            <w:r w:rsidRPr="00367C87">
              <w:t>Форма выпуска: рулон</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r>
      <w:tr w:rsidR="00367C87" w:rsidRPr="00367C87" w:rsidTr="00485D30">
        <w:trPr>
          <w:trHeight w:val="417"/>
        </w:trPr>
        <w:tc>
          <w:tcPr>
            <w:tcW w:w="721" w:type="dxa"/>
            <w:vMerge w:val="restart"/>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rPr>
                <w:rFonts w:asciiTheme="minorHAnsi" w:eastAsiaTheme="minorHAnsi" w:hAnsiTheme="minorHAnsi" w:cstheme="minorBidi"/>
                <w:sz w:val="22"/>
                <w:szCs w:val="22"/>
              </w:rPr>
            </w:pPr>
            <w:r w:rsidRPr="00367C87">
              <w:rPr>
                <w:sz w:val="24"/>
                <w:szCs w:val="24"/>
              </w:rPr>
              <w:lastRenderedPageBreak/>
              <w:t>1</w:t>
            </w:r>
          </w:p>
        </w:tc>
        <w:tc>
          <w:tcPr>
            <w:tcW w:w="2258" w:type="dxa"/>
            <w:vMerge w:val="restart"/>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rPr>
                <w:sz w:val="24"/>
                <w:szCs w:val="24"/>
              </w:rPr>
            </w:pPr>
            <w:r w:rsidRPr="00367C87">
              <w:rPr>
                <w:sz w:val="24"/>
                <w:szCs w:val="24"/>
              </w:rPr>
              <w:t>Туалетная бумага, штука, 1600, код КТРУ: 17.22.11.110-00000002</w:t>
            </w:r>
          </w:p>
          <w:p w:rsidR="00367C87" w:rsidRPr="00367C87" w:rsidRDefault="00367C87" w:rsidP="00367C87">
            <w:pPr>
              <w:widowControl/>
              <w:overflowPunct/>
              <w:autoSpaceDE/>
              <w:autoSpaceDN/>
              <w:adjustRightInd/>
              <w:rPr>
                <w:sz w:val="24"/>
                <w:szCs w:val="24"/>
              </w:rPr>
            </w:pPr>
            <w:r w:rsidRPr="00367C87">
              <w:rPr>
                <w:sz w:val="24"/>
                <w:szCs w:val="24"/>
              </w:rPr>
              <w:t>Россия</w:t>
            </w:r>
          </w:p>
        </w:tc>
        <w:tc>
          <w:tcPr>
            <w:tcW w:w="5416" w:type="dxa"/>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pPr>
            <w:r w:rsidRPr="00367C87">
              <w:t>Бумага туалетная биоразлагаемая-да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rFonts w:asciiTheme="minorHAnsi" w:eastAsiaTheme="minorHAnsi" w:hAnsiTheme="minorHAnsi" w:cstheme="minorBidi"/>
                <w:sz w:val="22"/>
                <w:szCs w:val="22"/>
              </w:rPr>
            </w:pPr>
            <w:r w:rsidRPr="00367C87">
              <w:rPr>
                <w:sz w:val="24"/>
                <w:szCs w:val="24"/>
              </w:rPr>
              <w:t>Штука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sz w:val="24"/>
                <w:szCs w:val="24"/>
              </w:rPr>
            </w:pPr>
            <w:r w:rsidRPr="00367C87">
              <w:rPr>
                <w:sz w:val="24"/>
                <w:szCs w:val="24"/>
              </w:rPr>
              <w:t>10</w:t>
            </w:r>
          </w:p>
        </w:tc>
        <w:tc>
          <w:tcPr>
            <w:tcW w:w="2553" w:type="dxa"/>
            <w:vMerge w:val="restart"/>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sz w:val="24"/>
                <w:szCs w:val="24"/>
              </w:rPr>
            </w:pPr>
            <w:r w:rsidRPr="00367C87">
              <w:rPr>
                <w:sz w:val="24"/>
                <w:szCs w:val="24"/>
              </w:rPr>
              <w:t>7,08</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sz w:val="24"/>
                <w:szCs w:val="24"/>
              </w:rPr>
            </w:pPr>
            <w:r w:rsidRPr="00367C87">
              <w:rPr>
                <w:sz w:val="24"/>
                <w:szCs w:val="24"/>
              </w:rPr>
              <w:t>70,80</w:t>
            </w:r>
          </w:p>
        </w:tc>
      </w:tr>
      <w:tr w:rsidR="00367C87" w:rsidRPr="00367C87" w:rsidTr="00485D30">
        <w:tc>
          <w:tcPr>
            <w:tcW w:w="721"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5416" w:type="dxa"/>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pPr>
            <w:r w:rsidRPr="00367C87">
              <w:t>Тип бумаги туалетной-Однослойная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r>
      <w:tr w:rsidR="00367C87" w:rsidRPr="00367C87" w:rsidTr="00485D30">
        <w:tc>
          <w:tcPr>
            <w:tcW w:w="721"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5416" w:type="dxa"/>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pPr>
            <w:r w:rsidRPr="00367C87">
              <w:t>Форма выпуска: рулон</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67C87" w:rsidRPr="00367C87" w:rsidRDefault="00367C87" w:rsidP="00367C87">
            <w:pPr>
              <w:widowControl/>
              <w:overflowPunct/>
              <w:autoSpaceDE/>
              <w:autoSpaceDN/>
              <w:adjustRightInd/>
              <w:rPr>
                <w:sz w:val="22"/>
                <w:szCs w:val="22"/>
                <w:lang w:eastAsia="en-US"/>
              </w:rPr>
            </w:pPr>
          </w:p>
        </w:tc>
      </w:tr>
      <w:tr w:rsidR="00367C87" w:rsidRPr="00367C87" w:rsidTr="00485D30">
        <w:tc>
          <w:tcPr>
            <w:tcW w:w="13216" w:type="dxa"/>
            <w:gridSpan w:val="6"/>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rPr>
                <w:rFonts w:asciiTheme="minorHAnsi" w:eastAsiaTheme="minorHAnsi" w:hAnsiTheme="minorHAnsi" w:cstheme="minorBidi"/>
                <w:sz w:val="22"/>
                <w:szCs w:val="22"/>
              </w:rPr>
            </w:pPr>
            <w:r w:rsidRPr="00367C87">
              <w:rPr>
                <w:sz w:val="24"/>
                <w:szCs w:val="24"/>
              </w:rPr>
              <w:t>ИТОГО:</w:t>
            </w:r>
          </w:p>
        </w:tc>
        <w:tc>
          <w:tcPr>
            <w:tcW w:w="1814" w:type="dxa"/>
            <w:tcBorders>
              <w:top w:val="single" w:sz="4" w:space="0" w:color="auto"/>
              <w:left w:val="single" w:sz="4" w:space="0" w:color="auto"/>
              <w:bottom w:val="single" w:sz="4" w:space="0" w:color="auto"/>
              <w:right w:val="single" w:sz="4" w:space="0" w:color="auto"/>
            </w:tcBorders>
            <w:hideMark/>
          </w:tcPr>
          <w:p w:rsidR="00367C87" w:rsidRPr="00367C87" w:rsidRDefault="00367C87" w:rsidP="00367C87">
            <w:pPr>
              <w:widowControl/>
              <w:overflowPunct/>
              <w:autoSpaceDE/>
              <w:autoSpaceDN/>
              <w:adjustRightInd/>
              <w:jc w:val="center"/>
              <w:rPr>
                <w:b/>
                <w:sz w:val="24"/>
                <w:szCs w:val="24"/>
              </w:rPr>
            </w:pPr>
            <w:r w:rsidRPr="00367C87">
              <w:rPr>
                <w:b/>
                <w:sz w:val="24"/>
                <w:szCs w:val="24"/>
              </w:rPr>
              <w:t>9547,20</w:t>
            </w:r>
          </w:p>
        </w:tc>
      </w:tr>
    </w:tbl>
    <w:p w:rsidR="00485D30" w:rsidRPr="00382A35" w:rsidRDefault="00485D30" w:rsidP="00485D30">
      <w:pPr>
        <w:contextualSpacing/>
        <w:jc w:val="both"/>
        <w:rPr>
          <w:b/>
          <w:sz w:val="24"/>
          <w:szCs w:val="24"/>
        </w:rPr>
      </w:pPr>
      <w:r w:rsidRPr="00973B2B">
        <w:rPr>
          <w:b/>
          <w:sz w:val="24"/>
          <w:szCs w:val="24"/>
        </w:rPr>
        <w:t xml:space="preserve">                                                                                       1</w:t>
      </w:r>
      <w:r>
        <w:rPr>
          <w:b/>
          <w:sz w:val="24"/>
          <w:szCs w:val="24"/>
        </w:rPr>
        <w:t>6</w:t>
      </w:r>
      <w:r w:rsidRPr="00973B2B">
        <w:rPr>
          <w:b/>
          <w:sz w:val="24"/>
          <w:szCs w:val="24"/>
        </w:rPr>
        <w:t>.</w:t>
      </w:r>
      <w:r w:rsidRPr="00382A35">
        <w:rPr>
          <w:b/>
          <w:sz w:val="24"/>
          <w:szCs w:val="24"/>
        </w:rPr>
        <w:t>Номер закупки: №</w:t>
      </w:r>
      <w:r w:rsidR="006E43D4" w:rsidRPr="006E43D4">
        <w:rPr>
          <w:b/>
          <w:sz w:val="24"/>
          <w:szCs w:val="24"/>
        </w:rPr>
        <w:t>0340200003321014367</w:t>
      </w:r>
      <w:r w:rsidRPr="00C71BFB">
        <w:rPr>
          <w:b/>
          <w:sz w:val="24"/>
          <w:szCs w:val="24"/>
        </w:rPr>
        <w:t xml:space="preserve"> </w:t>
      </w:r>
      <w:r w:rsidRPr="00382A35">
        <w:rPr>
          <w:b/>
          <w:sz w:val="24"/>
          <w:szCs w:val="24"/>
        </w:rPr>
        <w:t>(электронный аукцион);</w:t>
      </w:r>
    </w:p>
    <w:p w:rsidR="00485D30" w:rsidRPr="00382A35" w:rsidRDefault="00485D30" w:rsidP="00485D30">
      <w:pPr>
        <w:ind w:firstLine="708"/>
        <w:jc w:val="center"/>
        <w:rPr>
          <w:sz w:val="24"/>
          <w:szCs w:val="24"/>
        </w:rPr>
      </w:pPr>
    </w:p>
    <w:p w:rsidR="00485D30" w:rsidRDefault="00485D30" w:rsidP="00485D30">
      <w:pPr>
        <w:tabs>
          <w:tab w:val="left" w:pos="9355"/>
        </w:tabs>
        <w:outlineLvl w:val="0"/>
        <w:rPr>
          <w:sz w:val="24"/>
          <w:szCs w:val="24"/>
        </w:rPr>
      </w:pPr>
      <w:r w:rsidRPr="00382A35">
        <w:rPr>
          <w:b/>
          <w:sz w:val="24"/>
          <w:szCs w:val="24"/>
        </w:rPr>
        <w:t xml:space="preserve">            Наименование объекта закупки: </w:t>
      </w:r>
      <w:r w:rsidRPr="003235D3">
        <w:rPr>
          <w:sz w:val="24"/>
          <w:szCs w:val="24"/>
        </w:rPr>
        <w:t xml:space="preserve">Поставка </w:t>
      </w:r>
      <w:r w:rsidR="006E43D4">
        <w:rPr>
          <w:sz w:val="24"/>
          <w:szCs w:val="24"/>
        </w:rPr>
        <w:t>л/п</w:t>
      </w:r>
    </w:p>
    <w:p w:rsidR="00485D30" w:rsidRPr="00382A35" w:rsidRDefault="00485D30" w:rsidP="00485D30">
      <w:pPr>
        <w:tabs>
          <w:tab w:val="left" w:pos="9355"/>
        </w:tabs>
        <w:outlineLvl w:val="0"/>
        <w:rPr>
          <w:sz w:val="24"/>
          <w:szCs w:val="24"/>
        </w:rPr>
      </w:pPr>
      <w:r w:rsidRPr="00382A35">
        <w:rPr>
          <w:b/>
          <w:sz w:val="24"/>
          <w:szCs w:val="24"/>
        </w:rPr>
        <w:t xml:space="preserve">        Срок поставки товара:</w:t>
      </w:r>
      <w:r w:rsidR="006E43D4">
        <w:rPr>
          <w:sz w:val="24"/>
          <w:szCs w:val="24"/>
        </w:rPr>
        <w:t xml:space="preserve"> . Поставка</w:t>
      </w:r>
      <w:r w:rsidRPr="00382A35">
        <w:rPr>
          <w:sz w:val="24"/>
          <w:szCs w:val="24"/>
        </w:rPr>
        <w:t xml:space="preserve"> Поставщиком по заявке Заказчика в течение 15 календарных дней.</w:t>
      </w:r>
    </w:p>
    <w:p w:rsidR="00485D30" w:rsidRPr="00382A35" w:rsidRDefault="00485D30" w:rsidP="00485D30">
      <w:pPr>
        <w:tabs>
          <w:tab w:val="left" w:pos="9355"/>
        </w:tabs>
        <w:outlineLvl w:val="0"/>
        <w:rPr>
          <w:sz w:val="24"/>
          <w:szCs w:val="24"/>
        </w:rPr>
      </w:pPr>
      <w:r w:rsidRPr="00382A35">
        <w:rPr>
          <w:b/>
          <w:sz w:val="24"/>
          <w:szCs w:val="24"/>
        </w:rPr>
        <w:t xml:space="preserve">           Дата заключения контракта:</w:t>
      </w:r>
      <w:r w:rsidRPr="00382A35">
        <w:rPr>
          <w:sz w:val="24"/>
          <w:szCs w:val="24"/>
        </w:rPr>
        <w:t xml:space="preserve"> </w:t>
      </w:r>
      <w:r w:rsidR="006E43D4">
        <w:rPr>
          <w:sz w:val="24"/>
          <w:szCs w:val="24"/>
        </w:rPr>
        <w:t>14.01.</w:t>
      </w:r>
      <w:r>
        <w:rPr>
          <w:sz w:val="24"/>
          <w:szCs w:val="24"/>
        </w:rPr>
        <w:t>2022</w:t>
      </w:r>
      <w:r w:rsidRPr="00382A35">
        <w:rPr>
          <w:sz w:val="24"/>
          <w:szCs w:val="24"/>
        </w:rPr>
        <w:t xml:space="preserve"> г. </w:t>
      </w:r>
    </w:p>
    <w:p w:rsidR="00485D30" w:rsidRDefault="00485D30" w:rsidP="00485D30">
      <w:pPr>
        <w:ind w:firstLine="567"/>
        <w:rPr>
          <w:sz w:val="24"/>
          <w:szCs w:val="24"/>
        </w:rPr>
      </w:pPr>
      <w:r w:rsidRPr="00382A35">
        <w:rPr>
          <w:b/>
          <w:sz w:val="24"/>
          <w:szCs w:val="24"/>
        </w:rPr>
        <w:t>Наименование поставщика:</w:t>
      </w:r>
      <w:r w:rsidRPr="00382A35">
        <w:rPr>
          <w:sz w:val="24"/>
          <w:szCs w:val="24"/>
        </w:rPr>
        <w:t xml:space="preserve"> </w:t>
      </w:r>
      <w:r w:rsidRPr="003235D3">
        <w:rPr>
          <w:sz w:val="24"/>
          <w:szCs w:val="24"/>
        </w:rPr>
        <w:t xml:space="preserve">ОБЩЕСТВО С ОГРАНИЧЕННОЙ ОТВЕТСТВЕННОСТЬЮ </w:t>
      </w:r>
      <w:r w:rsidR="006E43D4" w:rsidRPr="006E43D4">
        <w:rPr>
          <w:sz w:val="24"/>
          <w:szCs w:val="24"/>
        </w:rPr>
        <w:t>"НОРД-ФАРМ"</w:t>
      </w:r>
    </w:p>
    <w:p w:rsidR="00485D30" w:rsidRPr="00382A35" w:rsidRDefault="00485D30" w:rsidP="00485D30">
      <w:pPr>
        <w:ind w:firstLine="567"/>
        <w:rPr>
          <w:sz w:val="24"/>
          <w:szCs w:val="24"/>
        </w:rPr>
      </w:pPr>
      <w:r w:rsidRPr="00382A35">
        <w:rPr>
          <w:b/>
          <w:sz w:val="24"/>
          <w:szCs w:val="24"/>
        </w:rPr>
        <w:t>Цена контракта:</w:t>
      </w:r>
      <w:r w:rsidRPr="00382A35">
        <w:rPr>
          <w:sz w:val="24"/>
          <w:szCs w:val="24"/>
        </w:rPr>
        <w:t xml:space="preserve"> </w:t>
      </w:r>
      <w:r w:rsidR="006E43D4">
        <w:rPr>
          <w:b/>
          <w:sz w:val="24"/>
          <w:szCs w:val="24"/>
        </w:rPr>
        <w:t>500000,00</w:t>
      </w:r>
      <w:r w:rsidRPr="00382A35">
        <w:rPr>
          <w:b/>
          <w:sz w:val="24"/>
          <w:szCs w:val="24"/>
        </w:rPr>
        <w:t xml:space="preserve"> </w:t>
      </w:r>
      <w:r w:rsidRPr="00382A35">
        <w:rPr>
          <w:sz w:val="24"/>
          <w:szCs w:val="24"/>
        </w:rPr>
        <w:t xml:space="preserve"> руб. </w:t>
      </w:r>
    </w:p>
    <w:p w:rsidR="00485D30" w:rsidRPr="00382A35" w:rsidRDefault="00485D30" w:rsidP="00485D30">
      <w:pPr>
        <w:ind w:firstLine="567"/>
        <w:rPr>
          <w:sz w:val="24"/>
          <w:szCs w:val="24"/>
        </w:rPr>
      </w:pPr>
      <w:r w:rsidRPr="00382A35">
        <w:rPr>
          <w:b/>
          <w:sz w:val="24"/>
          <w:szCs w:val="24"/>
        </w:rPr>
        <w:t>Срок исполнения контракта:</w:t>
      </w:r>
      <w:r w:rsidRPr="00382A35">
        <w:rPr>
          <w:sz w:val="24"/>
          <w:szCs w:val="24"/>
        </w:rPr>
        <w:t xml:space="preserve"> С момента подписания и </w:t>
      </w:r>
      <w:r w:rsidRPr="00382A35">
        <w:rPr>
          <w:b/>
          <w:sz w:val="24"/>
          <w:szCs w:val="24"/>
        </w:rPr>
        <w:t xml:space="preserve">действует до </w:t>
      </w:r>
      <w:r>
        <w:rPr>
          <w:b/>
          <w:sz w:val="24"/>
          <w:szCs w:val="24"/>
        </w:rPr>
        <w:t>31.12</w:t>
      </w:r>
      <w:r w:rsidRPr="00973B2B">
        <w:rPr>
          <w:b/>
          <w:sz w:val="24"/>
          <w:szCs w:val="24"/>
        </w:rPr>
        <w:t>.2022</w:t>
      </w:r>
      <w:r w:rsidRPr="00382A35">
        <w:rPr>
          <w:b/>
          <w:sz w:val="24"/>
          <w:szCs w:val="24"/>
        </w:rPr>
        <w:t xml:space="preserve"> года</w:t>
      </w:r>
      <w:r w:rsidRPr="00382A35">
        <w:rPr>
          <w:sz w:val="24"/>
          <w:szCs w:val="24"/>
        </w:rPr>
        <w:t>.</w:t>
      </w:r>
    </w:p>
    <w:p w:rsidR="00485D30" w:rsidRDefault="00485D30" w:rsidP="00485D30">
      <w:pPr>
        <w:jc w:val="center"/>
        <w:rPr>
          <w:b/>
          <w:sz w:val="24"/>
          <w:szCs w:val="24"/>
        </w:rPr>
      </w:pPr>
      <w:r w:rsidRPr="00973B2B">
        <w:rPr>
          <w:b/>
          <w:sz w:val="24"/>
          <w:szCs w:val="24"/>
        </w:rPr>
        <w:t>СПЕЦИФИКАЦИЯ</w:t>
      </w:r>
    </w:p>
    <w:p w:rsidR="00743943" w:rsidRPr="00973B2B" w:rsidRDefault="00743943" w:rsidP="00485D30">
      <w:pPr>
        <w:jc w:val="center"/>
        <w:rPr>
          <w:b/>
          <w:sz w:val="24"/>
          <w:szCs w:val="24"/>
        </w:rPr>
      </w:pPr>
    </w:p>
    <w:tbl>
      <w:tblPr>
        <w:tblW w:w="16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866"/>
        <w:gridCol w:w="1276"/>
        <w:gridCol w:w="1559"/>
        <w:gridCol w:w="1276"/>
        <w:gridCol w:w="688"/>
        <w:gridCol w:w="1020"/>
        <w:gridCol w:w="737"/>
        <w:gridCol w:w="850"/>
        <w:gridCol w:w="1104"/>
        <w:gridCol w:w="992"/>
        <w:gridCol w:w="993"/>
        <w:gridCol w:w="850"/>
        <w:gridCol w:w="992"/>
        <w:gridCol w:w="1134"/>
        <w:gridCol w:w="1007"/>
      </w:tblGrid>
      <w:tr w:rsidR="00743943" w:rsidRPr="00C04F5B" w:rsidTr="00743943">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743943">
            <w:pPr>
              <w:pStyle w:val="ConsPlusNormal"/>
              <w:spacing w:line="256" w:lineRule="auto"/>
              <w:ind w:left="-25" w:firstLine="745"/>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п/п</w:t>
            </w:r>
          </w:p>
        </w:tc>
        <w:tc>
          <w:tcPr>
            <w:tcW w:w="2142" w:type="dxa"/>
            <w:gridSpan w:val="2"/>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Наименование Товара в соответствии с единым справочником-каталогом лекарственных препаратов (далее - ЕСКЛП)</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Торговое наименование, форма выпуска в соответствии с регистрационным удостоверением лекарственного препарата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Лекарственная форма в соответствии с ЕСКЛП</w:t>
            </w:r>
          </w:p>
        </w:tc>
        <w:tc>
          <w:tcPr>
            <w:tcW w:w="688" w:type="dxa"/>
            <w:vMerge w:val="restart"/>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Дозировка в соответствии с ЕСКЛП</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Единица измерения Товара в соответствии с ЕСКЛП (ПЕ)</w:t>
            </w:r>
          </w:p>
        </w:tc>
        <w:tc>
          <w:tcPr>
            <w:tcW w:w="2686" w:type="dxa"/>
            <w:gridSpan w:val="3"/>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Цена за единицу измерения Товара, в том числе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Количество в единицах измерения Товара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Стоимость, в том числе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Количество вторичных (потребительских) упаковок</w:t>
            </w:r>
          </w:p>
        </w:tc>
        <w:tc>
          <w:tcPr>
            <w:tcW w:w="1007" w:type="dxa"/>
            <w:vMerge w:val="restart"/>
            <w:tcBorders>
              <w:top w:val="single" w:sz="4" w:space="0" w:color="auto"/>
              <w:left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Цена за упак</w:t>
            </w:r>
          </w:p>
        </w:tc>
      </w:tr>
      <w:tr w:rsidR="00743943" w:rsidRPr="00C04F5B" w:rsidTr="00743943">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jc w:val="center"/>
              <w:rPr>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международное непатентованное или химическое, или группировочное 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торговое наименование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jc w:val="center"/>
              <w:rPr>
                <w:sz w:val="18"/>
                <w:szCs w:val="1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jc w:val="center"/>
              <w:rPr>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без НДС</w:t>
            </w:r>
          </w:p>
        </w:tc>
        <w:tc>
          <w:tcPr>
            <w:tcW w:w="850"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размер НДС (если облагается НДС)</w:t>
            </w:r>
          </w:p>
        </w:tc>
        <w:tc>
          <w:tcPr>
            <w:tcW w:w="1099"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Итого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без НДС</w:t>
            </w:r>
          </w:p>
        </w:tc>
        <w:tc>
          <w:tcPr>
            <w:tcW w:w="850"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размер НДС (если облагается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итого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jc w:val="center"/>
              <w:rPr>
                <w:sz w:val="18"/>
                <w:szCs w:val="18"/>
              </w:rPr>
            </w:pPr>
          </w:p>
        </w:tc>
        <w:tc>
          <w:tcPr>
            <w:tcW w:w="1007" w:type="dxa"/>
            <w:vMerge/>
            <w:tcBorders>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p>
        </w:tc>
      </w:tr>
      <w:tr w:rsidR="00743943" w:rsidRPr="00C04F5B" w:rsidTr="0074394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5</w:t>
            </w:r>
          </w:p>
        </w:tc>
        <w:tc>
          <w:tcPr>
            <w:tcW w:w="688"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9</w:t>
            </w:r>
          </w:p>
        </w:tc>
        <w:tc>
          <w:tcPr>
            <w:tcW w:w="1099"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bookmarkStart w:id="1" w:name="P513"/>
            <w:bookmarkEnd w:id="1"/>
            <w:r w:rsidRPr="000F0466">
              <w:rPr>
                <w:rFonts w:ascii="Times New Roman" w:hAnsi="Times New Roman" w:cs="Times New Roman"/>
                <w:sz w:val="18"/>
                <w:szCs w:val="18"/>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bookmarkStart w:id="2" w:name="P517"/>
            <w:bookmarkEnd w:id="2"/>
            <w:r w:rsidRPr="000F0466">
              <w:rPr>
                <w:rFonts w:ascii="Times New Roman" w:hAnsi="Times New Roman" w:cs="Times New Roman"/>
                <w:sz w:val="18"/>
                <w:szCs w:val="18"/>
                <w:lang w:eastAsia="en-US"/>
              </w:rPr>
              <w:t>15</w:t>
            </w:r>
          </w:p>
        </w:tc>
        <w:tc>
          <w:tcPr>
            <w:tcW w:w="1007"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w:t>
            </w:r>
          </w:p>
        </w:tc>
      </w:tr>
      <w:tr w:rsidR="00743943" w:rsidRPr="00C04F5B" w:rsidTr="0074394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Цефтриаксон</w:t>
            </w:r>
          </w:p>
        </w:tc>
        <w:tc>
          <w:tcPr>
            <w:tcW w:w="127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Цефтриаксон-АКОС</w:t>
            </w:r>
          </w:p>
        </w:tc>
        <w:tc>
          <w:tcPr>
            <w:tcW w:w="1559"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 xml:space="preserve">Цефтриаксон-АКОС Порошок для приготовления раствора для </w:t>
            </w:r>
            <w:r w:rsidRPr="000F0466">
              <w:rPr>
                <w:color w:val="000000"/>
                <w:sz w:val="18"/>
                <w:szCs w:val="18"/>
              </w:rPr>
              <w:lastRenderedPageBreak/>
              <w:t>внутривенного и внутримышечного введения, 1,0 г, флакон, №50</w:t>
            </w:r>
          </w:p>
        </w:tc>
        <w:tc>
          <w:tcPr>
            <w:tcW w:w="127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color w:val="000000"/>
                <w:sz w:val="18"/>
                <w:szCs w:val="18"/>
              </w:rPr>
              <w:lastRenderedPageBreak/>
              <w:t xml:space="preserve">Порошок для приготовления раствора для </w:t>
            </w:r>
            <w:r w:rsidRPr="000F0466">
              <w:rPr>
                <w:rFonts w:ascii="Times New Roman" w:hAnsi="Times New Roman" w:cs="Times New Roman"/>
                <w:color w:val="000000"/>
                <w:sz w:val="18"/>
                <w:szCs w:val="18"/>
              </w:rPr>
              <w:lastRenderedPageBreak/>
              <w:t>внутривенного и внутримышечного введения</w:t>
            </w:r>
          </w:p>
        </w:tc>
        <w:tc>
          <w:tcPr>
            <w:tcW w:w="688"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lastRenderedPageBreak/>
              <w:t>1 000 мг</w:t>
            </w:r>
          </w:p>
        </w:tc>
        <w:tc>
          <w:tcPr>
            <w:tcW w:w="102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мг</w:t>
            </w:r>
          </w:p>
        </w:tc>
        <w:tc>
          <w:tcPr>
            <w:tcW w:w="737"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0,02</w:t>
            </w:r>
          </w:p>
        </w:tc>
        <w:tc>
          <w:tcPr>
            <w:tcW w:w="85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10%</w:t>
            </w:r>
          </w:p>
        </w:tc>
        <w:tc>
          <w:tcPr>
            <w:tcW w:w="1099"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Pr>
                <w:sz w:val="18"/>
                <w:szCs w:val="18"/>
              </w:rPr>
              <w:t>0,022</w:t>
            </w:r>
          </w:p>
        </w:tc>
        <w:tc>
          <w:tcPr>
            <w:tcW w:w="992"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7 500 000</w:t>
            </w:r>
          </w:p>
        </w:tc>
        <w:tc>
          <w:tcPr>
            <w:tcW w:w="993"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150 000,00</w:t>
            </w:r>
          </w:p>
        </w:tc>
        <w:tc>
          <w:tcPr>
            <w:tcW w:w="85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15 000,00</w:t>
            </w:r>
          </w:p>
        </w:tc>
        <w:tc>
          <w:tcPr>
            <w:tcW w:w="992"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165 000,00</w:t>
            </w:r>
          </w:p>
        </w:tc>
        <w:tc>
          <w:tcPr>
            <w:tcW w:w="1134"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rPr>
              <w:t>150</w:t>
            </w:r>
          </w:p>
        </w:tc>
        <w:tc>
          <w:tcPr>
            <w:tcW w:w="1007"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rPr>
            </w:pPr>
            <w:r w:rsidRPr="000F0466">
              <w:rPr>
                <w:rFonts w:ascii="Times New Roman" w:hAnsi="Times New Roman" w:cs="Times New Roman"/>
                <w:sz w:val="18"/>
                <w:szCs w:val="18"/>
              </w:rPr>
              <w:t>1 100,00</w:t>
            </w:r>
          </w:p>
        </w:tc>
      </w:tr>
      <w:tr w:rsidR="00743943" w:rsidRPr="00C04F5B" w:rsidTr="0074394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lastRenderedPageBreak/>
              <w:t>2.</w:t>
            </w:r>
          </w:p>
        </w:tc>
        <w:tc>
          <w:tcPr>
            <w:tcW w:w="86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Цефотаксим</w:t>
            </w:r>
          </w:p>
        </w:tc>
        <w:tc>
          <w:tcPr>
            <w:tcW w:w="127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Цефосин</w:t>
            </w:r>
          </w:p>
        </w:tc>
        <w:tc>
          <w:tcPr>
            <w:tcW w:w="1559"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Цефосин</w:t>
            </w:r>
          </w:p>
          <w:p w:rsidR="00743943" w:rsidRPr="000F0466" w:rsidRDefault="00743943" w:rsidP="009D39DB">
            <w:pPr>
              <w:jc w:val="center"/>
              <w:rPr>
                <w:color w:val="000000"/>
                <w:sz w:val="18"/>
                <w:szCs w:val="18"/>
              </w:rPr>
            </w:pPr>
            <w:r w:rsidRPr="000F0466">
              <w:rPr>
                <w:color w:val="000000"/>
                <w:sz w:val="18"/>
                <w:szCs w:val="18"/>
              </w:rPr>
              <w:t>Порошок для приготовления раствора для внутривенного и внутримышечного введения, 1.0 г, флакон, № 50</w:t>
            </w:r>
          </w:p>
        </w:tc>
        <w:tc>
          <w:tcPr>
            <w:tcW w:w="127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color w:val="000000"/>
                <w:sz w:val="18"/>
                <w:szCs w:val="18"/>
              </w:rPr>
              <w:t>Порошок для приготовления раствора для внутривенного и внутримышечного введения</w:t>
            </w:r>
          </w:p>
        </w:tc>
        <w:tc>
          <w:tcPr>
            <w:tcW w:w="688"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1 000 мг</w:t>
            </w:r>
          </w:p>
        </w:tc>
        <w:tc>
          <w:tcPr>
            <w:tcW w:w="102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мг</w:t>
            </w:r>
          </w:p>
        </w:tc>
        <w:tc>
          <w:tcPr>
            <w:tcW w:w="737"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Pr>
                <w:sz w:val="18"/>
                <w:szCs w:val="18"/>
              </w:rPr>
              <w:t>0,018</w:t>
            </w:r>
          </w:p>
        </w:tc>
        <w:tc>
          <w:tcPr>
            <w:tcW w:w="85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10%</w:t>
            </w:r>
          </w:p>
        </w:tc>
        <w:tc>
          <w:tcPr>
            <w:tcW w:w="1099"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Pr>
                <w:sz w:val="18"/>
                <w:szCs w:val="18"/>
              </w:rPr>
              <w:t>0,0198</w:t>
            </w:r>
          </w:p>
        </w:tc>
        <w:tc>
          <w:tcPr>
            <w:tcW w:w="992"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7 500 000</w:t>
            </w:r>
          </w:p>
        </w:tc>
        <w:tc>
          <w:tcPr>
            <w:tcW w:w="993"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135 000,00</w:t>
            </w:r>
          </w:p>
        </w:tc>
        <w:tc>
          <w:tcPr>
            <w:tcW w:w="85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13 500,00</w:t>
            </w:r>
          </w:p>
        </w:tc>
        <w:tc>
          <w:tcPr>
            <w:tcW w:w="992"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148 500,00</w:t>
            </w:r>
          </w:p>
        </w:tc>
        <w:tc>
          <w:tcPr>
            <w:tcW w:w="1134"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rPr>
              <w:t>150</w:t>
            </w:r>
          </w:p>
        </w:tc>
        <w:tc>
          <w:tcPr>
            <w:tcW w:w="1007"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rPr>
              <w:t>990,00</w:t>
            </w:r>
          </w:p>
        </w:tc>
      </w:tr>
      <w:tr w:rsidR="00743943" w:rsidRPr="00C04F5B" w:rsidTr="0074394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3.</w:t>
            </w:r>
          </w:p>
        </w:tc>
        <w:tc>
          <w:tcPr>
            <w:tcW w:w="86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Цефазолин</w:t>
            </w:r>
          </w:p>
        </w:tc>
        <w:tc>
          <w:tcPr>
            <w:tcW w:w="127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Цефазолин-АКОС</w:t>
            </w:r>
          </w:p>
        </w:tc>
        <w:tc>
          <w:tcPr>
            <w:tcW w:w="1559"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Цефазолин-АКОС</w:t>
            </w:r>
          </w:p>
          <w:p w:rsidR="00743943" w:rsidRPr="000F0466" w:rsidRDefault="00743943" w:rsidP="009D39DB">
            <w:pPr>
              <w:jc w:val="center"/>
              <w:rPr>
                <w:color w:val="000000"/>
                <w:sz w:val="18"/>
                <w:szCs w:val="18"/>
              </w:rPr>
            </w:pPr>
            <w:r w:rsidRPr="000F0466">
              <w:rPr>
                <w:color w:val="000000"/>
                <w:sz w:val="18"/>
                <w:szCs w:val="18"/>
              </w:rPr>
              <w:t>Порошок для приготовления раствора для внутривенного и внутримышечного введения, 1 г, флакон, №50</w:t>
            </w:r>
          </w:p>
        </w:tc>
        <w:tc>
          <w:tcPr>
            <w:tcW w:w="127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color w:val="000000"/>
                <w:sz w:val="18"/>
                <w:szCs w:val="18"/>
              </w:rPr>
              <w:t>Порошок для приготовления раствора для внутривенного и внутримышечного введения</w:t>
            </w:r>
          </w:p>
        </w:tc>
        <w:tc>
          <w:tcPr>
            <w:tcW w:w="688"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1 г</w:t>
            </w:r>
          </w:p>
        </w:tc>
        <w:tc>
          <w:tcPr>
            <w:tcW w:w="102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г</w:t>
            </w:r>
          </w:p>
        </w:tc>
        <w:tc>
          <w:tcPr>
            <w:tcW w:w="737"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15,45</w:t>
            </w:r>
          </w:p>
        </w:tc>
        <w:tc>
          <w:tcPr>
            <w:tcW w:w="85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10%</w:t>
            </w:r>
          </w:p>
        </w:tc>
        <w:tc>
          <w:tcPr>
            <w:tcW w:w="1099"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17,00</w:t>
            </w:r>
          </w:p>
        </w:tc>
        <w:tc>
          <w:tcPr>
            <w:tcW w:w="992"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500</w:t>
            </w:r>
          </w:p>
        </w:tc>
        <w:tc>
          <w:tcPr>
            <w:tcW w:w="993"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7 727,27</w:t>
            </w:r>
          </w:p>
        </w:tc>
        <w:tc>
          <w:tcPr>
            <w:tcW w:w="85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772,73</w:t>
            </w:r>
          </w:p>
        </w:tc>
        <w:tc>
          <w:tcPr>
            <w:tcW w:w="992"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8 500,00</w:t>
            </w:r>
          </w:p>
        </w:tc>
        <w:tc>
          <w:tcPr>
            <w:tcW w:w="1134"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rPr>
              <w:t>10</w:t>
            </w:r>
          </w:p>
        </w:tc>
        <w:tc>
          <w:tcPr>
            <w:tcW w:w="1007"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rPr>
              <w:t>850,00</w:t>
            </w:r>
          </w:p>
        </w:tc>
      </w:tr>
      <w:tr w:rsidR="00743943" w:rsidRPr="00C04F5B" w:rsidTr="0074394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4.</w:t>
            </w:r>
          </w:p>
        </w:tc>
        <w:tc>
          <w:tcPr>
            <w:tcW w:w="86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Цефоперазон+Сульбактам</w:t>
            </w:r>
          </w:p>
        </w:tc>
        <w:tc>
          <w:tcPr>
            <w:tcW w:w="127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Сульзонцеф</w:t>
            </w:r>
          </w:p>
        </w:tc>
        <w:tc>
          <w:tcPr>
            <w:tcW w:w="1559"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b/>
                <w:color w:val="000000"/>
                <w:sz w:val="18"/>
                <w:szCs w:val="18"/>
              </w:rPr>
            </w:pPr>
            <w:r w:rsidRPr="000F0466">
              <w:rPr>
                <w:color w:val="000000"/>
                <w:sz w:val="18"/>
                <w:szCs w:val="18"/>
              </w:rPr>
              <w:t>Сульзонцеф</w:t>
            </w:r>
          </w:p>
          <w:p w:rsidR="00743943" w:rsidRPr="000F0466" w:rsidRDefault="00743943" w:rsidP="009D39DB">
            <w:pPr>
              <w:jc w:val="center"/>
              <w:rPr>
                <w:color w:val="000000"/>
                <w:sz w:val="18"/>
                <w:szCs w:val="18"/>
              </w:rPr>
            </w:pPr>
            <w:r w:rsidRPr="000F0466">
              <w:rPr>
                <w:color w:val="000000"/>
                <w:sz w:val="18"/>
                <w:szCs w:val="18"/>
              </w:rPr>
              <w:t>Порошок для приготовления раствора для внутривенного и внутримышечного введения, 1 г + 1 г, флакон, №1</w:t>
            </w:r>
          </w:p>
        </w:tc>
        <w:tc>
          <w:tcPr>
            <w:tcW w:w="127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color w:val="000000"/>
                <w:sz w:val="18"/>
                <w:szCs w:val="18"/>
              </w:rPr>
              <w:t>Порошок для приготовления раствора для внутривенного и внутримышечного введения</w:t>
            </w:r>
          </w:p>
        </w:tc>
        <w:tc>
          <w:tcPr>
            <w:tcW w:w="688"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1000 мг + 1000 мг</w:t>
            </w:r>
          </w:p>
        </w:tc>
        <w:tc>
          <w:tcPr>
            <w:tcW w:w="102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мг</w:t>
            </w:r>
          </w:p>
        </w:tc>
        <w:tc>
          <w:tcPr>
            <w:tcW w:w="737"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Pr>
                <w:sz w:val="18"/>
                <w:szCs w:val="18"/>
              </w:rPr>
              <w:t>0,045</w:t>
            </w:r>
          </w:p>
        </w:tc>
        <w:tc>
          <w:tcPr>
            <w:tcW w:w="85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10%</w:t>
            </w:r>
          </w:p>
        </w:tc>
        <w:tc>
          <w:tcPr>
            <w:tcW w:w="1099"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Pr>
                <w:sz w:val="18"/>
                <w:szCs w:val="18"/>
              </w:rPr>
              <w:t>0,049</w:t>
            </w:r>
          </w:p>
        </w:tc>
        <w:tc>
          <w:tcPr>
            <w:tcW w:w="992"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600 000</w:t>
            </w:r>
          </w:p>
        </w:tc>
        <w:tc>
          <w:tcPr>
            <w:tcW w:w="993"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26 727,27</w:t>
            </w:r>
          </w:p>
        </w:tc>
        <w:tc>
          <w:tcPr>
            <w:tcW w:w="85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2 672,73</w:t>
            </w:r>
          </w:p>
        </w:tc>
        <w:tc>
          <w:tcPr>
            <w:tcW w:w="992"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29 400,00</w:t>
            </w:r>
          </w:p>
        </w:tc>
        <w:tc>
          <w:tcPr>
            <w:tcW w:w="1134"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rPr>
              <w:t>300</w:t>
            </w:r>
          </w:p>
        </w:tc>
        <w:tc>
          <w:tcPr>
            <w:tcW w:w="1007"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rPr>
              <w:t>98,00</w:t>
            </w:r>
          </w:p>
        </w:tc>
      </w:tr>
      <w:tr w:rsidR="00743943" w:rsidRPr="00C04F5B" w:rsidTr="0074394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5.</w:t>
            </w:r>
          </w:p>
        </w:tc>
        <w:tc>
          <w:tcPr>
            <w:tcW w:w="86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Цефепим</w:t>
            </w:r>
          </w:p>
        </w:tc>
        <w:tc>
          <w:tcPr>
            <w:tcW w:w="127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Цефепим</w:t>
            </w:r>
          </w:p>
        </w:tc>
        <w:tc>
          <w:tcPr>
            <w:tcW w:w="1559"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color w:val="000000"/>
                <w:sz w:val="18"/>
                <w:szCs w:val="18"/>
              </w:rPr>
            </w:pPr>
            <w:r w:rsidRPr="000F0466">
              <w:rPr>
                <w:color w:val="000000"/>
                <w:sz w:val="18"/>
                <w:szCs w:val="18"/>
              </w:rPr>
              <w:t>Цефепим</w:t>
            </w:r>
          </w:p>
          <w:p w:rsidR="00743943" w:rsidRPr="000F0466" w:rsidRDefault="00743943" w:rsidP="009D39DB">
            <w:pPr>
              <w:jc w:val="center"/>
              <w:rPr>
                <w:color w:val="000000"/>
                <w:sz w:val="18"/>
                <w:szCs w:val="18"/>
              </w:rPr>
            </w:pPr>
            <w:r w:rsidRPr="000F0466">
              <w:rPr>
                <w:color w:val="000000"/>
                <w:sz w:val="18"/>
                <w:szCs w:val="18"/>
              </w:rPr>
              <w:t>Порошок для приготовления раствора для внутривенного и внутримышечного введения, 1,0 г, флакон, №1</w:t>
            </w:r>
          </w:p>
        </w:tc>
        <w:tc>
          <w:tcPr>
            <w:tcW w:w="1276"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color w:val="000000"/>
                <w:sz w:val="18"/>
                <w:szCs w:val="18"/>
              </w:rPr>
              <w:t>Порошок для приготовления раствора для внутривенного и внутримышечного введения</w:t>
            </w:r>
          </w:p>
        </w:tc>
        <w:tc>
          <w:tcPr>
            <w:tcW w:w="688"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1 г</w:t>
            </w:r>
          </w:p>
        </w:tc>
        <w:tc>
          <w:tcPr>
            <w:tcW w:w="102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lang w:eastAsia="en-US"/>
              </w:rPr>
              <w:t>г</w:t>
            </w:r>
          </w:p>
        </w:tc>
        <w:tc>
          <w:tcPr>
            <w:tcW w:w="737"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67,55</w:t>
            </w:r>
          </w:p>
        </w:tc>
        <w:tc>
          <w:tcPr>
            <w:tcW w:w="85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10%</w:t>
            </w:r>
          </w:p>
        </w:tc>
        <w:tc>
          <w:tcPr>
            <w:tcW w:w="1099"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74,30</w:t>
            </w:r>
          </w:p>
        </w:tc>
        <w:tc>
          <w:tcPr>
            <w:tcW w:w="992"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2 000</w:t>
            </w:r>
          </w:p>
        </w:tc>
        <w:tc>
          <w:tcPr>
            <w:tcW w:w="993"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135 090,91</w:t>
            </w:r>
          </w:p>
        </w:tc>
        <w:tc>
          <w:tcPr>
            <w:tcW w:w="850"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13 509,09</w:t>
            </w:r>
          </w:p>
        </w:tc>
        <w:tc>
          <w:tcPr>
            <w:tcW w:w="992"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jc w:val="center"/>
              <w:rPr>
                <w:sz w:val="18"/>
                <w:szCs w:val="18"/>
              </w:rPr>
            </w:pPr>
            <w:r w:rsidRPr="000F0466">
              <w:rPr>
                <w:sz w:val="18"/>
                <w:szCs w:val="18"/>
              </w:rPr>
              <w:t>148 600,00</w:t>
            </w:r>
          </w:p>
        </w:tc>
        <w:tc>
          <w:tcPr>
            <w:tcW w:w="1134"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rPr>
              <w:t>2 000</w:t>
            </w:r>
          </w:p>
        </w:tc>
        <w:tc>
          <w:tcPr>
            <w:tcW w:w="1007" w:type="dxa"/>
            <w:tcBorders>
              <w:top w:val="single" w:sz="4" w:space="0" w:color="auto"/>
              <w:left w:val="single" w:sz="4" w:space="0" w:color="auto"/>
              <w:bottom w:val="single" w:sz="4" w:space="0" w:color="auto"/>
              <w:right w:val="single" w:sz="4" w:space="0" w:color="auto"/>
            </w:tcBorders>
            <w:vAlign w:val="center"/>
          </w:tcPr>
          <w:p w:rsidR="00743943" w:rsidRPr="000F0466" w:rsidRDefault="00743943" w:rsidP="009D39DB">
            <w:pPr>
              <w:pStyle w:val="ConsPlusNormal"/>
              <w:spacing w:line="256" w:lineRule="auto"/>
              <w:jc w:val="center"/>
              <w:rPr>
                <w:rFonts w:ascii="Times New Roman" w:hAnsi="Times New Roman" w:cs="Times New Roman"/>
                <w:sz w:val="18"/>
                <w:szCs w:val="18"/>
                <w:lang w:eastAsia="en-US"/>
              </w:rPr>
            </w:pPr>
            <w:r w:rsidRPr="000F0466">
              <w:rPr>
                <w:rFonts w:ascii="Times New Roman" w:hAnsi="Times New Roman" w:cs="Times New Roman"/>
                <w:sz w:val="18"/>
                <w:szCs w:val="18"/>
              </w:rPr>
              <w:t>74,30</w:t>
            </w:r>
          </w:p>
        </w:tc>
      </w:tr>
      <w:tr w:rsidR="00743943" w:rsidRPr="00C04F5B" w:rsidTr="00743943">
        <w:trPr>
          <w:jc w:val="center"/>
        </w:trPr>
        <w:tc>
          <w:tcPr>
            <w:tcW w:w="10085" w:type="dxa"/>
            <w:gridSpan w:val="10"/>
            <w:tcBorders>
              <w:top w:val="single" w:sz="4" w:space="0" w:color="auto"/>
              <w:left w:val="single" w:sz="4" w:space="0" w:color="auto"/>
              <w:bottom w:val="single" w:sz="4" w:space="0" w:color="auto"/>
              <w:right w:val="single" w:sz="4" w:space="0" w:color="auto"/>
            </w:tcBorders>
            <w:hideMark/>
          </w:tcPr>
          <w:p w:rsidR="00743943" w:rsidRPr="00C04F5B" w:rsidRDefault="00743943" w:rsidP="009D39DB">
            <w:pPr>
              <w:pStyle w:val="ConsPlusNormal"/>
              <w:spacing w:line="256" w:lineRule="auto"/>
              <w:jc w:val="both"/>
              <w:rPr>
                <w:rFonts w:ascii="Times New Roman" w:hAnsi="Times New Roman" w:cs="Times New Roman"/>
                <w:sz w:val="16"/>
                <w:szCs w:val="16"/>
                <w:lang w:eastAsia="en-US"/>
              </w:rPr>
            </w:pPr>
            <w:r w:rsidRPr="00C04F5B">
              <w:rPr>
                <w:rFonts w:ascii="Times New Roman" w:hAnsi="Times New Roman" w:cs="Times New Roman"/>
                <w:sz w:val="16"/>
                <w:szCs w:val="16"/>
                <w:lang w:eastAsia="en-US"/>
              </w:rPr>
              <w:t>ИТОГО:</w:t>
            </w:r>
          </w:p>
        </w:tc>
        <w:tc>
          <w:tcPr>
            <w:tcW w:w="992" w:type="dxa"/>
            <w:tcBorders>
              <w:top w:val="single" w:sz="4" w:space="0" w:color="auto"/>
              <w:left w:val="single" w:sz="4" w:space="0" w:color="auto"/>
              <w:bottom w:val="single" w:sz="4" w:space="0" w:color="auto"/>
              <w:right w:val="single" w:sz="4" w:space="0" w:color="auto"/>
            </w:tcBorders>
          </w:tcPr>
          <w:p w:rsidR="00743943" w:rsidRPr="00C04F5B" w:rsidRDefault="00743943" w:rsidP="009D39DB">
            <w:pPr>
              <w:pStyle w:val="ConsPlusNormal"/>
              <w:spacing w:line="256" w:lineRule="auto"/>
              <w:jc w:val="both"/>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743943" w:rsidRPr="00C04F5B" w:rsidRDefault="00743943" w:rsidP="009D39DB">
            <w:pPr>
              <w:pStyle w:val="ConsPlusNormal"/>
              <w:spacing w:line="256" w:lineRule="auto"/>
              <w:jc w:val="both"/>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743943" w:rsidRPr="00C04F5B" w:rsidRDefault="00743943" w:rsidP="009D39DB">
            <w:pPr>
              <w:pStyle w:val="ConsPlusNormal"/>
              <w:spacing w:line="256" w:lineRule="auto"/>
              <w:jc w:val="both"/>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743943" w:rsidRPr="00C04F5B" w:rsidRDefault="00743943" w:rsidP="009D39DB">
            <w:pPr>
              <w:pStyle w:val="ConsPlusNormal"/>
              <w:spacing w:line="256" w:lineRule="auto"/>
              <w:jc w:val="both"/>
              <w:rPr>
                <w:rFonts w:ascii="Times New Roman" w:hAnsi="Times New Roman" w:cs="Times New Roman"/>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743943" w:rsidRPr="00C04F5B" w:rsidRDefault="00743943" w:rsidP="009D39DB">
            <w:pPr>
              <w:pStyle w:val="ConsPlusNormal"/>
              <w:spacing w:line="256" w:lineRule="auto"/>
              <w:jc w:val="both"/>
              <w:rPr>
                <w:rFonts w:ascii="Times New Roman" w:hAnsi="Times New Roman" w:cs="Times New Roman"/>
                <w:sz w:val="16"/>
                <w:szCs w:val="16"/>
                <w:lang w:eastAsia="en-US"/>
              </w:rPr>
            </w:pPr>
          </w:p>
        </w:tc>
        <w:tc>
          <w:tcPr>
            <w:tcW w:w="1007" w:type="dxa"/>
            <w:tcBorders>
              <w:top w:val="single" w:sz="4" w:space="0" w:color="auto"/>
              <w:left w:val="single" w:sz="4" w:space="0" w:color="auto"/>
              <w:bottom w:val="single" w:sz="4" w:space="0" w:color="auto"/>
              <w:right w:val="single" w:sz="4" w:space="0" w:color="auto"/>
            </w:tcBorders>
          </w:tcPr>
          <w:p w:rsidR="00743943" w:rsidRPr="00C04F5B" w:rsidRDefault="00743943" w:rsidP="009D39DB">
            <w:pPr>
              <w:pStyle w:val="ConsPlusNormal"/>
              <w:spacing w:line="256" w:lineRule="auto"/>
              <w:jc w:val="both"/>
              <w:rPr>
                <w:rFonts w:ascii="Times New Roman" w:hAnsi="Times New Roman" w:cs="Times New Roman"/>
                <w:sz w:val="16"/>
                <w:szCs w:val="16"/>
                <w:lang w:eastAsia="en-US"/>
              </w:rPr>
            </w:pPr>
          </w:p>
        </w:tc>
      </w:tr>
    </w:tbl>
    <w:p w:rsidR="00743943" w:rsidRPr="00F32343" w:rsidRDefault="00743943" w:rsidP="00743943">
      <w:pPr>
        <w:jc w:val="both"/>
        <w:rPr>
          <w:sz w:val="24"/>
          <w:szCs w:val="24"/>
        </w:rPr>
      </w:pPr>
    </w:p>
    <w:p w:rsidR="00367C87" w:rsidRPr="00367C87" w:rsidRDefault="00367C87" w:rsidP="00367C87">
      <w:pPr>
        <w:widowControl/>
        <w:overflowPunct/>
        <w:autoSpaceDE/>
        <w:autoSpaceDN/>
        <w:adjustRightInd/>
        <w:rPr>
          <w:sz w:val="24"/>
          <w:szCs w:val="24"/>
        </w:rPr>
      </w:pPr>
    </w:p>
    <w:p w:rsidR="00367C87" w:rsidRPr="00367C87" w:rsidRDefault="00367C87" w:rsidP="00367C87">
      <w:pPr>
        <w:widowControl/>
        <w:overflowPunct/>
        <w:autoSpaceDE/>
        <w:autoSpaceDN/>
        <w:adjustRightInd/>
        <w:ind w:right="-1"/>
        <w:jc w:val="right"/>
        <w:rPr>
          <w:sz w:val="24"/>
          <w:szCs w:val="24"/>
        </w:rPr>
      </w:pPr>
    </w:p>
    <w:p w:rsidR="003B4F3B" w:rsidRPr="00382A35" w:rsidRDefault="003B4F3B" w:rsidP="003B4F3B">
      <w:pPr>
        <w:contextualSpacing/>
        <w:jc w:val="both"/>
        <w:rPr>
          <w:b/>
          <w:sz w:val="24"/>
          <w:szCs w:val="24"/>
        </w:rPr>
      </w:pPr>
      <w:r w:rsidRPr="00973B2B">
        <w:rPr>
          <w:b/>
          <w:sz w:val="24"/>
          <w:szCs w:val="24"/>
        </w:rPr>
        <w:t xml:space="preserve">                                                                                       1</w:t>
      </w:r>
      <w:r w:rsidR="001F4FCF">
        <w:rPr>
          <w:b/>
          <w:sz w:val="24"/>
          <w:szCs w:val="24"/>
        </w:rPr>
        <w:t>7</w:t>
      </w:r>
      <w:r w:rsidRPr="00973B2B">
        <w:rPr>
          <w:b/>
          <w:sz w:val="24"/>
          <w:szCs w:val="24"/>
        </w:rPr>
        <w:t>.</w:t>
      </w:r>
      <w:r w:rsidRPr="00382A35">
        <w:rPr>
          <w:b/>
          <w:sz w:val="24"/>
          <w:szCs w:val="24"/>
        </w:rPr>
        <w:t>Номер закупки: №</w:t>
      </w:r>
      <w:r w:rsidR="00F928EC" w:rsidRPr="00F928EC">
        <w:rPr>
          <w:b/>
          <w:sz w:val="24"/>
          <w:szCs w:val="24"/>
        </w:rPr>
        <w:t>034020000332101</w:t>
      </w:r>
      <w:r w:rsidR="001F4FCF">
        <w:rPr>
          <w:b/>
          <w:sz w:val="24"/>
          <w:szCs w:val="24"/>
        </w:rPr>
        <w:t>4406</w:t>
      </w:r>
      <w:r w:rsidR="00F928EC" w:rsidRPr="00F928EC">
        <w:rPr>
          <w:b/>
          <w:sz w:val="24"/>
          <w:szCs w:val="24"/>
        </w:rPr>
        <w:t xml:space="preserve"> </w:t>
      </w:r>
      <w:r w:rsidRPr="00382A35">
        <w:rPr>
          <w:b/>
          <w:sz w:val="24"/>
          <w:szCs w:val="24"/>
        </w:rPr>
        <w:t>(электронный аукцион);</w:t>
      </w:r>
    </w:p>
    <w:p w:rsidR="003B4F3B" w:rsidRPr="00382A35" w:rsidRDefault="003B4F3B" w:rsidP="003B4F3B">
      <w:pPr>
        <w:ind w:firstLine="708"/>
        <w:jc w:val="center"/>
        <w:rPr>
          <w:sz w:val="24"/>
          <w:szCs w:val="24"/>
        </w:rPr>
      </w:pPr>
    </w:p>
    <w:p w:rsidR="003B4F3B" w:rsidRDefault="003B4F3B" w:rsidP="003B4F3B">
      <w:pPr>
        <w:tabs>
          <w:tab w:val="left" w:pos="9355"/>
        </w:tabs>
        <w:outlineLvl w:val="0"/>
        <w:rPr>
          <w:sz w:val="24"/>
          <w:szCs w:val="24"/>
        </w:rPr>
      </w:pPr>
      <w:r w:rsidRPr="00382A35">
        <w:rPr>
          <w:b/>
          <w:sz w:val="24"/>
          <w:szCs w:val="24"/>
        </w:rPr>
        <w:t xml:space="preserve">            Наименование объекта закупки: </w:t>
      </w:r>
      <w:r w:rsidRPr="003235D3">
        <w:rPr>
          <w:sz w:val="24"/>
          <w:szCs w:val="24"/>
        </w:rPr>
        <w:t xml:space="preserve">Поставка </w:t>
      </w:r>
      <w:r>
        <w:rPr>
          <w:sz w:val="24"/>
          <w:szCs w:val="24"/>
        </w:rPr>
        <w:t>л/п</w:t>
      </w:r>
    </w:p>
    <w:p w:rsidR="003B4F3B" w:rsidRPr="00382A35" w:rsidRDefault="003B4F3B" w:rsidP="003B4F3B">
      <w:pPr>
        <w:tabs>
          <w:tab w:val="left" w:pos="9355"/>
        </w:tabs>
        <w:outlineLvl w:val="0"/>
        <w:rPr>
          <w:sz w:val="24"/>
          <w:szCs w:val="24"/>
        </w:rPr>
      </w:pPr>
      <w:r w:rsidRPr="00382A35">
        <w:rPr>
          <w:b/>
          <w:sz w:val="24"/>
          <w:szCs w:val="24"/>
        </w:rPr>
        <w:lastRenderedPageBreak/>
        <w:t xml:space="preserve">        Срок поставки товара:</w:t>
      </w:r>
      <w:r>
        <w:rPr>
          <w:sz w:val="24"/>
          <w:szCs w:val="24"/>
        </w:rPr>
        <w:t xml:space="preserve"> . Поставка</w:t>
      </w:r>
      <w:r w:rsidRPr="00382A35">
        <w:rPr>
          <w:sz w:val="24"/>
          <w:szCs w:val="24"/>
        </w:rPr>
        <w:t xml:space="preserve"> Поставщиком по заявке Заказчика в течение 15 календарных дней.</w:t>
      </w:r>
    </w:p>
    <w:p w:rsidR="003B4F3B" w:rsidRPr="00382A35" w:rsidRDefault="003B4F3B" w:rsidP="003B4F3B">
      <w:pPr>
        <w:tabs>
          <w:tab w:val="left" w:pos="9355"/>
        </w:tabs>
        <w:outlineLvl w:val="0"/>
        <w:rPr>
          <w:sz w:val="24"/>
          <w:szCs w:val="24"/>
        </w:rPr>
      </w:pPr>
      <w:r w:rsidRPr="00382A35">
        <w:rPr>
          <w:b/>
          <w:sz w:val="24"/>
          <w:szCs w:val="24"/>
        </w:rPr>
        <w:t xml:space="preserve">           Дата заключения контракта:</w:t>
      </w:r>
      <w:r w:rsidRPr="00382A35">
        <w:rPr>
          <w:sz w:val="24"/>
          <w:szCs w:val="24"/>
        </w:rPr>
        <w:t xml:space="preserve"> </w:t>
      </w:r>
      <w:r w:rsidR="001F4FCF">
        <w:rPr>
          <w:sz w:val="24"/>
          <w:szCs w:val="24"/>
        </w:rPr>
        <w:t>19.01</w:t>
      </w:r>
      <w:r>
        <w:rPr>
          <w:sz w:val="24"/>
          <w:szCs w:val="24"/>
        </w:rPr>
        <w:t>.2022</w:t>
      </w:r>
      <w:r w:rsidRPr="00382A35">
        <w:rPr>
          <w:sz w:val="24"/>
          <w:szCs w:val="24"/>
        </w:rPr>
        <w:t xml:space="preserve"> г. </w:t>
      </w:r>
    </w:p>
    <w:p w:rsidR="003F690A" w:rsidRDefault="003B4F3B" w:rsidP="003B4F3B">
      <w:pPr>
        <w:ind w:firstLine="567"/>
        <w:rPr>
          <w:sz w:val="24"/>
          <w:szCs w:val="24"/>
        </w:rPr>
      </w:pPr>
      <w:r w:rsidRPr="00382A35">
        <w:rPr>
          <w:b/>
          <w:sz w:val="24"/>
          <w:szCs w:val="24"/>
        </w:rPr>
        <w:t>Наименование поставщика:</w:t>
      </w:r>
      <w:r w:rsidRPr="00382A35">
        <w:rPr>
          <w:sz w:val="24"/>
          <w:szCs w:val="24"/>
        </w:rPr>
        <w:t xml:space="preserve"> </w:t>
      </w:r>
      <w:r w:rsidR="003F690A" w:rsidRPr="003F690A">
        <w:rPr>
          <w:sz w:val="24"/>
          <w:szCs w:val="24"/>
        </w:rPr>
        <w:t>ОГРАНИЧЕННОЙ ОТВЕТСТВЕННОСТЬЮ "КОСМОФАРМ"</w:t>
      </w:r>
    </w:p>
    <w:p w:rsidR="003B4F3B" w:rsidRPr="003F690A" w:rsidRDefault="003B4F3B" w:rsidP="003F690A">
      <w:pPr>
        <w:ind w:firstLine="567"/>
        <w:rPr>
          <w:b/>
          <w:sz w:val="24"/>
          <w:szCs w:val="24"/>
        </w:rPr>
      </w:pPr>
      <w:r w:rsidRPr="00382A35">
        <w:rPr>
          <w:b/>
          <w:sz w:val="24"/>
          <w:szCs w:val="24"/>
        </w:rPr>
        <w:t>Цена контракта:</w:t>
      </w:r>
      <w:r w:rsidRPr="00382A35">
        <w:rPr>
          <w:sz w:val="24"/>
          <w:szCs w:val="24"/>
        </w:rPr>
        <w:t xml:space="preserve"> </w:t>
      </w:r>
      <w:r w:rsidR="003F690A">
        <w:rPr>
          <w:b/>
          <w:sz w:val="24"/>
          <w:szCs w:val="24"/>
        </w:rPr>
        <w:t>1 239 315,00</w:t>
      </w:r>
      <w:r w:rsidRPr="00382A35">
        <w:rPr>
          <w:b/>
          <w:sz w:val="24"/>
          <w:szCs w:val="24"/>
        </w:rPr>
        <w:t xml:space="preserve"> </w:t>
      </w:r>
      <w:r w:rsidRPr="00382A35">
        <w:rPr>
          <w:sz w:val="24"/>
          <w:szCs w:val="24"/>
        </w:rPr>
        <w:t xml:space="preserve"> руб. </w:t>
      </w:r>
    </w:p>
    <w:p w:rsidR="003B4F3B" w:rsidRPr="00382A35" w:rsidRDefault="003B4F3B" w:rsidP="003B4F3B">
      <w:pPr>
        <w:ind w:firstLine="567"/>
        <w:rPr>
          <w:sz w:val="24"/>
          <w:szCs w:val="24"/>
        </w:rPr>
      </w:pPr>
      <w:r w:rsidRPr="00382A35">
        <w:rPr>
          <w:b/>
          <w:sz w:val="24"/>
          <w:szCs w:val="24"/>
        </w:rPr>
        <w:t>Срок исполнения контракта:</w:t>
      </w:r>
      <w:r w:rsidRPr="00382A35">
        <w:rPr>
          <w:sz w:val="24"/>
          <w:szCs w:val="24"/>
        </w:rPr>
        <w:t xml:space="preserve"> С момента подписания и </w:t>
      </w:r>
      <w:r w:rsidRPr="00382A35">
        <w:rPr>
          <w:b/>
          <w:sz w:val="24"/>
          <w:szCs w:val="24"/>
        </w:rPr>
        <w:t xml:space="preserve">действует до </w:t>
      </w:r>
      <w:r>
        <w:rPr>
          <w:b/>
          <w:sz w:val="24"/>
          <w:szCs w:val="24"/>
        </w:rPr>
        <w:t>31.12</w:t>
      </w:r>
      <w:r w:rsidRPr="00973B2B">
        <w:rPr>
          <w:b/>
          <w:sz w:val="24"/>
          <w:szCs w:val="24"/>
        </w:rPr>
        <w:t>.2022</w:t>
      </w:r>
      <w:r w:rsidRPr="00382A35">
        <w:rPr>
          <w:b/>
          <w:sz w:val="24"/>
          <w:szCs w:val="24"/>
        </w:rPr>
        <w:t xml:space="preserve"> года</w:t>
      </w:r>
      <w:r w:rsidRPr="00382A35">
        <w:rPr>
          <w:sz w:val="24"/>
          <w:szCs w:val="24"/>
        </w:rPr>
        <w:t>.</w:t>
      </w:r>
    </w:p>
    <w:p w:rsidR="003B4F3B" w:rsidRDefault="003B4F3B" w:rsidP="003B4F3B">
      <w:pPr>
        <w:jc w:val="center"/>
        <w:rPr>
          <w:b/>
          <w:sz w:val="24"/>
          <w:szCs w:val="24"/>
        </w:rPr>
      </w:pPr>
      <w:r w:rsidRPr="00973B2B">
        <w:rPr>
          <w:b/>
          <w:sz w:val="24"/>
          <w:szCs w:val="24"/>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14"/>
        <w:gridCol w:w="1134"/>
        <w:gridCol w:w="1361"/>
        <w:gridCol w:w="850"/>
        <w:gridCol w:w="850"/>
        <w:gridCol w:w="1020"/>
        <w:gridCol w:w="737"/>
        <w:gridCol w:w="688"/>
        <w:gridCol w:w="786"/>
        <w:gridCol w:w="915"/>
        <w:gridCol w:w="993"/>
        <w:gridCol w:w="992"/>
        <w:gridCol w:w="1134"/>
        <w:gridCol w:w="992"/>
      </w:tblGrid>
      <w:tr w:rsidR="00FC5E57" w:rsidTr="009D39DB">
        <w:tc>
          <w:tcPr>
            <w:tcW w:w="680" w:type="dxa"/>
            <w:vMerge w:val="restart"/>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2948" w:type="dxa"/>
            <w:gridSpan w:val="2"/>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Товара в соответствии с единым справочником-каталогом лекарственных препаратов (далее - ЕСКЛП) </w:t>
            </w:r>
          </w:p>
        </w:tc>
        <w:tc>
          <w:tcPr>
            <w:tcW w:w="1361" w:type="dxa"/>
            <w:vMerge w:val="restart"/>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Торговое наименование, форма выпуска в соответствии с регистрационным удостоверением лекарственного препарата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Лекарственная форма в соответствии с ЕСКЛП</w:t>
            </w:r>
          </w:p>
        </w:tc>
        <w:tc>
          <w:tcPr>
            <w:tcW w:w="850" w:type="dxa"/>
            <w:vMerge w:val="restart"/>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Дозировка в соответствии с ЕСКЛП</w:t>
            </w:r>
          </w:p>
        </w:tc>
        <w:tc>
          <w:tcPr>
            <w:tcW w:w="1020" w:type="dxa"/>
            <w:vMerge w:val="restart"/>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Единица измерения Товара в соответствии с ЕСКЛП (ПЕ)</w:t>
            </w:r>
          </w:p>
        </w:tc>
        <w:tc>
          <w:tcPr>
            <w:tcW w:w="2211" w:type="dxa"/>
            <w:gridSpan w:val="3"/>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Цена за единицу измерения Товара, в том числе</w:t>
            </w:r>
          </w:p>
        </w:tc>
        <w:tc>
          <w:tcPr>
            <w:tcW w:w="915" w:type="dxa"/>
            <w:vMerge w:val="restart"/>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 единицах измерения Товара</w:t>
            </w:r>
          </w:p>
        </w:tc>
        <w:tc>
          <w:tcPr>
            <w:tcW w:w="3119" w:type="dxa"/>
            <w:gridSpan w:val="3"/>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Стоимость, 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вторичных (потребительских) упаковок</w:t>
            </w:r>
          </w:p>
        </w:tc>
      </w:tr>
      <w:tr w:rsidR="00FC5E57" w:rsidTr="009D39DB">
        <w:tc>
          <w:tcPr>
            <w:tcW w:w="680" w:type="dxa"/>
            <w:vMerge/>
            <w:tcBorders>
              <w:top w:val="single" w:sz="4" w:space="0" w:color="auto"/>
              <w:left w:val="single" w:sz="4" w:space="0" w:color="auto"/>
              <w:bottom w:val="single" w:sz="4" w:space="0" w:color="auto"/>
              <w:right w:val="single" w:sz="4" w:space="0" w:color="auto"/>
            </w:tcBorders>
            <w:vAlign w:val="center"/>
            <w:hideMark/>
          </w:tcPr>
          <w:p w:rsidR="00FC5E57" w:rsidRDefault="00FC5E57" w:rsidP="009D39DB">
            <w:pPr>
              <w:rPr>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международное непатентованное или химическое, или группировочное 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торговое наименование</w:t>
            </w: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FC5E57" w:rsidRDefault="00FC5E57" w:rsidP="009D39DB">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5E57" w:rsidRDefault="00FC5E57" w:rsidP="009D39DB">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5E57" w:rsidRDefault="00FC5E57" w:rsidP="009D39DB">
            <w:pPr>
              <w:rPr>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C5E57" w:rsidRDefault="00FC5E57" w:rsidP="009D39DB">
            <w:pPr>
              <w:rPr>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без НДС</w:t>
            </w:r>
          </w:p>
        </w:tc>
        <w:tc>
          <w:tcPr>
            <w:tcW w:w="688"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размер НДС (если облагается НДС)</w:t>
            </w:r>
          </w:p>
        </w:tc>
        <w:tc>
          <w:tcPr>
            <w:tcW w:w="786"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FC5E57" w:rsidRDefault="00FC5E57" w:rsidP="009D39DB">
            <w:pP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без НДС</w:t>
            </w:r>
          </w:p>
        </w:tc>
        <w:tc>
          <w:tcPr>
            <w:tcW w:w="992"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размер НДС (если облагается НДС)</w:t>
            </w:r>
          </w:p>
        </w:tc>
        <w:tc>
          <w:tcPr>
            <w:tcW w:w="1134"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C5E57" w:rsidRDefault="00FC5E57" w:rsidP="009D39DB">
            <w:pPr>
              <w:rPr>
                <w:sz w:val="24"/>
                <w:szCs w:val="24"/>
              </w:rPr>
            </w:pPr>
          </w:p>
        </w:tc>
      </w:tr>
      <w:tr w:rsidR="00FC5E57" w:rsidTr="009D39DB">
        <w:tc>
          <w:tcPr>
            <w:tcW w:w="680"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814"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361"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020"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37"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688"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786"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915"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993"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992"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FC5E57" w:rsidTr="009D39DB">
        <w:tc>
          <w:tcPr>
            <w:tcW w:w="680"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814"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Йогексол</w:t>
            </w:r>
          </w:p>
        </w:tc>
        <w:tc>
          <w:tcPr>
            <w:tcW w:w="1134"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Йогексол</w:t>
            </w:r>
          </w:p>
        </w:tc>
        <w:tc>
          <w:tcPr>
            <w:tcW w:w="1361"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Йогексол раствор для инъекций 350 мг йода/мл 50 мл № 1</w:t>
            </w:r>
          </w:p>
        </w:tc>
        <w:tc>
          <w:tcPr>
            <w:tcW w:w="850"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Раствор для инъекций</w:t>
            </w:r>
          </w:p>
        </w:tc>
        <w:tc>
          <w:tcPr>
            <w:tcW w:w="850"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350 мг/мл</w:t>
            </w:r>
          </w:p>
        </w:tc>
        <w:tc>
          <w:tcPr>
            <w:tcW w:w="1020"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мл</w:t>
            </w:r>
          </w:p>
        </w:tc>
        <w:tc>
          <w:tcPr>
            <w:tcW w:w="737"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11,27</w:t>
            </w:r>
          </w:p>
        </w:tc>
        <w:tc>
          <w:tcPr>
            <w:tcW w:w="688"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1,13</w:t>
            </w:r>
          </w:p>
        </w:tc>
        <w:tc>
          <w:tcPr>
            <w:tcW w:w="786"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12,40</w:t>
            </w:r>
          </w:p>
        </w:tc>
        <w:tc>
          <w:tcPr>
            <w:tcW w:w="915"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1 500</w:t>
            </w:r>
          </w:p>
        </w:tc>
        <w:tc>
          <w:tcPr>
            <w:tcW w:w="993"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16 909,09</w:t>
            </w:r>
          </w:p>
        </w:tc>
        <w:tc>
          <w:tcPr>
            <w:tcW w:w="992"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1 690,91</w:t>
            </w:r>
          </w:p>
        </w:tc>
        <w:tc>
          <w:tcPr>
            <w:tcW w:w="1134"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18 600,00</w:t>
            </w:r>
          </w:p>
        </w:tc>
        <w:tc>
          <w:tcPr>
            <w:tcW w:w="992"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30</w:t>
            </w:r>
          </w:p>
        </w:tc>
      </w:tr>
      <w:tr w:rsidR="00FC5E57" w:rsidTr="009D39DB">
        <w:tc>
          <w:tcPr>
            <w:tcW w:w="680"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814"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Йогексол</w:t>
            </w:r>
          </w:p>
        </w:tc>
        <w:tc>
          <w:tcPr>
            <w:tcW w:w="1134"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Йогексол</w:t>
            </w:r>
          </w:p>
        </w:tc>
        <w:tc>
          <w:tcPr>
            <w:tcW w:w="1361"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 xml:space="preserve">Йогексол раствор для инъекций </w:t>
            </w:r>
            <w:r w:rsidRPr="00B27B8F">
              <w:rPr>
                <w:rFonts w:ascii="Times New Roman" w:hAnsi="Times New Roman" w:cs="Times New Roman"/>
                <w:sz w:val="24"/>
                <w:szCs w:val="24"/>
                <w:highlight w:val="yellow"/>
                <w:lang w:eastAsia="en-US"/>
              </w:rPr>
              <w:lastRenderedPageBreak/>
              <w:t>350 мг йода/мл 100 мл № 1</w:t>
            </w:r>
          </w:p>
        </w:tc>
        <w:tc>
          <w:tcPr>
            <w:tcW w:w="850"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lastRenderedPageBreak/>
              <w:t>Раствор для инъек</w:t>
            </w:r>
            <w:r w:rsidRPr="00B27B8F">
              <w:rPr>
                <w:rFonts w:ascii="Times New Roman" w:hAnsi="Times New Roman" w:cs="Times New Roman"/>
                <w:sz w:val="24"/>
                <w:szCs w:val="24"/>
                <w:highlight w:val="yellow"/>
                <w:lang w:eastAsia="en-US"/>
              </w:rPr>
              <w:lastRenderedPageBreak/>
              <w:t>ций</w:t>
            </w:r>
          </w:p>
        </w:tc>
        <w:tc>
          <w:tcPr>
            <w:tcW w:w="850"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lastRenderedPageBreak/>
              <w:t>350 мг/мл</w:t>
            </w:r>
          </w:p>
        </w:tc>
        <w:tc>
          <w:tcPr>
            <w:tcW w:w="1020"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мл</w:t>
            </w:r>
          </w:p>
        </w:tc>
        <w:tc>
          <w:tcPr>
            <w:tcW w:w="737"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11,09</w:t>
            </w:r>
          </w:p>
        </w:tc>
        <w:tc>
          <w:tcPr>
            <w:tcW w:w="688"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1,11</w:t>
            </w:r>
          </w:p>
        </w:tc>
        <w:tc>
          <w:tcPr>
            <w:tcW w:w="786"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12,20</w:t>
            </w:r>
          </w:p>
        </w:tc>
        <w:tc>
          <w:tcPr>
            <w:tcW w:w="915"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jc w:val="both"/>
              <w:rPr>
                <w:rFonts w:ascii="Arial" w:hAnsi="Arial" w:cs="Arial"/>
                <w:color w:val="000000"/>
                <w:sz w:val="18"/>
                <w:szCs w:val="18"/>
                <w:highlight w:val="yellow"/>
              </w:rPr>
            </w:pPr>
            <w:r w:rsidRPr="00B27B8F">
              <w:rPr>
                <w:rFonts w:ascii="Arial" w:hAnsi="Arial" w:cs="Arial"/>
                <w:color w:val="000000"/>
                <w:sz w:val="18"/>
                <w:szCs w:val="18"/>
                <w:highlight w:val="yellow"/>
              </w:rPr>
              <w:t>85 700</w:t>
            </w:r>
          </w:p>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p>
        </w:tc>
        <w:tc>
          <w:tcPr>
            <w:tcW w:w="993"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950 490,91</w:t>
            </w:r>
          </w:p>
        </w:tc>
        <w:tc>
          <w:tcPr>
            <w:tcW w:w="992"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95 049,09</w:t>
            </w:r>
          </w:p>
        </w:tc>
        <w:tc>
          <w:tcPr>
            <w:tcW w:w="1134"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1045540,00</w:t>
            </w:r>
          </w:p>
        </w:tc>
        <w:tc>
          <w:tcPr>
            <w:tcW w:w="992"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857</w:t>
            </w:r>
          </w:p>
        </w:tc>
      </w:tr>
      <w:tr w:rsidR="00FC5E57" w:rsidTr="009D39DB">
        <w:tc>
          <w:tcPr>
            <w:tcW w:w="680" w:type="dxa"/>
            <w:tcBorders>
              <w:top w:val="single" w:sz="4" w:space="0" w:color="auto"/>
              <w:left w:val="single" w:sz="4" w:space="0" w:color="auto"/>
              <w:bottom w:val="single" w:sz="4" w:space="0" w:color="auto"/>
              <w:right w:val="single" w:sz="4" w:space="0" w:color="auto"/>
            </w:tcBorders>
            <w:hideMark/>
          </w:tcPr>
          <w:p w:rsidR="00FC5E57" w:rsidRDefault="00FC5E57" w:rsidP="009D39D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w:t>
            </w:r>
          </w:p>
        </w:tc>
        <w:tc>
          <w:tcPr>
            <w:tcW w:w="1814"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Йогексол</w:t>
            </w:r>
          </w:p>
        </w:tc>
        <w:tc>
          <w:tcPr>
            <w:tcW w:w="1134"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Йогексол</w:t>
            </w:r>
          </w:p>
        </w:tc>
        <w:tc>
          <w:tcPr>
            <w:tcW w:w="1361"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Йогексол раствор для инъекций 350 мг йода/мл 100 мл № 1</w:t>
            </w:r>
          </w:p>
        </w:tc>
        <w:tc>
          <w:tcPr>
            <w:tcW w:w="850"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Раствор для инъекций</w:t>
            </w:r>
          </w:p>
        </w:tc>
        <w:tc>
          <w:tcPr>
            <w:tcW w:w="850"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350 мг/мл</w:t>
            </w:r>
          </w:p>
        </w:tc>
        <w:tc>
          <w:tcPr>
            <w:tcW w:w="1020"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мл</w:t>
            </w:r>
          </w:p>
        </w:tc>
        <w:tc>
          <w:tcPr>
            <w:tcW w:w="737"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11,14</w:t>
            </w:r>
          </w:p>
        </w:tc>
        <w:tc>
          <w:tcPr>
            <w:tcW w:w="688"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1,11</w:t>
            </w:r>
          </w:p>
        </w:tc>
        <w:tc>
          <w:tcPr>
            <w:tcW w:w="786"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12,25</w:t>
            </w:r>
          </w:p>
        </w:tc>
        <w:tc>
          <w:tcPr>
            <w:tcW w:w="915"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jc w:val="both"/>
              <w:rPr>
                <w:rFonts w:ascii="Arial" w:hAnsi="Arial" w:cs="Arial"/>
                <w:color w:val="000000"/>
                <w:sz w:val="18"/>
                <w:szCs w:val="18"/>
                <w:highlight w:val="yellow"/>
              </w:rPr>
            </w:pPr>
            <w:r w:rsidRPr="00B27B8F">
              <w:rPr>
                <w:rFonts w:ascii="Arial" w:hAnsi="Arial" w:cs="Arial"/>
                <w:color w:val="000000"/>
                <w:sz w:val="18"/>
                <w:szCs w:val="18"/>
                <w:highlight w:val="yellow"/>
              </w:rPr>
              <w:t>14 300</w:t>
            </w:r>
          </w:p>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p>
        </w:tc>
        <w:tc>
          <w:tcPr>
            <w:tcW w:w="993"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159 250,00</w:t>
            </w:r>
          </w:p>
        </w:tc>
        <w:tc>
          <w:tcPr>
            <w:tcW w:w="992"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15 925,00</w:t>
            </w:r>
          </w:p>
        </w:tc>
        <w:tc>
          <w:tcPr>
            <w:tcW w:w="1134"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175 175,00</w:t>
            </w:r>
          </w:p>
        </w:tc>
        <w:tc>
          <w:tcPr>
            <w:tcW w:w="992"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143</w:t>
            </w:r>
          </w:p>
        </w:tc>
      </w:tr>
      <w:tr w:rsidR="00FC5E57" w:rsidTr="009D39DB">
        <w:tc>
          <w:tcPr>
            <w:tcW w:w="9920" w:type="dxa"/>
            <w:gridSpan w:val="10"/>
            <w:tcBorders>
              <w:top w:val="single" w:sz="4" w:space="0" w:color="auto"/>
              <w:left w:val="single" w:sz="4" w:space="0" w:color="auto"/>
              <w:bottom w:val="single" w:sz="4" w:space="0" w:color="auto"/>
              <w:right w:val="single" w:sz="4" w:space="0" w:color="auto"/>
            </w:tcBorders>
            <w:hideMark/>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ИТОГО:</w:t>
            </w:r>
          </w:p>
        </w:tc>
        <w:tc>
          <w:tcPr>
            <w:tcW w:w="915"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101 500</w:t>
            </w:r>
          </w:p>
        </w:tc>
        <w:tc>
          <w:tcPr>
            <w:tcW w:w="993"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112 665,00</w:t>
            </w:r>
          </w:p>
        </w:tc>
        <w:tc>
          <w:tcPr>
            <w:tcW w:w="1134"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1239315,00</w:t>
            </w:r>
          </w:p>
        </w:tc>
        <w:tc>
          <w:tcPr>
            <w:tcW w:w="992" w:type="dxa"/>
            <w:tcBorders>
              <w:top w:val="single" w:sz="4" w:space="0" w:color="auto"/>
              <w:left w:val="single" w:sz="4" w:space="0" w:color="auto"/>
              <w:bottom w:val="single" w:sz="4" w:space="0" w:color="auto"/>
              <w:right w:val="single" w:sz="4" w:space="0" w:color="auto"/>
            </w:tcBorders>
          </w:tcPr>
          <w:p w:rsidR="00FC5E57" w:rsidRPr="00B27B8F" w:rsidRDefault="00FC5E57" w:rsidP="009D39DB">
            <w:pPr>
              <w:pStyle w:val="ConsPlusNormal"/>
              <w:spacing w:line="256" w:lineRule="auto"/>
              <w:jc w:val="both"/>
              <w:rPr>
                <w:rFonts w:ascii="Times New Roman" w:hAnsi="Times New Roman" w:cs="Times New Roman"/>
                <w:sz w:val="24"/>
                <w:szCs w:val="24"/>
                <w:highlight w:val="yellow"/>
                <w:lang w:eastAsia="en-US"/>
              </w:rPr>
            </w:pPr>
            <w:r w:rsidRPr="00B27B8F">
              <w:rPr>
                <w:rFonts w:ascii="Times New Roman" w:hAnsi="Times New Roman" w:cs="Times New Roman"/>
                <w:sz w:val="24"/>
                <w:szCs w:val="24"/>
                <w:highlight w:val="yellow"/>
                <w:lang w:eastAsia="en-US"/>
              </w:rPr>
              <w:t>1 030</w:t>
            </w:r>
          </w:p>
        </w:tc>
      </w:tr>
    </w:tbl>
    <w:p w:rsidR="00FC5E57" w:rsidRPr="00F32343" w:rsidRDefault="00FC5E57" w:rsidP="00FC5E57">
      <w:pPr>
        <w:jc w:val="both"/>
        <w:rPr>
          <w:sz w:val="24"/>
          <w:szCs w:val="24"/>
        </w:rPr>
      </w:pPr>
    </w:p>
    <w:p w:rsidR="00FC5E57" w:rsidRDefault="00FC5E57" w:rsidP="003B4F3B">
      <w:pPr>
        <w:jc w:val="center"/>
        <w:rPr>
          <w:b/>
          <w:sz w:val="24"/>
          <w:szCs w:val="24"/>
        </w:rPr>
      </w:pPr>
    </w:p>
    <w:p w:rsidR="00CC2785" w:rsidRPr="00973B2B" w:rsidRDefault="00CC2785" w:rsidP="00B142B0">
      <w:pPr>
        <w:jc w:val="center"/>
        <w:rPr>
          <w:sz w:val="24"/>
          <w:szCs w:val="24"/>
        </w:rPr>
      </w:pPr>
    </w:p>
    <w:p w:rsidR="00D80A5A" w:rsidRPr="00973B2B" w:rsidRDefault="00D80A5A" w:rsidP="00D80A5A">
      <w:pPr>
        <w:rPr>
          <w:vanish/>
          <w:sz w:val="24"/>
          <w:szCs w:val="24"/>
        </w:rPr>
      </w:pPr>
    </w:p>
    <w:p w:rsidR="00D80A5A" w:rsidRPr="00973B2B" w:rsidRDefault="00D80A5A" w:rsidP="00D80A5A">
      <w:pPr>
        <w:jc w:val="center"/>
        <w:rPr>
          <w:b/>
          <w:sz w:val="24"/>
          <w:szCs w:val="24"/>
        </w:rPr>
      </w:pPr>
    </w:p>
    <w:p w:rsidR="00382A35" w:rsidRPr="00973B2B" w:rsidRDefault="00382A35" w:rsidP="004A2C97">
      <w:pPr>
        <w:rPr>
          <w:sz w:val="24"/>
          <w:szCs w:val="24"/>
        </w:rPr>
      </w:pPr>
    </w:p>
    <w:p w:rsidR="004A2C97" w:rsidRPr="00973B2B" w:rsidRDefault="004A2C97" w:rsidP="004A2C97">
      <w:pPr>
        <w:rPr>
          <w:sz w:val="24"/>
          <w:szCs w:val="24"/>
        </w:rPr>
      </w:pPr>
      <w:r w:rsidRPr="00973B2B">
        <w:rPr>
          <w:sz w:val="24"/>
          <w:szCs w:val="24"/>
        </w:rPr>
        <w:t>Подготовила</w:t>
      </w:r>
    </w:p>
    <w:p w:rsidR="004A2C97" w:rsidRPr="00973B2B" w:rsidRDefault="004A2C97" w:rsidP="004A2C97">
      <w:pPr>
        <w:rPr>
          <w:sz w:val="24"/>
          <w:szCs w:val="24"/>
        </w:rPr>
      </w:pPr>
      <w:r w:rsidRPr="00973B2B">
        <w:rPr>
          <w:sz w:val="24"/>
          <w:szCs w:val="24"/>
        </w:rPr>
        <w:t>Менеджер Т.С.Шушканова</w:t>
      </w:r>
    </w:p>
    <w:p w:rsidR="00D85051" w:rsidRPr="00973B2B" w:rsidRDefault="00D85051" w:rsidP="00D85051">
      <w:pPr>
        <w:rPr>
          <w:sz w:val="24"/>
          <w:szCs w:val="24"/>
        </w:rPr>
      </w:pPr>
    </w:p>
    <w:sectPr w:rsidR="00D85051" w:rsidRPr="00973B2B" w:rsidSect="003955F7">
      <w:pgSz w:w="16838" w:h="11906" w:orient="landscape"/>
      <w:pgMar w:top="284" w:right="820"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618" w:rsidRDefault="00207618" w:rsidP="00365AA4">
      <w:r>
        <w:separator/>
      </w:r>
    </w:p>
  </w:endnote>
  <w:endnote w:type="continuationSeparator" w:id="0">
    <w:p w:rsidR="00207618" w:rsidRDefault="00207618" w:rsidP="0036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618" w:rsidRDefault="00207618" w:rsidP="00365AA4">
      <w:r>
        <w:separator/>
      </w:r>
    </w:p>
  </w:footnote>
  <w:footnote w:type="continuationSeparator" w:id="0">
    <w:p w:rsidR="00207618" w:rsidRDefault="00207618" w:rsidP="00365A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567"/>
        </w:tabs>
        <w:ind w:left="567" w:firstLine="0"/>
      </w:pPr>
    </w:lvl>
  </w:abstractNum>
  <w:abstractNum w:abstractNumId="1" w15:restartNumberingAfterBreak="0">
    <w:nsid w:val="00000004"/>
    <w:multiLevelType w:val="multilevel"/>
    <w:tmpl w:val="00000004"/>
    <w:name w:val="WWNum16"/>
    <w:lvl w:ilvl="0">
      <w:start w:val="1"/>
      <w:numFmt w:val="decimal"/>
      <w:lvlText w:val="%1."/>
      <w:lvlJc w:val="left"/>
      <w:pPr>
        <w:tabs>
          <w:tab w:val="num" w:pos="0"/>
        </w:tabs>
        <w:ind w:left="567" w:firstLine="0"/>
      </w:pPr>
      <w:rPr>
        <w:rFonts w:cs="Times New Roman"/>
      </w:rPr>
    </w:lvl>
    <w:lvl w:ilvl="1">
      <w:start w:val="1"/>
      <w:numFmt w:val="decimal"/>
      <w:lvlText w:val="%1.%2"/>
      <w:lvlJc w:val="left"/>
      <w:pPr>
        <w:tabs>
          <w:tab w:val="num" w:pos="0"/>
        </w:tabs>
        <w:ind w:left="1277" w:firstLine="0"/>
      </w:pPr>
      <w:rPr>
        <w:rFonts w:cs="Times New Roman"/>
      </w:rPr>
    </w:lvl>
    <w:lvl w:ilvl="2">
      <w:start w:val="1"/>
      <w:numFmt w:val="none"/>
      <w:suff w:val="nothing"/>
      <w:lvlText w:val=""/>
      <w:lvlJc w:val="left"/>
      <w:pPr>
        <w:tabs>
          <w:tab w:val="num" w:pos="0"/>
        </w:tabs>
        <w:ind w:left="720" w:firstLine="0"/>
      </w:pPr>
      <w:rPr>
        <w:rFonts w:cs="Times New Roman"/>
      </w:rPr>
    </w:lvl>
    <w:lvl w:ilvl="3">
      <w:start w:val="1"/>
      <w:numFmt w:val="decimal"/>
      <w:lvlText w:val="%1.%2.%4"/>
      <w:lvlJc w:val="left"/>
      <w:pPr>
        <w:tabs>
          <w:tab w:val="num" w:pos="0"/>
        </w:tabs>
        <w:ind w:left="864" w:firstLine="0"/>
      </w:pPr>
      <w:rPr>
        <w:rFonts w:cs="Times New Roman"/>
      </w:rPr>
    </w:lvl>
    <w:lvl w:ilvl="4">
      <w:start w:val="1"/>
      <w:numFmt w:val="decimal"/>
      <w:lvlText w:val="%1.%2.%4.%5"/>
      <w:lvlJc w:val="left"/>
      <w:pPr>
        <w:tabs>
          <w:tab w:val="num" w:pos="0"/>
        </w:tabs>
        <w:ind w:left="1008" w:firstLine="0"/>
      </w:pPr>
      <w:rPr>
        <w:rFonts w:cs="Times New Roman"/>
      </w:rPr>
    </w:lvl>
    <w:lvl w:ilvl="5">
      <w:start w:val="1"/>
      <w:numFmt w:val="decimal"/>
      <w:lvlText w:val="%1.%2.%4.%5.%6"/>
      <w:lvlJc w:val="left"/>
      <w:pPr>
        <w:tabs>
          <w:tab w:val="num" w:pos="0"/>
        </w:tabs>
        <w:ind w:left="1152" w:firstLine="0"/>
      </w:pPr>
      <w:rPr>
        <w:rFonts w:cs="Times New Roman"/>
      </w:rPr>
    </w:lvl>
    <w:lvl w:ilvl="6">
      <w:start w:val="1"/>
      <w:numFmt w:val="decimal"/>
      <w:lvlText w:val="%1.%2.%4.%5.%6.%7"/>
      <w:lvlJc w:val="left"/>
      <w:pPr>
        <w:tabs>
          <w:tab w:val="num" w:pos="0"/>
        </w:tabs>
        <w:ind w:left="1296" w:firstLine="0"/>
      </w:pPr>
      <w:rPr>
        <w:rFonts w:cs="Times New Roman"/>
      </w:rPr>
    </w:lvl>
    <w:lvl w:ilvl="7">
      <w:start w:val="1"/>
      <w:numFmt w:val="decimal"/>
      <w:lvlText w:val="%1.%2.%4.%5.%6.%7.%8"/>
      <w:lvlJc w:val="left"/>
      <w:pPr>
        <w:tabs>
          <w:tab w:val="num" w:pos="0"/>
        </w:tabs>
        <w:ind w:left="1440" w:firstLine="0"/>
      </w:pPr>
      <w:rPr>
        <w:rFonts w:cs="Times New Roman"/>
      </w:rPr>
    </w:lvl>
    <w:lvl w:ilvl="8">
      <w:start w:val="1"/>
      <w:numFmt w:val="decimal"/>
      <w:lvlText w:val="%1.%2.%4.%5.%6.%7.%8.%9"/>
      <w:lvlJc w:val="left"/>
      <w:pPr>
        <w:tabs>
          <w:tab w:val="num" w:pos="0"/>
        </w:tabs>
        <w:ind w:left="1584" w:firstLine="0"/>
      </w:pPr>
      <w:rPr>
        <w:rFonts w:cs="Times New Roman"/>
      </w:rPr>
    </w:lvl>
  </w:abstractNum>
  <w:abstractNum w:abstractNumId="2" w15:restartNumberingAfterBreak="0">
    <w:nsid w:val="044333E1"/>
    <w:multiLevelType w:val="multilevel"/>
    <w:tmpl w:val="EEA4BB80"/>
    <w:lvl w:ilvl="0">
      <w:start w:val="1"/>
      <w:numFmt w:val="decimal"/>
      <w:lvlText w:val="%1."/>
      <w:lvlJc w:val="left"/>
      <w:pPr>
        <w:ind w:left="540" w:hanging="540"/>
      </w:pPr>
      <w:rPr>
        <w:rFonts w:cs="Times New Roman"/>
      </w:rPr>
    </w:lvl>
    <w:lvl w:ilvl="1">
      <w:start w:val="1"/>
      <w:numFmt w:val="decimal"/>
      <w:lvlText w:val="%1.%2."/>
      <w:lvlJc w:val="left"/>
      <w:pPr>
        <w:ind w:left="965" w:hanging="540"/>
      </w:pPr>
      <w:rPr>
        <w:rFonts w:cs="Times New Roman"/>
        <w:b w:val="0"/>
        <w:i w:val="0"/>
      </w:rPr>
    </w:lvl>
    <w:lvl w:ilvl="2">
      <w:start w:val="1"/>
      <w:numFmt w:val="decimal"/>
      <w:lvlText w:val="%1.%2.%3."/>
      <w:lvlJc w:val="left"/>
      <w:pPr>
        <w:ind w:left="1570" w:hanging="720"/>
      </w:pPr>
      <w:rPr>
        <w:rFonts w:cs="Times New Roman"/>
      </w:rPr>
    </w:lvl>
    <w:lvl w:ilvl="3">
      <w:start w:val="1"/>
      <w:numFmt w:val="decimal"/>
      <w:lvlText w:val="%1.%2.%3.%4."/>
      <w:lvlJc w:val="left"/>
      <w:pPr>
        <w:ind w:left="1995" w:hanging="720"/>
      </w:pPr>
      <w:rPr>
        <w:rFonts w:cs="Times New Roman"/>
      </w:rPr>
    </w:lvl>
    <w:lvl w:ilvl="4">
      <w:start w:val="1"/>
      <w:numFmt w:val="decimal"/>
      <w:lvlText w:val="%1.%2.%3.%4.%5."/>
      <w:lvlJc w:val="left"/>
      <w:pPr>
        <w:ind w:left="2780" w:hanging="1080"/>
      </w:pPr>
      <w:rPr>
        <w:rFonts w:cs="Times New Roman"/>
      </w:rPr>
    </w:lvl>
    <w:lvl w:ilvl="5">
      <w:start w:val="1"/>
      <w:numFmt w:val="decimal"/>
      <w:lvlText w:val="%1.%2.%3.%4.%5.%6."/>
      <w:lvlJc w:val="left"/>
      <w:pPr>
        <w:ind w:left="3205" w:hanging="1080"/>
      </w:pPr>
      <w:rPr>
        <w:rFonts w:cs="Times New Roman"/>
      </w:rPr>
    </w:lvl>
    <w:lvl w:ilvl="6">
      <w:start w:val="1"/>
      <w:numFmt w:val="decimal"/>
      <w:lvlText w:val="%1.%2.%3.%4.%5.%6.%7."/>
      <w:lvlJc w:val="left"/>
      <w:pPr>
        <w:ind w:left="3990" w:hanging="1440"/>
      </w:pPr>
      <w:rPr>
        <w:rFonts w:cs="Times New Roman"/>
      </w:rPr>
    </w:lvl>
    <w:lvl w:ilvl="7">
      <w:start w:val="1"/>
      <w:numFmt w:val="decimal"/>
      <w:lvlText w:val="%1.%2.%3.%4.%5.%6.%7.%8."/>
      <w:lvlJc w:val="left"/>
      <w:pPr>
        <w:ind w:left="4415" w:hanging="1440"/>
      </w:pPr>
      <w:rPr>
        <w:rFonts w:cs="Times New Roman"/>
      </w:rPr>
    </w:lvl>
    <w:lvl w:ilvl="8">
      <w:start w:val="1"/>
      <w:numFmt w:val="decimal"/>
      <w:lvlText w:val="%1.%2.%3.%4.%5.%6.%7.%8.%9."/>
      <w:lvlJc w:val="left"/>
      <w:pPr>
        <w:ind w:left="5200" w:hanging="1800"/>
      </w:pPr>
      <w:rPr>
        <w:rFonts w:cs="Times New Roman"/>
      </w:rPr>
    </w:lvl>
  </w:abstractNum>
  <w:abstractNum w:abstractNumId="3" w15:restartNumberingAfterBreak="0">
    <w:nsid w:val="0B2C4497"/>
    <w:multiLevelType w:val="hybridMultilevel"/>
    <w:tmpl w:val="3A149152"/>
    <w:lvl w:ilvl="0" w:tplc="1BC22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2877B7"/>
    <w:multiLevelType w:val="hybridMultilevel"/>
    <w:tmpl w:val="C2642A62"/>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5" w15:restartNumberingAfterBreak="0">
    <w:nsid w:val="11761A9E"/>
    <w:multiLevelType w:val="multilevel"/>
    <w:tmpl w:val="A492E810"/>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DF49E5"/>
    <w:multiLevelType w:val="multilevel"/>
    <w:tmpl w:val="48F0B472"/>
    <w:lvl w:ilvl="0">
      <w:start w:val="6"/>
      <w:numFmt w:val="decimal"/>
      <w:lvlText w:val="%1."/>
      <w:lvlJc w:val="left"/>
      <w:pPr>
        <w:ind w:left="342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7" w15:restartNumberingAfterBreak="0">
    <w:nsid w:val="14925074"/>
    <w:multiLevelType w:val="multilevel"/>
    <w:tmpl w:val="8DA45ECA"/>
    <w:lvl w:ilvl="0">
      <w:start w:val="5"/>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4E95655"/>
    <w:multiLevelType w:val="multilevel"/>
    <w:tmpl w:val="713C80C0"/>
    <w:lvl w:ilvl="0">
      <w:start w:val="7"/>
      <w:numFmt w:val="decimal"/>
      <w:lvlText w:val="%1"/>
      <w:lvlJc w:val="left"/>
      <w:pPr>
        <w:ind w:left="360" w:hanging="360"/>
      </w:pPr>
      <w:rPr>
        <w:rFonts w:cs="Times New Roman" w:hint="default"/>
      </w:rPr>
    </w:lvl>
    <w:lvl w:ilvl="1">
      <w:start w:val="2"/>
      <w:numFmt w:val="decimal"/>
      <w:lvlText w:val="%1.%2"/>
      <w:lvlJc w:val="left"/>
      <w:pPr>
        <w:ind w:left="920" w:hanging="360"/>
      </w:pPr>
      <w:rPr>
        <w:rFonts w:cs="Times New Roman" w:hint="default"/>
      </w:rPr>
    </w:lvl>
    <w:lvl w:ilvl="2">
      <w:start w:val="1"/>
      <w:numFmt w:val="decimal"/>
      <w:lvlText w:val="%1.%2.%3"/>
      <w:lvlJc w:val="left"/>
      <w:pPr>
        <w:ind w:left="1840" w:hanging="720"/>
      </w:pPr>
      <w:rPr>
        <w:rFonts w:cs="Times New Roman" w:hint="default"/>
      </w:rPr>
    </w:lvl>
    <w:lvl w:ilvl="3">
      <w:start w:val="1"/>
      <w:numFmt w:val="decimal"/>
      <w:lvlText w:val="%1.%2.%3.%4"/>
      <w:lvlJc w:val="left"/>
      <w:pPr>
        <w:ind w:left="2400" w:hanging="720"/>
      </w:pPr>
      <w:rPr>
        <w:rFonts w:cs="Times New Roman" w:hint="default"/>
      </w:rPr>
    </w:lvl>
    <w:lvl w:ilvl="4">
      <w:start w:val="1"/>
      <w:numFmt w:val="decimal"/>
      <w:lvlText w:val="%1.%2.%3.%4.%5"/>
      <w:lvlJc w:val="left"/>
      <w:pPr>
        <w:ind w:left="3320" w:hanging="1080"/>
      </w:pPr>
      <w:rPr>
        <w:rFonts w:cs="Times New Roman" w:hint="default"/>
      </w:rPr>
    </w:lvl>
    <w:lvl w:ilvl="5">
      <w:start w:val="1"/>
      <w:numFmt w:val="decimal"/>
      <w:lvlText w:val="%1.%2.%3.%4.%5.%6"/>
      <w:lvlJc w:val="left"/>
      <w:pPr>
        <w:ind w:left="3880" w:hanging="1080"/>
      </w:pPr>
      <w:rPr>
        <w:rFonts w:cs="Times New Roman" w:hint="default"/>
      </w:rPr>
    </w:lvl>
    <w:lvl w:ilvl="6">
      <w:start w:val="1"/>
      <w:numFmt w:val="decimal"/>
      <w:lvlText w:val="%1.%2.%3.%4.%5.%6.%7"/>
      <w:lvlJc w:val="left"/>
      <w:pPr>
        <w:ind w:left="4800" w:hanging="1440"/>
      </w:pPr>
      <w:rPr>
        <w:rFonts w:cs="Times New Roman" w:hint="default"/>
      </w:rPr>
    </w:lvl>
    <w:lvl w:ilvl="7">
      <w:start w:val="1"/>
      <w:numFmt w:val="decimal"/>
      <w:lvlText w:val="%1.%2.%3.%4.%5.%6.%7.%8"/>
      <w:lvlJc w:val="left"/>
      <w:pPr>
        <w:ind w:left="5360" w:hanging="1440"/>
      </w:pPr>
      <w:rPr>
        <w:rFonts w:cs="Times New Roman" w:hint="default"/>
      </w:rPr>
    </w:lvl>
    <w:lvl w:ilvl="8">
      <w:start w:val="1"/>
      <w:numFmt w:val="decimal"/>
      <w:lvlText w:val="%1.%2.%3.%4.%5.%6.%7.%8.%9"/>
      <w:lvlJc w:val="left"/>
      <w:pPr>
        <w:ind w:left="6280" w:hanging="1800"/>
      </w:pPr>
      <w:rPr>
        <w:rFonts w:cs="Times New Roman" w:hint="default"/>
      </w:rPr>
    </w:lvl>
  </w:abstractNum>
  <w:abstractNum w:abstractNumId="9" w15:restartNumberingAfterBreak="0">
    <w:nsid w:val="208423DE"/>
    <w:multiLevelType w:val="hybridMultilevel"/>
    <w:tmpl w:val="62D63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07CFA"/>
    <w:multiLevelType w:val="hybridMultilevel"/>
    <w:tmpl w:val="4A1A309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0265E5C"/>
    <w:multiLevelType w:val="hybridMultilevel"/>
    <w:tmpl w:val="7BB67CDC"/>
    <w:lvl w:ilvl="0" w:tplc="C388D74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1264C29"/>
    <w:multiLevelType w:val="hybridMultilevel"/>
    <w:tmpl w:val="1A2A3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3539FD"/>
    <w:multiLevelType w:val="hybridMultilevel"/>
    <w:tmpl w:val="1A2A3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3A75B2"/>
    <w:multiLevelType w:val="multilevel"/>
    <w:tmpl w:val="05BAF65C"/>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A90632A"/>
    <w:multiLevelType w:val="hybridMultilevel"/>
    <w:tmpl w:val="365E30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FA442B0"/>
    <w:multiLevelType w:val="hybridMultilevel"/>
    <w:tmpl w:val="1D940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573FF5"/>
    <w:multiLevelType w:val="hybridMultilevel"/>
    <w:tmpl w:val="65D407E2"/>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8" w15:restartNumberingAfterBreak="0">
    <w:nsid w:val="48B05C9A"/>
    <w:multiLevelType w:val="multilevel"/>
    <w:tmpl w:val="7E7AA668"/>
    <w:lvl w:ilvl="0">
      <w:start w:val="3"/>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48E66C51"/>
    <w:multiLevelType w:val="hybridMultilevel"/>
    <w:tmpl w:val="CD084FCC"/>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0" w15:restartNumberingAfterBreak="0">
    <w:nsid w:val="49503D78"/>
    <w:multiLevelType w:val="multilevel"/>
    <w:tmpl w:val="EDE6497C"/>
    <w:lvl w:ilvl="0">
      <w:start w:val="2"/>
      <w:numFmt w:val="decimal"/>
      <w:lvlText w:val="%1."/>
      <w:lvlJc w:val="left"/>
      <w:pPr>
        <w:ind w:left="3196" w:hanging="360"/>
      </w:pPr>
      <w:rPr>
        <w:rFonts w:hint="default"/>
      </w:rPr>
    </w:lvl>
    <w:lvl w:ilvl="1">
      <w:start w:val="7"/>
      <w:numFmt w:val="decimal"/>
      <w:lvlText w:val="%1.%2."/>
      <w:lvlJc w:val="left"/>
      <w:pPr>
        <w:ind w:left="3756" w:hanging="360"/>
      </w:pPr>
      <w:rPr>
        <w:rFonts w:hint="default"/>
      </w:rPr>
    </w:lvl>
    <w:lvl w:ilvl="2">
      <w:start w:val="1"/>
      <w:numFmt w:val="decimal"/>
      <w:lvlText w:val="%1.%2.%3."/>
      <w:lvlJc w:val="left"/>
      <w:pPr>
        <w:ind w:left="4676" w:hanging="720"/>
      </w:pPr>
      <w:rPr>
        <w:rFonts w:hint="default"/>
      </w:rPr>
    </w:lvl>
    <w:lvl w:ilvl="3">
      <w:start w:val="1"/>
      <w:numFmt w:val="decimal"/>
      <w:lvlText w:val="%1.%2.%3.%4."/>
      <w:lvlJc w:val="left"/>
      <w:pPr>
        <w:ind w:left="5236" w:hanging="720"/>
      </w:pPr>
      <w:rPr>
        <w:rFonts w:hint="default"/>
      </w:rPr>
    </w:lvl>
    <w:lvl w:ilvl="4">
      <w:start w:val="1"/>
      <w:numFmt w:val="decimal"/>
      <w:lvlText w:val="%1.%2.%3.%4.%5."/>
      <w:lvlJc w:val="left"/>
      <w:pPr>
        <w:ind w:left="6156" w:hanging="1080"/>
      </w:pPr>
      <w:rPr>
        <w:rFonts w:hint="default"/>
      </w:rPr>
    </w:lvl>
    <w:lvl w:ilvl="5">
      <w:start w:val="1"/>
      <w:numFmt w:val="decimal"/>
      <w:lvlText w:val="%1.%2.%3.%4.%5.%6."/>
      <w:lvlJc w:val="left"/>
      <w:pPr>
        <w:ind w:left="6716" w:hanging="1080"/>
      </w:pPr>
      <w:rPr>
        <w:rFonts w:hint="default"/>
      </w:rPr>
    </w:lvl>
    <w:lvl w:ilvl="6">
      <w:start w:val="1"/>
      <w:numFmt w:val="decimal"/>
      <w:lvlText w:val="%1.%2.%3.%4.%5.%6.%7."/>
      <w:lvlJc w:val="left"/>
      <w:pPr>
        <w:ind w:left="7636" w:hanging="1440"/>
      </w:pPr>
      <w:rPr>
        <w:rFonts w:hint="default"/>
      </w:rPr>
    </w:lvl>
    <w:lvl w:ilvl="7">
      <w:start w:val="1"/>
      <w:numFmt w:val="decimal"/>
      <w:lvlText w:val="%1.%2.%3.%4.%5.%6.%7.%8."/>
      <w:lvlJc w:val="left"/>
      <w:pPr>
        <w:ind w:left="8196" w:hanging="1440"/>
      </w:pPr>
      <w:rPr>
        <w:rFonts w:hint="default"/>
      </w:rPr>
    </w:lvl>
    <w:lvl w:ilvl="8">
      <w:start w:val="1"/>
      <w:numFmt w:val="decimal"/>
      <w:lvlText w:val="%1.%2.%3.%4.%5.%6.%7.%8.%9."/>
      <w:lvlJc w:val="left"/>
      <w:pPr>
        <w:ind w:left="9116" w:hanging="1800"/>
      </w:pPr>
      <w:rPr>
        <w:rFonts w:hint="default"/>
      </w:rPr>
    </w:lvl>
  </w:abstractNum>
  <w:abstractNum w:abstractNumId="21" w15:restartNumberingAfterBreak="0">
    <w:nsid w:val="4AB829C5"/>
    <w:multiLevelType w:val="multilevel"/>
    <w:tmpl w:val="2A126F96"/>
    <w:lvl w:ilvl="0">
      <w:start w:val="3"/>
      <w:numFmt w:val="decimal"/>
      <w:pStyle w:val="11"/>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b w:val="0"/>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22" w15:restartNumberingAfterBreak="0">
    <w:nsid w:val="513655B9"/>
    <w:multiLevelType w:val="hybridMultilevel"/>
    <w:tmpl w:val="ADD66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AC5DDE"/>
    <w:multiLevelType w:val="multilevel"/>
    <w:tmpl w:val="B1127192"/>
    <w:lvl w:ilvl="0">
      <w:start w:val="7"/>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454" w:hanging="720"/>
      </w:pPr>
      <w:rPr>
        <w:rFonts w:cs="Times New Roman" w:hint="default"/>
      </w:rPr>
    </w:lvl>
    <w:lvl w:ilvl="3">
      <w:start w:val="1"/>
      <w:numFmt w:val="decimal"/>
      <w:lvlText w:val="%1.%2.%3.%4"/>
      <w:lvlJc w:val="left"/>
      <w:pPr>
        <w:ind w:left="1821" w:hanging="720"/>
      </w:pPr>
      <w:rPr>
        <w:rFonts w:cs="Times New Roman" w:hint="default"/>
      </w:rPr>
    </w:lvl>
    <w:lvl w:ilvl="4">
      <w:start w:val="1"/>
      <w:numFmt w:val="decimal"/>
      <w:lvlText w:val="%1.%2.%3.%4.%5"/>
      <w:lvlJc w:val="left"/>
      <w:pPr>
        <w:ind w:left="2548" w:hanging="1080"/>
      </w:pPr>
      <w:rPr>
        <w:rFonts w:cs="Times New Roman" w:hint="default"/>
      </w:rPr>
    </w:lvl>
    <w:lvl w:ilvl="5">
      <w:start w:val="1"/>
      <w:numFmt w:val="decimal"/>
      <w:lvlText w:val="%1.%2.%3.%4.%5.%6"/>
      <w:lvlJc w:val="left"/>
      <w:pPr>
        <w:ind w:left="2915" w:hanging="1080"/>
      </w:pPr>
      <w:rPr>
        <w:rFonts w:cs="Times New Roman" w:hint="default"/>
      </w:rPr>
    </w:lvl>
    <w:lvl w:ilvl="6">
      <w:start w:val="1"/>
      <w:numFmt w:val="decimal"/>
      <w:lvlText w:val="%1.%2.%3.%4.%5.%6.%7"/>
      <w:lvlJc w:val="left"/>
      <w:pPr>
        <w:ind w:left="3282" w:hanging="1080"/>
      </w:pPr>
      <w:rPr>
        <w:rFonts w:cs="Times New Roman" w:hint="default"/>
      </w:rPr>
    </w:lvl>
    <w:lvl w:ilvl="7">
      <w:start w:val="1"/>
      <w:numFmt w:val="decimal"/>
      <w:lvlText w:val="%1.%2.%3.%4.%5.%6.%7.%8"/>
      <w:lvlJc w:val="left"/>
      <w:pPr>
        <w:ind w:left="4009" w:hanging="1440"/>
      </w:pPr>
      <w:rPr>
        <w:rFonts w:cs="Times New Roman" w:hint="default"/>
      </w:rPr>
    </w:lvl>
    <w:lvl w:ilvl="8">
      <w:start w:val="1"/>
      <w:numFmt w:val="decimal"/>
      <w:lvlText w:val="%1.%2.%3.%4.%5.%6.%7.%8.%9"/>
      <w:lvlJc w:val="left"/>
      <w:pPr>
        <w:ind w:left="4376" w:hanging="1440"/>
      </w:pPr>
      <w:rPr>
        <w:rFonts w:cs="Times New Roman" w:hint="default"/>
      </w:rPr>
    </w:lvl>
  </w:abstractNum>
  <w:abstractNum w:abstractNumId="24" w15:restartNumberingAfterBreak="0">
    <w:nsid w:val="5E0818CF"/>
    <w:multiLevelType w:val="hybridMultilevel"/>
    <w:tmpl w:val="D0F4AAAC"/>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5" w15:restartNumberingAfterBreak="0">
    <w:nsid w:val="643E6379"/>
    <w:multiLevelType w:val="hybridMultilevel"/>
    <w:tmpl w:val="AD7E6F62"/>
    <w:lvl w:ilvl="0" w:tplc="0419000F">
      <w:start w:val="1"/>
      <w:numFmt w:val="decimal"/>
      <w:lvlText w:val="%1."/>
      <w:lvlJc w:val="left"/>
      <w:pPr>
        <w:ind w:left="805" w:hanging="360"/>
      </w:pPr>
    </w:lvl>
    <w:lvl w:ilvl="1" w:tplc="04190019">
      <w:start w:val="1"/>
      <w:numFmt w:val="lowerLetter"/>
      <w:lvlText w:val="%2."/>
      <w:lvlJc w:val="left"/>
      <w:pPr>
        <w:ind w:left="1525" w:hanging="360"/>
      </w:pPr>
    </w:lvl>
    <w:lvl w:ilvl="2" w:tplc="0419001B">
      <w:start w:val="1"/>
      <w:numFmt w:val="lowerRoman"/>
      <w:lvlText w:val="%3."/>
      <w:lvlJc w:val="right"/>
      <w:pPr>
        <w:ind w:left="2245" w:hanging="180"/>
      </w:pPr>
    </w:lvl>
    <w:lvl w:ilvl="3" w:tplc="0419000F">
      <w:start w:val="1"/>
      <w:numFmt w:val="decimal"/>
      <w:lvlText w:val="%4."/>
      <w:lvlJc w:val="left"/>
      <w:pPr>
        <w:ind w:left="2965" w:hanging="360"/>
      </w:pPr>
    </w:lvl>
    <w:lvl w:ilvl="4" w:tplc="04190019">
      <w:start w:val="1"/>
      <w:numFmt w:val="lowerLetter"/>
      <w:lvlText w:val="%5."/>
      <w:lvlJc w:val="left"/>
      <w:pPr>
        <w:ind w:left="3685" w:hanging="360"/>
      </w:pPr>
    </w:lvl>
    <w:lvl w:ilvl="5" w:tplc="0419001B">
      <w:start w:val="1"/>
      <w:numFmt w:val="lowerRoman"/>
      <w:lvlText w:val="%6."/>
      <w:lvlJc w:val="right"/>
      <w:pPr>
        <w:ind w:left="4405" w:hanging="180"/>
      </w:pPr>
    </w:lvl>
    <w:lvl w:ilvl="6" w:tplc="0419000F">
      <w:start w:val="1"/>
      <w:numFmt w:val="decimal"/>
      <w:lvlText w:val="%7."/>
      <w:lvlJc w:val="left"/>
      <w:pPr>
        <w:ind w:left="5125" w:hanging="360"/>
      </w:pPr>
    </w:lvl>
    <w:lvl w:ilvl="7" w:tplc="04190019">
      <w:start w:val="1"/>
      <w:numFmt w:val="lowerLetter"/>
      <w:lvlText w:val="%8."/>
      <w:lvlJc w:val="left"/>
      <w:pPr>
        <w:ind w:left="5845" w:hanging="360"/>
      </w:pPr>
    </w:lvl>
    <w:lvl w:ilvl="8" w:tplc="0419001B">
      <w:start w:val="1"/>
      <w:numFmt w:val="lowerRoman"/>
      <w:lvlText w:val="%9."/>
      <w:lvlJc w:val="right"/>
      <w:pPr>
        <w:ind w:left="6565" w:hanging="180"/>
      </w:pPr>
    </w:lvl>
  </w:abstractNum>
  <w:abstractNum w:abstractNumId="26" w15:restartNumberingAfterBreak="0">
    <w:nsid w:val="6B317CEA"/>
    <w:multiLevelType w:val="multilevel"/>
    <w:tmpl w:val="0930DB8C"/>
    <w:lvl w:ilvl="0">
      <w:start w:val="1"/>
      <w:numFmt w:val="decimal"/>
      <w:pStyle w:val="a"/>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18684C"/>
    <w:multiLevelType w:val="hybridMultilevel"/>
    <w:tmpl w:val="E1981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num>
  <w:num w:numId="2">
    <w:abstractNumId w:val="19"/>
  </w:num>
  <w:num w:numId="3">
    <w:abstractNumId w:val="5"/>
  </w:num>
  <w:num w:numId="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4"/>
  </w:num>
  <w:num w:numId="10">
    <w:abstractNumId w:val="7"/>
  </w:num>
  <w:num w:numId="11">
    <w:abstractNumId w:val="6"/>
  </w:num>
  <w:num w:numId="12">
    <w:abstractNumId w:val="8"/>
  </w:num>
  <w:num w:numId="13">
    <w:abstractNumId w:val="23"/>
  </w:num>
  <w:num w:numId="14">
    <w:abstractNumId w:val="10"/>
  </w:num>
  <w:num w:numId="15">
    <w:abstractNumId w:val="1"/>
  </w:num>
  <w:num w:numId="16">
    <w:abstractNumId w:val="3"/>
  </w:num>
  <w:num w:numId="17">
    <w:abstractNumId w:val="9"/>
  </w:num>
  <w:num w:numId="18">
    <w:abstractNumId w:val="22"/>
  </w:num>
  <w:num w:numId="19">
    <w:abstractNumId w:val="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5"/>
  </w:num>
  <w:num w:numId="23">
    <w:abstractNumId w:val="4"/>
  </w:num>
  <w:num w:numId="24">
    <w:abstractNumId w:val="24"/>
  </w:num>
  <w:num w:numId="25">
    <w:abstractNumId w:val="16"/>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68B9"/>
    <w:rsid w:val="00003EDA"/>
    <w:rsid w:val="0000466E"/>
    <w:rsid w:val="000056C4"/>
    <w:rsid w:val="00007951"/>
    <w:rsid w:val="00011786"/>
    <w:rsid w:val="000144CA"/>
    <w:rsid w:val="000165F0"/>
    <w:rsid w:val="00022105"/>
    <w:rsid w:val="00022CFF"/>
    <w:rsid w:val="00024297"/>
    <w:rsid w:val="00025F2A"/>
    <w:rsid w:val="0002758C"/>
    <w:rsid w:val="00031B5B"/>
    <w:rsid w:val="000326D3"/>
    <w:rsid w:val="00034F69"/>
    <w:rsid w:val="000374E6"/>
    <w:rsid w:val="0004018F"/>
    <w:rsid w:val="000405D6"/>
    <w:rsid w:val="00041D51"/>
    <w:rsid w:val="00042C1C"/>
    <w:rsid w:val="00045C70"/>
    <w:rsid w:val="00045FA1"/>
    <w:rsid w:val="00046977"/>
    <w:rsid w:val="00047051"/>
    <w:rsid w:val="00050506"/>
    <w:rsid w:val="00051511"/>
    <w:rsid w:val="00051D0C"/>
    <w:rsid w:val="0005205E"/>
    <w:rsid w:val="000558D6"/>
    <w:rsid w:val="00057C59"/>
    <w:rsid w:val="00061862"/>
    <w:rsid w:val="000621DC"/>
    <w:rsid w:val="00063EF2"/>
    <w:rsid w:val="00064E50"/>
    <w:rsid w:val="000663A8"/>
    <w:rsid w:val="00067723"/>
    <w:rsid w:val="00067BF9"/>
    <w:rsid w:val="00074321"/>
    <w:rsid w:val="00076BC4"/>
    <w:rsid w:val="00081E87"/>
    <w:rsid w:val="00090F48"/>
    <w:rsid w:val="00094F7E"/>
    <w:rsid w:val="00095B53"/>
    <w:rsid w:val="0009616E"/>
    <w:rsid w:val="000978E9"/>
    <w:rsid w:val="0009796F"/>
    <w:rsid w:val="00097D56"/>
    <w:rsid w:val="000A05A6"/>
    <w:rsid w:val="000A06D7"/>
    <w:rsid w:val="000A3B97"/>
    <w:rsid w:val="000A3C17"/>
    <w:rsid w:val="000A6866"/>
    <w:rsid w:val="000B15CA"/>
    <w:rsid w:val="000B4136"/>
    <w:rsid w:val="000B5981"/>
    <w:rsid w:val="000B5EC2"/>
    <w:rsid w:val="000C0B69"/>
    <w:rsid w:val="000C1ED0"/>
    <w:rsid w:val="000C230E"/>
    <w:rsid w:val="000C310B"/>
    <w:rsid w:val="000C43E4"/>
    <w:rsid w:val="000C489C"/>
    <w:rsid w:val="000C6C35"/>
    <w:rsid w:val="000D0E18"/>
    <w:rsid w:val="000D1BF4"/>
    <w:rsid w:val="000D2834"/>
    <w:rsid w:val="000D4DD0"/>
    <w:rsid w:val="000D6150"/>
    <w:rsid w:val="000E439E"/>
    <w:rsid w:val="000E7237"/>
    <w:rsid w:val="000F1F92"/>
    <w:rsid w:val="000F427F"/>
    <w:rsid w:val="000F61F6"/>
    <w:rsid w:val="000F76D6"/>
    <w:rsid w:val="00102BE3"/>
    <w:rsid w:val="00102CF9"/>
    <w:rsid w:val="00103018"/>
    <w:rsid w:val="00103A80"/>
    <w:rsid w:val="00106714"/>
    <w:rsid w:val="00106987"/>
    <w:rsid w:val="00106F63"/>
    <w:rsid w:val="00110028"/>
    <w:rsid w:val="00114BD3"/>
    <w:rsid w:val="00120680"/>
    <w:rsid w:val="001220F5"/>
    <w:rsid w:val="00123DE9"/>
    <w:rsid w:val="001244EA"/>
    <w:rsid w:val="0012491A"/>
    <w:rsid w:val="00127367"/>
    <w:rsid w:val="00130AF7"/>
    <w:rsid w:val="001342DF"/>
    <w:rsid w:val="001344DC"/>
    <w:rsid w:val="0013602F"/>
    <w:rsid w:val="00136ADE"/>
    <w:rsid w:val="00136C57"/>
    <w:rsid w:val="00137569"/>
    <w:rsid w:val="0014101F"/>
    <w:rsid w:val="001425FD"/>
    <w:rsid w:val="00146337"/>
    <w:rsid w:val="001505B2"/>
    <w:rsid w:val="00151D5B"/>
    <w:rsid w:val="00154F6D"/>
    <w:rsid w:val="00155D64"/>
    <w:rsid w:val="00155D87"/>
    <w:rsid w:val="00157B4A"/>
    <w:rsid w:val="00157D47"/>
    <w:rsid w:val="0016054D"/>
    <w:rsid w:val="001633A2"/>
    <w:rsid w:val="001651D5"/>
    <w:rsid w:val="00165505"/>
    <w:rsid w:val="00165EED"/>
    <w:rsid w:val="00171ACB"/>
    <w:rsid w:val="001733DF"/>
    <w:rsid w:val="00173831"/>
    <w:rsid w:val="0017459A"/>
    <w:rsid w:val="0017750F"/>
    <w:rsid w:val="001776A5"/>
    <w:rsid w:val="001778AB"/>
    <w:rsid w:val="00183874"/>
    <w:rsid w:val="00184B96"/>
    <w:rsid w:val="0018634D"/>
    <w:rsid w:val="00186F0C"/>
    <w:rsid w:val="00187AAD"/>
    <w:rsid w:val="0019105A"/>
    <w:rsid w:val="00193002"/>
    <w:rsid w:val="00195989"/>
    <w:rsid w:val="0019626D"/>
    <w:rsid w:val="001A1504"/>
    <w:rsid w:val="001A2577"/>
    <w:rsid w:val="001A3BF5"/>
    <w:rsid w:val="001A5EC5"/>
    <w:rsid w:val="001B1174"/>
    <w:rsid w:val="001B1D7D"/>
    <w:rsid w:val="001B3FDF"/>
    <w:rsid w:val="001B54CB"/>
    <w:rsid w:val="001B5674"/>
    <w:rsid w:val="001B7571"/>
    <w:rsid w:val="001C00A3"/>
    <w:rsid w:val="001C00E5"/>
    <w:rsid w:val="001C0621"/>
    <w:rsid w:val="001C08DA"/>
    <w:rsid w:val="001C0AC3"/>
    <w:rsid w:val="001C2AA1"/>
    <w:rsid w:val="001C4B35"/>
    <w:rsid w:val="001C4B58"/>
    <w:rsid w:val="001C4BE3"/>
    <w:rsid w:val="001C61D7"/>
    <w:rsid w:val="001C696F"/>
    <w:rsid w:val="001C7C16"/>
    <w:rsid w:val="001D0B51"/>
    <w:rsid w:val="001D38FE"/>
    <w:rsid w:val="001D652D"/>
    <w:rsid w:val="001E082F"/>
    <w:rsid w:val="001E1586"/>
    <w:rsid w:val="001E2DF4"/>
    <w:rsid w:val="001E3D68"/>
    <w:rsid w:val="001F1935"/>
    <w:rsid w:val="001F2B26"/>
    <w:rsid w:val="001F4FCF"/>
    <w:rsid w:val="001F7468"/>
    <w:rsid w:val="001F7AD0"/>
    <w:rsid w:val="0020016F"/>
    <w:rsid w:val="00201F67"/>
    <w:rsid w:val="00202AF5"/>
    <w:rsid w:val="00204F4F"/>
    <w:rsid w:val="002070F1"/>
    <w:rsid w:val="0020753D"/>
    <w:rsid w:val="00207618"/>
    <w:rsid w:val="002101B0"/>
    <w:rsid w:val="002123CE"/>
    <w:rsid w:val="00213E10"/>
    <w:rsid w:val="00216166"/>
    <w:rsid w:val="00216506"/>
    <w:rsid w:val="00222528"/>
    <w:rsid w:val="00224E8F"/>
    <w:rsid w:val="00224F80"/>
    <w:rsid w:val="00225DE7"/>
    <w:rsid w:val="002274BE"/>
    <w:rsid w:val="00231124"/>
    <w:rsid w:val="002320B0"/>
    <w:rsid w:val="00235829"/>
    <w:rsid w:val="0023599A"/>
    <w:rsid w:val="00235B56"/>
    <w:rsid w:val="00237A78"/>
    <w:rsid w:val="00241EAE"/>
    <w:rsid w:val="002457C5"/>
    <w:rsid w:val="00247610"/>
    <w:rsid w:val="00253F78"/>
    <w:rsid w:val="002610F7"/>
    <w:rsid w:val="00261C12"/>
    <w:rsid w:val="00262162"/>
    <w:rsid w:val="0026264E"/>
    <w:rsid w:val="00272AD0"/>
    <w:rsid w:val="00273E3F"/>
    <w:rsid w:val="00274523"/>
    <w:rsid w:val="002779AE"/>
    <w:rsid w:val="00277E76"/>
    <w:rsid w:val="002814B6"/>
    <w:rsid w:val="002818F2"/>
    <w:rsid w:val="00281E93"/>
    <w:rsid w:val="00285477"/>
    <w:rsid w:val="00287FB7"/>
    <w:rsid w:val="002926FC"/>
    <w:rsid w:val="00293CFC"/>
    <w:rsid w:val="00295618"/>
    <w:rsid w:val="00296CE1"/>
    <w:rsid w:val="002A02C0"/>
    <w:rsid w:val="002A328D"/>
    <w:rsid w:val="002A7E6D"/>
    <w:rsid w:val="002B001B"/>
    <w:rsid w:val="002B06F2"/>
    <w:rsid w:val="002B338F"/>
    <w:rsid w:val="002B4E78"/>
    <w:rsid w:val="002C0A7E"/>
    <w:rsid w:val="002C1492"/>
    <w:rsid w:val="002C2616"/>
    <w:rsid w:val="002C2823"/>
    <w:rsid w:val="002C684A"/>
    <w:rsid w:val="002C6D65"/>
    <w:rsid w:val="002D157E"/>
    <w:rsid w:val="002D2635"/>
    <w:rsid w:val="002D4B5F"/>
    <w:rsid w:val="002D5F0E"/>
    <w:rsid w:val="002D6AE5"/>
    <w:rsid w:val="002D7DF5"/>
    <w:rsid w:val="002E086F"/>
    <w:rsid w:val="002E1CB4"/>
    <w:rsid w:val="002E69A9"/>
    <w:rsid w:val="002E69F7"/>
    <w:rsid w:val="002E7B1D"/>
    <w:rsid w:val="002F0FC2"/>
    <w:rsid w:val="002F1120"/>
    <w:rsid w:val="002F17C9"/>
    <w:rsid w:val="002F2475"/>
    <w:rsid w:val="002F7B08"/>
    <w:rsid w:val="003003D6"/>
    <w:rsid w:val="00301906"/>
    <w:rsid w:val="0030239D"/>
    <w:rsid w:val="00306F57"/>
    <w:rsid w:val="00311267"/>
    <w:rsid w:val="00314218"/>
    <w:rsid w:val="003157F3"/>
    <w:rsid w:val="00321790"/>
    <w:rsid w:val="003235D3"/>
    <w:rsid w:val="0032512B"/>
    <w:rsid w:val="00326199"/>
    <w:rsid w:val="00327A17"/>
    <w:rsid w:val="00334348"/>
    <w:rsid w:val="0033590D"/>
    <w:rsid w:val="00335AC5"/>
    <w:rsid w:val="00336A15"/>
    <w:rsid w:val="00341AFD"/>
    <w:rsid w:val="0034363A"/>
    <w:rsid w:val="00343986"/>
    <w:rsid w:val="00344976"/>
    <w:rsid w:val="003454F9"/>
    <w:rsid w:val="00347761"/>
    <w:rsid w:val="0035381C"/>
    <w:rsid w:val="00356A68"/>
    <w:rsid w:val="00357E8D"/>
    <w:rsid w:val="00364790"/>
    <w:rsid w:val="00365AA4"/>
    <w:rsid w:val="00365C0A"/>
    <w:rsid w:val="003660D0"/>
    <w:rsid w:val="00367C87"/>
    <w:rsid w:val="00371429"/>
    <w:rsid w:val="00373DDB"/>
    <w:rsid w:val="00374FD4"/>
    <w:rsid w:val="00375D54"/>
    <w:rsid w:val="00376DC2"/>
    <w:rsid w:val="003774C9"/>
    <w:rsid w:val="0037793F"/>
    <w:rsid w:val="00382A35"/>
    <w:rsid w:val="003955F7"/>
    <w:rsid w:val="00395DFF"/>
    <w:rsid w:val="003971B3"/>
    <w:rsid w:val="003A3270"/>
    <w:rsid w:val="003A5DDB"/>
    <w:rsid w:val="003A6EA6"/>
    <w:rsid w:val="003A721C"/>
    <w:rsid w:val="003A75C9"/>
    <w:rsid w:val="003B23DB"/>
    <w:rsid w:val="003B270E"/>
    <w:rsid w:val="003B34E5"/>
    <w:rsid w:val="003B45E8"/>
    <w:rsid w:val="003B4F3B"/>
    <w:rsid w:val="003B6B9E"/>
    <w:rsid w:val="003C413A"/>
    <w:rsid w:val="003C4E62"/>
    <w:rsid w:val="003C50CB"/>
    <w:rsid w:val="003C6C74"/>
    <w:rsid w:val="003D4D37"/>
    <w:rsid w:val="003D6BD4"/>
    <w:rsid w:val="003D773E"/>
    <w:rsid w:val="003D782E"/>
    <w:rsid w:val="003D7B5F"/>
    <w:rsid w:val="003E051E"/>
    <w:rsid w:val="003E0957"/>
    <w:rsid w:val="003E11E7"/>
    <w:rsid w:val="003E1B82"/>
    <w:rsid w:val="003E3EE3"/>
    <w:rsid w:val="003E4119"/>
    <w:rsid w:val="003E4805"/>
    <w:rsid w:val="003E4FC4"/>
    <w:rsid w:val="003E7C66"/>
    <w:rsid w:val="003E7E14"/>
    <w:rsid w:val="003F07CB"/>
    <w:rsid w:val="003F1FEE"/>
    <w:rsid w:val="003F3DE5"/>
    <w:rsid w:val="003F4DC1"/>
    <w:rsid w:val="003F631A"/>
    <w:rsid w:val="003F690A"/>
    <w:rsid w:val="003F73CA"/>
    <w:rsid w:val="003F7831"/>
    <w:rsid w:val="00400E4C"/>
    <w:rsid w:val="0040209C"/>
    <w:rsid w:val="0040278B"/>
    <w:rsid w:val="0040339A"/>
    <w:rsid w:val="00404702"/>
    <w:rsid w:val="00405692"/>
    <w:rsid w:val="004062E5"/>
    <w:rsid w:val="00411EF1"/>
    <w:rsid w:val="00412EED"/>
    <w:rsid w:val="00422C06"/>
    <w:rsid w:val="00423609"/>
    <w:rsid w:val="00427602"/>
    <w:rsid w:val="004277C2"/>
    <w:rsid w:val="00431074"/>
    <w:rsid w:val="0043227D"/>
    <w:rsid w:val="0043292E"/>
    <w:rsid w:val="0043346D"/>
    <w:rsid w:val="00435EA2"/>
    <w:rsid w:val="00436FEC"/>
    <w:rsid w:val="004404C8"/>
    <w:rsid w:val="004455A9"/>
    <w:rsid w:val="00445BD0"/>
    <w:rsid w:val="004511B2"/>
    <w:rsid w:val="0045480A"/>
    <w:rsid w:val="00456AE0"/>
    <w:rsid w:val="00456ED7"/>
    <w:rsid w:val="00456F92"/>
    <w:rsid w:val="00462E7E"/>
    <w:rsid w:val="004639E6"/>
    <w:rsid w:val="004650CA"/>
    <w:rsid w:val="00465AE0"/>
    <w:rsid w:val="00466C56"/>
    <w:rsid w:val="00466D8D"/>
    <w:rsid w:val="004710ED"/>
    <w:rsid w:val="004718AF"/>
    <w:rsid w:val="00471E2E"/>
    <w:rsid w:val="00473B7D"/>
    <w:rsid w:val="00475332"/>
    <w:rsid w:val="00475551"/>
    <w:rsid w:val="0047655D"/>
    <w:rsid w:val="00477095"/>
    <w:rsid w:val="004777DE"/>
    <w:rsid w:val="00482D1E"/>
    <w:rsid w:val="004857AB"/>
    <w:rsid w:val="00485D30"/>
    <w:rsid w:val="004875B2"/>
    <w:rsid w:val="00487F6D"/>
    <w:rsid w:val="00492D17"/>
    <w:rsid w:val="00492FFC"/>
    <w:rsid w:val="00493730"/>
    <w:rsid w:val="004938E6"/>
    <w:rsid w:val="00496ED7"/>
    <w:rsid w:val="004A1418"/>
    <w:rsid w:val="004A2C97"/>
    <w:rsid w:val="004A38BC"/>
    <w:rsid w:val="004A397F"/>
    <w:rsid w:val="004A5845"/>
    <w:rsid w:val="004A64F2"/>
    <w:rsid w:val="004B11B7"/>
    <w:rsid w:val="004B174D"/>
    <w:rsid w:val="004B42CB"/>
    <w:rsid w:val="004B480F"/>
    <w:rsid w:val="004B5306"/>
    <w:rsid w:val="004C0014"/>
    <w:rsid w:val="004C02CA"/>
    <w:rsid w:val="004C0B39"/>
    <w:rsid w:val="004C2273"/>
    <w:rsid w:val="004C50D7"/>
    <w:rsid w:val="004C55C9"/>
    <w:rsid w:val="004C6F8B"/>
    <w:rsid w:val="004D0869"/>
    <w:rsid w:val="004D0AAE"/>
    <w:rsid w:val="004D0C6E"/>
    <w:rsid w:val="004D46E8"/>
    <w:rsid w:val="004D7F9F"/>
    <w:rsid w:val="004E2EE3"/>
    <w:rsid w:val="004E437F"/>
    <w:rsid w:val="004F2722"/>
    <w:rsid w:val="004F3661"/>
    <w:rsid w:val="004F37CA"/>
    <w:rsid w:val="004F4690"/>
    <w:rsid w:val="004F4AD6"/>
    <w:rsid w:val="004F5138"/>
    <w:rsid w:val="004F62D0"/>
    <w:rsid w:val="00500EC5"/>
    <w:rsid w:val="00503BD3"/>
    <w:rsid w:val="005078A4"/>
    <w:rsid w:val="00510C08"/>
    <w:rsid w:val="005122CF"/>
    <w:rsid w:val="0051310D"/>
    <w:rsid w:val="00513375"/>
    <w:rsid w:val="00513D92"/>
    <w:rsid w:val="00514460"/>
    <w:rsid w:val="005161E6"/>
    <w:rsid w:val="00521469"/>
    <w:rsid w:val="005219A4"/>
    <w:rsid w:val="0052450C"/>
    <w:rsid w:val="00526715"/>
    <w:rsid w:val="00526725"/>
    <w:rsid w:val="00527572"/>
    <w:rsid w:val="00527961"/>
    <w:rsid w:val="00527973"/>
    <w:rsid w:val="0053116C"/>
    <w:rsid w:val="00531BCA"/>
    <w:rsid w:val="005335F6"/>
    <w:rsid w:val="005346B4"/>
    <w:rsid w:val="00534C1E"/>
    <w:rsid w:val="00537D4B"/>
    <w:rsid w:val="005425AD"/>
    <w:rsid w:val="005449AC"/>
    <w:rsid w:val="00546349"/>
    <w:rsid w:val="0055083C"/>
    <w:rsid w:val="00550F9C"/>
    <w:rsid w:val="00551690"/>
    <w:rsid w:val="005519B1"/>
    <w:rsid w:val="005527F9"/>
    <w:rsid w:val="00554D0F"/>
    <w:rsid w:val="00555156"/>
    <w:rsid w:val="005562B3"/>
    <w:rsid w:val="0056006C"/>
    <w:rsid w:val="00560ADC"/>
    <w:rsid w:val="00560E1E"/>
    <w:rsid w:val="00566FE4"/>
    <w:rsid w:val="00570C67"/>
    <w:rsid w:val="005739B2"/>
    <w:rsid w:val="0057493E"/>
    <w:rsid w:val="005753F7"/>
    <w:rsid w:val="0057710D"/>
    <w:rsid w:val="00577CB7"/>
    <w:rsid w:val="0058263D"/>
    <w:rsid w:val="005833CC"/>
    <w:rsid w:val="00584F3D"/>
    <w:rsid w:val="00585F21"/>
    <w:rsid w:val="005907A8"/>
    <w:rsid w:val="00590F7B"/>
    <w:rsid w:val="00591B56"/>
    <w:rsid w:val="0059341C"/>
    <w:rsid w:val="005963FA"/>
    <w:rsid w:val="00596E0B"/>
    <w:rsid w:val="005A1262"/>
    <w:rsid w:val="005A1769"/>
    <w:rsid w:val="005A2B6B"/>
    <w:rsid w:val="005A3102"/>
    <w:rsid w:val="005A4903"/>
    <w:rsid w:val="005A506A"/>
    <w:rsid w:val="005A53F0"/>
    <w:rsid w:val="005A7228"/>
    <w:rsid w:val="005B67DE"/>
    <w:rsid w:val="005B69D7"/>
    <w:rsid w:val="005B6B25"/>
    <w:rsid w:val="005C0B51"/>
    <w:rsid w:val="005C1244"/>
    <w:rsid w:val="005C250A"/>
    <w:rsid w:val="005C37B3"/>
    <w:rsid w:val="005C5F88"/>
    <w:rsid w:val="005C6EA8"/>
    <w:rsid w:val="005C70DE"/>
    <w:rsid w:val="005D1D28"/>
    <w:rsid w:val="005D4220"/>
    <w:rsid w:val="005E162A"/>
    <w:rsid w:val="005E2157"/>
    <w:rsid w:val="005E325D"/>
    <w:rsid w:val="005E3AB1"/>
    <w:rsid w:val="005E7304"/>
    <w:rsid w:val="005E7698"/>
    <w:rsid w:val="005E778E"/>
    <w:rsid w:val="005F35E7"/>
    <w:rsid w:val="005F6DA5"/>
    <w:rsid w:val="005F73BB"/>
    <w:rsid w:val="006027C7"/>
    <w:rsid w:val="006055DA"/>
    <w:rsid w:val="00610DA0"/>
    <w:rsid w:val="00612BD7"/>
    <w:rsid w:val="00616A74"/>
    <w:rsid w:val="00616F3C"/>
    <w:rsid w:val="00620009"/>
    <w:rsid w:val="00621A65"/>
    <w:rsid w:val="0062492D"/>
    <w:rsid w:val="00626B94"/>
    <w:rsid w:val="006277C9"/>
    <w:rsid w:val="00630F09"/>
    <w:rsid w:val="006315A4"/>
    <w:rsid w:val="00636452"/>
    <w:rsid w:val="006408F8"/>
    <w:rsid w:val="00644D12"/>
    <w:rsid w:val="00644DAE"/>
    <w:rsid w:val="00644DD7"/>
    <w:rsid w:val="00645336"/>
    <w:rsid w:val="00645423"/>
    <w:rsid w:val="00651CCF"/>
    <w:rsid w:val="00651D1B"/>
    <w:rsid w:val="00652E15"/>
    <w:rsid w:val="00653F86"/>
    <w:rsid w:val="00654A12"/>
    <w:rsid w:val="006568B9"/>
    <w:rsid w:val="00660300"/>
    <w:rsid w:val="00660CF6"/>
    <w:rsid w:val="00664AA2"/>
    <w:rsid w:val="00665B3C"/>
    <w:rsid w:val="00666DE3"/>
    <w:rsid w:val="00667A12"/>
    <w:rsid w:val="00667B30"/>
    <w:rsid w:val="00672308"/>
    <w:rsid w:val="00674242"/>
    <w:rsid w:val="00674738"/>
    <w:rsid w:val="0067699C"/>
    <w:rsid w:val="00676A2C"/>
    <w:rsid w:val="00681427"/>
    <w:rsid w:val="0068387F"/>
    <w:rsid w:val="00683987"/>
    <w:rsid w:val="00684BA8"/>
    <w:rsid w:val="006850B0"/>
    <w:rsid w:val="00686CD0"/>
    <w:rsid w:val="00687223"/>
    <w:rsid w:val="0068790B"/>
    <w:rsid w:val="00690038"/>
    <w:rsid w:val="006913E6"/>
    <w:rsid w:val="0069141D"/>
    <w:rsid w:val="0069304F"/>
    <w:rsid w:val="006942C8"/>
    <w:rsid w:val="00694E69"/>
    <w:rsid w:val="00695876"/>
    <w:rsid w:val="0069639B"/>
    <w:rsid w:val="006970F4"/>
    <w:rsid w:val="006971E4"/>
    <w:rsid w:val="006A0A82"/>
    <w:rsid w:val="006A41F8"/>
    <w:rsid w:val="006A4942"/>
    <w:rsid w:val="006A4A41"/>
    <w:rsid w:val="006A503D"/>
    <w:rsid w:val="006A6565"/>
    <w:rsid w:val="006B1088"/>
    <w:rsid w:val="006B2513"/>
    <w:rsid w:val="006B3332"/>
    <w:rsid w:val="006B3FB3"/>
    <w:rsid w:val="006B3FBD"/>
    <w:rsid w:val="006C10E7"/>
    <w:rsid w:val="006C1A0B"/>
    <w:rsid w:val="006C2AF6"/>
    <w:rsid w:val="006C4A75"/>
    <w:rsid w:val="006C5EDC"/>
    <w:rsid w:val="006C6E5E"/>
    <w:rsid w:val="006C7419"/>
    <w:rsid w:val="006D2338"/>
    <w:rsid w:val="006D6253"/>
    <w:rsid w:val="006D7957"/>
    <w:rsid w:val="006E0C30"/>
    <w:rsid w:val="006E0E64"/>
    <w:rsid w:val="006E30A6"/>
    <w:rsid w:val="006E3419"/>
    <w:rsid w:val="006E38C9"/>
    <w:rsid w:val="006E43D4"/>
    <w:rsid w:val="006E5CA5"/>
    <w:rsid w:val="006F06F0"/>
    <w:rsid w:val="006F1198"/>
    <w:rsid w:val="006F515F"/>
    <w:rsid w:val="006F5346"/>
    <w:rsid w:val="006F690E"/>
    <w:rsid w:val="006F7588"/>
    <w:rsid w:val="006F77B3"/>
    <w:rsid w:val="00703E22"/>
    <w:rsid w:val="007067F4"/>
    <w:rsid w:val="007077BD"/>
    <w:rsid w:val="0071108C"/>
    <w:rsid w:val="007142B6"/>
    <w:rsid w:val="0071618A"/>
    <w:rsid w:val="00717741"/>
    <w:rsid w:val="00720839"/>
    <w:rsid w:val="00721978"/>
    <w:rsid w:val="007228C4"/>
    <w:rsid w:val="007230DA"/>
    <w:rsid w:val="00726C79"/>
    <w:rsid w:val="00727D7E"/>
    <w:rsid w:val="00732B82"/>
    <w:rsid w:val="00732F06"/>
    <w:rsid w:val="007363A3"/>
    <w:rsid w:val="00737BDD"/>
    <w:rsid w:val="00740075"/>
    <w:rsid w:val="00742B5F"/>
    <w:rsid w:val="007434F6"/>
    <w:rsid w:val="007437D6"/>
    <w:rsid w:val="00743943"/>
    <w:rsid w:val="00743E45"/>
    <w:rsid w:val="00744B93"/>
    <w:rsid w:val="00744BF4"/>
    <w:rsid w:val="00746FDD"/>
    <w:rsid w:val="00747B37"/>
    <w:rsid w:val="007503D6"/>
    <w:rsid w:val="0075144E"/>
    <w:rsid w:val="00752E3A"/>
    <w:rsid w:val="007531E7"/>
    <w:rsid w:val="00753657"/>
    <w:rsid w:val="00753DB9"/>
    <w:rsid w:val="00754A40"/>
    <w:rsid w:val="007553DE"/>
    <w:rsid w:val="0075695A"/>
    <w:rsid w:val="007573CE"/>
    <w:rsid w:val="007604DA"/>
    <w:rsid w:val="00761485"/>
    <w:rsid w:val="00761F7C"/>
    <w:rsid w:val="00764087"/>
    <w:rsid w:val="007648C1"/>
    <w:rsid w:val="0076586C"/>
    <w:rsid w:val="00765BCE"/>
    <w:rsid w:val="00772255"/>
    <w:rsid w:val="00772E40"/>
    <w:rsid w:val="0077572E"/>
    <w:rsid w:val="00775CEE"/>
    <w:rsid w:val="0077776E"/>
    <w:rsid w:val="007779E1"/>
    <w:rsid w:val="00785482"/>
    <w:rsid w:val="007858B0"/>
    <w:rsid w:val="00790974"/>
    <w:rsid w:val="00791AA4"/>
    <w:rsid w:val="0079219E"/>
    <w:rsid w:val="00794F52"/>
    <w:rsid w:val="007A334E"/>
    <w:rsid w:val="007A6D29"/>
    <w:rsid w:val="007A7272"/>
    <w:rsid w:val="007A7ED4"/>
    <w:rsid w:val="007A7FB1"/>
    <w:rsid w:val="007B2A39"/>
    <w:rsid w:val="007B2F03"/>
    <w:rsid w:val="007C0829"/>
    <w:rsid w:val="007C0884"/>
    <w:rsid w:val="007C15F9"/>
    <w:rsid w:val="007C2A3F"/>
    <w:rsid w:val="007C4B43"/>
    <w:rsid w:val="007C6373"/>
    <w:rsid w:val="007D5136"/>
    <w:rsid w:val="007D679D"/>
    <w:rsid w:val="007D7BB5"/>
    <w:rsid w:val="007E08AD"/>
    <w:rsid w:val="007E1704"/>
    <w:rsid w:val="007E6D10"/>
    <w:rsid w:val="007F2D25"/>
    <w:rsid w:val="007F3567"/>
    <w:rsid w:val="007F37C2"/>
    <w:rsid w:val="007F3FCA"/>
    <w:rsid w:val="007F4785"/>
    <w:rsid w:val="007F59C6"/>
    <w:rsid w:val="007F5E57"/>
    <w:rsid w:val="0080274F"/>
    <w:rsid w:val="00802F51"/>
    <w:rsid w:val="00803C10"/>
    <w:rsid w:val="008066DF"/>
    <w:rsid w:val="00806CB1"/>
    <w:rsid w:val="00815A56"/>
    <w:rsid w:val="00816AF4"/>
    <w:rsid w:val="0081792A"/>
    <w:rsid w:val="00817E78"/>
    <w:rsid w:val="00820914"/>
    <w:rsid w:val="0082338F"/>
    <w:rsid w:val="00824165"/>
    <w:rsid w:val="0082522E"/>
    <w:rsid w:val="0083127E"/>
    <w:rsid w:val="00832E5E"/>
    <w:rsid w:val="008332F5"/>
    <w:rsid w:val="00835A7F"/>
    <w:rsid w:val="00840845"/>
    <w:rsid w:val="00841390"/>
    <w:rsid w:val="008428BB"/>
    <w:rsid w:val="00845630"/>
    <w:rsid w:val="00846D43"/>
    <w:rsid w:val="00851FF0"/>
    <w:rsid w:val="00852160"/>
    <w:rsid w:val="00853745"/>
    <w:rsid w:val="008542CD"/>
    <w:rsid w:val="0085498C"/>
    <w:rsid w:val="0085675F"/>
    <w:rsid w:val="008573BD"/>
    <w:rsid w:val="00860D35"/>
    <w:rsid w:val="00862F02"/>
    <w:rsid w:val="00864465"/>
    <w:rsid w:val="00864BA1"/>
    <w:rsid w:val="00864E64"/>
    <w:rsid w:val="00865349"/>
    <w:rsid w:val="00866AAA"/>
    <w:rsid w:val="00867C24"/>
    <w:rsid w:val="00870D4A"/>
    <w:rsid w:val="00870DC8"/>
    <w:rsid w:val="00872A42"/>
    <w:rsid w:val="008738FB"/>
    <w:rsid w:val="00874139"/>
    <w:rsid w:val="008754DB"/>
    <w:rsid w:val="00877354"/>
    <w:rsid w:val="0088161C"/>
    <w:rsid w:val="00881D11"/>
    <w:rsid w:val="00882EAA"/>
    <w:rsid w:val="0088447D"/>
    <w:rsid w:val="00884D3A"/>
    <w:rsid w:val="00884D6D"/>
    <w:rsid w:val="00884FF0"/>
    <w:rsid w:val="00885298"/>
    <w:rsid w:val="00886452"/>
    <w:rsid w:val="0088669C"/>
    <w:rsid w:val="00892256"/>
    <w:rsid w:val="00895AE7"/>
    <w:rsid w:val="00895BCF"/>
    <w:rsid w:val="008A480A"/>
    <w:rsid w:val="008A4D87"/>
    <w:rsid w:val="008A5207"/>
    <w:rsid w:val="008B0314"/>
    <w:rsid w:val="008B0983"/>
    <w:rsid w:val="008B2122"/>
    <w:rsid w:val="008B2324"/>
    <w:rsid w:val="008B259E"/>
    <w:rsid w:val="008B3183"/>
    <w:rsid w:val="008B3B07"/>
    <w:rsid w:val="008B3BBB"/>
    <w:rsid w:val="008B5039"/>
    <w:rsid w:val="008B67CA"/>
    <w:rsid w:val="008C20AB"/>
    <w:rsid w:val="008C2795"/>
    <w:rsid w:val="008C3198"/>
    <w:rsid w:val="008C5B74"/>
    <w:rsid w:val="008C691D"/>
    <w:rsid w:val="008C698D"/>
    <w:rsid w:val="008C7231"/>
    <w:rsid w:val="008C7D0A"/>
    <w:rsid w:val="008C7FC9"/>
    <w:rsid w:val="008D01FA"/>
    <w:rsid w:val="008D266E"/>
    <w:rsid w:val="008D3B3D"/>
    <w:rsid w:val="008D3B80"/>
    <w:rsid w:val="008D6023"/>
    <w:rsid w:val="008D6605"/>
    <w:rsid w:val="008D7501"/>
    <w:rsid w:val="008E300E"/>
    <w:rsid w:val="008E3C43"/>
    <w:rsid w:val="008E4708"/>
    <w:rsid w:val="008E4F30"/>
    <w:rsid w:val="008E5971"/>
    <w:rsid w:val="008E70A5"/>
    <w:rsid w:val="008E76E0"/>
    <w:rsid w:val="008F0CED"/>
    <w:rsid w:val="008F181B"/>
    <w:rsid w:val="008F1A77"/>
    <w:rsid w:val="008F2806"/>
    <w:rsid w:val="008F6C87"/>
    <w:rsid w:val="008F71D1"/>
    <w:rsid w:val="008F7B2E"/>
    <w:rsid w:val="00901BA2"/>
    <w:rsid w:val="009034CB"/>
    <w:rsid w:val="00907D82"/>
    <w:rsid w:val="009138FB"/>
    <w:rsid w:val="00922466"/>
    <w:rsid w:val="0092366B"/>
    <w:rsid w:val="00923E0B"/>
    <w:rsid w:val="009257E0"/>
    <w:rsid w:val="00926FB5"/>
    <w:rsid w:val="0093046C"/>
    <w:rsid w:val="0093250B"/>
    <w:rsid w:val="00933545"/>
    <w:rsid w:val="00934C70"/>
    <w:rsid w:val="00935B32"/>
    <w:rsid w:val="00937186"/>
    <w:rsid w:val="009376C5"/>
    <w:rsid w:val="009401C6"/>
    <w:rsid w:val="00940777"/>
    <w:rsid w:val="0094175D"/>
    <w:rsid w:val="00942447"/>
    <w:rsid w:val="009425A4"/>
    <w:rsid w:val="00943507"/>
    <w:rsid w:val="00947E39"/>
    <w:rsid w:val="00950176"/>
    <w:rsid w:val="009503FD"/>
    <w:rsid w:val="00952C94"/>
    <w:rsid w:val="0095489E"/>
    <w:rsid w:val="00955C1F"/>
    <w:rsid w:val="0095755E"/>
    <w:rsid w:val="00960BE9"/>
    <w:rsid w:val="00961E26"/>
    <w:rsid w:val="009626A9"/>
    <w:rsid w:val="00965035"/>
    <w:rsid w:val="00965D7E"/>
    <w:rsid w:val="009663DF"/>
    <w:rsid w:val="00967788"/>
    <w:rsid w:val="00973B2B"/>
    <w:rsid w:val="00973D56"/>
    <w:rsid w:val="009746FA"/>
    <w:rsid w:val="009762D1"/>
    <w:rsid w:val="0097643A"/>
    <w:rsid w:val="00977934"/>
    <w:rsid w:val="009811BE"/>
    <w:rsid w:val="00986B7A"/>
    <w:rsid w:val="00990B7C"/>
    <w:rsid w:val="00991972"/>
    <w:rsid w:val="00993E5C"/>
    <w:rsid w:val="00994B00"/>
    <w:rsid w:val="009969AC"/>
    <w:rsid w:val="009A09F3"/>
    <w:rsid w:val="009A22BA"/>
    <w:rsid w:val="009A3367"/>
    <w:rsid w:val="009A7C9C"/>
    <w:rsid w:val="009B05AC"/>
    <w:rsid w:val="009B3997"/>
    <w:rsid w:val="009B4223"/>
    <w:rsid w:val="009B48E0"/>
    <w:rsid w:val="009B619B"/>
    <w:rsid w:val="009B65F6"/>
    <w:rsid w:val="009B6F02"/>
    <w:rsid w:val="009C12B1"/>
    <w:rsid w:val="009C19E2"/>
    <w:rsid w:val="009C3F09"/>
    <w:rsid w:val="009C571E"/>
    <w:rsid w:val="009C6930"/>
    <w:rsid w:val="009D20E9"/>
    <w:rsid w:val="009D21BD"/>
    <w:rsid w:val="009D546C"/>
    <w:rsid w:val="009D5A01"/>
    <w:rsid w:val="009D7439"/>
    <w:rsid w:val="009E16A1"/>
    <w:rsid w:val="009E2060"/>
    <w:rsid w:val="009E25F4"/>
    <w:rsid w:val="009E28A6"/>
    <w:rsid w:val="009E7257"/>
    <w:rsid w:val="009E786F"/>
    <w:rsid w:val="009E7BAF"/>
    <w:rsid w:val="009F0CFC"/>
    <w:rsid w:val="009F0EEA"/>
    <w:rsid w:val="009F1516"/>
    <w:rsid w:val="009F1BAE"/>
    <w:rsid w:val="009F21CA"/>
    <w:rsid w:val="009F329F"/>
    <w:rsid w:val="009F39F2"/>
    <w:rsid w:val="009F4259"/>
    <w:rsid w:val="009F441B"/>
    <w:rsid w:val="009F4F44"/>
    <w:rsid w:val="009F62B8"/>
    <w:rsid w:val="009F631D"/>
    <w:rsid w:val="00A00A96"/>
    <w:rsid w:val="00A03517"/>
    <w:rsid w:val="00A0440D"/>
    <w:rsid w:val="00A06231"/>
    <w:rsid w:val="00A06612"/>
    <w:rsid w:val="00A104BE"/>
    <w:rsid w:val="00A12B68"/>
    <w:rsid w:val="00A16D95"/>
    <w:rsid w:val="00A16FD6"/>
    <w:rsid w:val="00A177EA"/>
    <w:rsid w:val="00A1792E"/>
    <w:rsid w:val="00A207DA"/>
    <w:rsid w:val="00A22B66"/>
    <w:rsid w:val="00A23418"/>
    <w:rsid w:val="00A25898"/>
    <w:rsid w:val="00A25B5C"/>
    <w:rsid w:val="00A25E88"/>
    <w:rsid w:val="00A3144E"/>
    <w:rsid w:val="00A334BD"/>
    <w:rsid w:val="00A34197"/>
    <w:rsid w:val="00A3421D"/>
    <w:rsid w:val="00A35676"/>
    <w:rsid w:val="00A40AD3"/>
    <w:rsid w:val="00A40BA4"/>
    <w:rsid w:val="00A40E62"/>
    <w:rsid w:val="00A41BE5"/>
    <w:rsid w:val="00A44406"/>
    <w:rsid w:val="00A44BF0"/>
    <w:rsid w:val="00A44EF1"/>
    <w:rsid w:val="00A44F95"/>
    <w:rsid w:val="00A46139"/>
    <w:rsid w:val="00A46426"/>
    <w:rsid w:val="00A4678C"/>
    <w:rsid w:val="00A474A6"/>
    <w:rsid w:val="00A47795"/>
    <w:rsid w:val="00A51E60"/>
    <w:rsid w:val="00A550AA"/>
    <w:rsid w:val="00A56576"/>
    <w:rsid w:val="00A60E78"/>
    <w:rsid w:val="00A614CD"/>
    <w:rsid w:val="00A619A7"/>
    <w:rsid w:val="00A6420B"/>
    <w:rsid w:val="00A6575D"/>
    <w:rsid w:val="00A667DB"/>
    <w:rsid w:val="00A72601"/>
    <w:rsid w:val="00A7665E"/>
    <w:rsid w:val="00A76906"/>
    <w:rsid w:val="00A779BC"/>
    <w:rsid w:val="00A809FF"/>
    <w:rsid w:val="00A81030"/>
    <w:rsid w:val="00A8230B"/>
    <w:rsid w:val="00A861AA"/>
    <w:rsid w:val="00A86C13"/>
    <w:rsid w:val="00A87349"/>
    <w:rsid w:val="00A87CE6"/>
    <w:rsid w:val="00A921D0"/>
    <w:rsid w:val="00A927BC"/>
    <w:rsid w:val="00A94AD9"/>
    <w:rsid w:val="00A94E88"/>
    <w:rsid w:val="00A954E2"/>
    <w:rsid w:val="00A965BB"/>
    <w:rsid w:val="00A96719"/>
    <w:rsid w:val="00A97A91"/>
    <w:rsid w:val="00AA01CC"/>
    <w:rsid w:val="00AA0D0C"/>
    <w:rsid w:val="00AA0DDB"/>
    <w:rsid w:val="00AA11E9"/>
    <w:rsid w:val="00AA2A0F"/>
    <w:rsid w:val="00AA5C55"/>
    <w:rsid w:val="00AA64EF"/>
    <w:rsid w:val="00AB70B2"/>
    <w:rsid w:val="00AC0C1E"/>
    <w:rsid w:val="00AC1078"/>
    <w:rsid w:val="00AC2CD9"/>
    <w:rsid w:val="00AC47EE"/>
    <w:rsid w:val="00AC5D82"/>
    <w:rsid w:val="00AC66F6"/>
    <w:rsid w:val="00AC693F"/>
    <w:rsid w:val="00AC7A52"/>
    <w:rsid w:val="00AD01DA"/>
    <w:rsid w:val="00AD1D50"/>
    <w:rsid w:val="00AD23A7"/>
    <w:rsid w:val="00AD4590"/>
    <w:rsid w:val="00AD4B23"/>
    <w:rsid w:val="00AD5F3F"/>
    <w:rsid w:val="00AE1F15"/>
    <w:rsid w:val="00AE207A"/>
    <w:rsid w:val="00AE29DC"/>
    <w:rsid w:val="00AE2AA2"/>
    <w:rsid w:val="00AE63E5"/>
    <w:rsid w:val="00AF199D"/>
    <w:rsid w:val="00AF2B71"/>
    <w:rsid w:val="00AF47E3"/>
    <w:rsid w:val="00AF5AB5"/>
    <w:rsid w:val="00B00727"/>
    <w:rsid w:val="00B02748"/>
    <w:rsid w:val="00B05CB9"/>
    <w:rsid w:val="00B078CE"/>
    <w:rsid w:val="00B124AE"/>
    <w:rsid w:val="00B142B0"/>
    <w:rsid w:val="00B16A39"/>
    <w:rsid w:val="00B201D3"/>
    <w:rsid w:val="00B20718"/>
    <w:rsid w:val="00B22136"/>
    <w:rsid w:val="00B240D5"/>
    <w:rsid w:val="00B272DD"/>
    <w:rsid w:val="00B2757D"/>
    <w:rsid w:val="00B30E9D"/>
    <w:rsid w:val="00B3109E"/>
    <w:rsid w:val="00B34C89"/>
    <w:rsid w:val="00B35C1F"/>
    <w:rsid w:val="00B36086"/>
    <w:rsid w:val="00B3680B"/>
    <w:rsid w:val="00B36D49"/>
    <w:rsid w:val="00B43077"/>
    <w:rsid w:val="00B432FF"/>
    <w:rsid w:val="00B4548C"/>
    <w:rsid w:val="00B5076B"/>
    <w:rsid w:val="00B50B96"/>
    <w:rsid w:val="00B51C0F"/>
    <w:rsid w:val="00B54D41"/>
    <w:rsid w:val="00B55F59"/>
    <w:rsid w:val="00B609CB"/>
    <w:rsid w:val="00B6248F"/>
    <w:rsid w:val="00B6461D"/>
    <w:rsid w:val="00B6477C"/>
    <w:rsid w:val="00B67356"/>
    <w:rsid w:val="00B726B6"/>
    <w:rsid w:val="00B75A72"/>
    <w:rsid w:val="00B76AAA"/>
    <w:rsid w:val="00B80601"/>
    <w:rsid w:val="00B80F77"/>
    <w:rsid w:val="00B83A1A"/>
    <w:rsid w:val="00B86BD5"/>
    <w:rsid w:val="00B95352"/>
    <w:rsid w:val="00B96660"/>
    <w:rsid w:val="00B979E5"/>
    <w:rsid w:val="00BA1A5C"/>
    <w:rsid w:val="00BA1FE5"/>
    <w:rsid w:val="00BA404F"/>
    <w:rsid w:val="00BA4E48"/>
    <w:rsid w:val="00BA4F35"/>
    <w:rsid w:val="00BA4FCC"/>
    <w:rsid w:val="00BA7092"/>
    <w:rsid w:val="00BB0E45"/>
    <w:rsid w:val="00BB1CA9"/>
    <w:rsid w:val="00BB4128"/>
    <w:rsid w:val="00BB4710"/>
    <w:rsid w:val="00BB50C9"/>
    <w:rsid w:val="00BB79B5"/>
    <w:rsid w:val="00BB7D96"/>
    <w:rsid w:val="00BC26F5"/>
    <w:rsid w:val="00BC2C5B"/>
    <w:rsid w:val="00BC712A"/>
    <w:rsid w:val="00BC7B4A"/>
    <w:rsid w:val="00BD00B7"/>
    <w:rsid w:val="00BD0893"/>
    <w:rsid w:val="00BD31A2"/>
    <w:rsid w:val="00BD3359"/>
    <w:rsid w:val="00BE111A"/>
    <w:rsid w:val="00BE132A"/>
    <w:rsid w:val="00BE1C65"/>
    <w:rsid w:val="00BE349E"/>
    <w:rsid w:val="00BE71A5"/>
    <w:rsid w:val="00BE7A60"/>
    <w:rsid w:val="00BE7A91"/>
    <w:rsid w:val="00BF0A98"/>
    <w:rsid w:val="00BF117F"/>
    <w:rsid w:val="00BF15DD"/>
    <w:rsid w:val="00C02FCE"/>
    <w:rsid w:val="00C057D0"/>
    <w:rsid w:val="00C05FF6"/>
    <w:rsid w:val="00C074A4"/>
    <w:rsid w:val="00C10FF9"/>
    <w:rsid w:val="00C112AA"/>
    <w:rsid w:val="00C175C7"/>
    <w:rsid w:val="00C17A2E"/>
    <w:rsid w:val="00C24F64"/>
    <w:rsid w:val="00C267B0"/>
    <w:rsid w:val="00C301FD"/>
    <w:rsid w:val="00C33254"/>
    <w:rsid w:val="00C348DD"/>
    <w:rsid w:val="00C34C68"/>
    <w:rsid w:val="00C35960"/>
    <w:rsid w:val="00C371F4"/>
    <w:rsid w:val="00C42710"/>
    <w:rsid w:val="00C43222"/>
    <w:rsid w:val="00C450CD"/>
    <w:rsid w:val="00C460F9"/>
    <w:rsid w:val="00C4649A"/>
    <w:rsid w:val="00C47B47"/>
    <w:rsid w:val="00C5313E"/>
    <w:rsid w:val="00C5487E"/>
    <w:rsid w:val="00C561BA"/>
    <w:rsid w:val="00C568A4"/>
    <w:rsid w:val="00C57A8A"/>
    <w:rsid w:val="00C60EC3"/>
    <w:rsid w:val="00C6590A"/>
    <w:rsid w:val="00C70F53"/>
    <w:rsid w:val="00C71248"/>
    <w:rsid w:val="00C71B79"/>
    <w:rsid w:val="00C71BFB"/>
    <w:rsid w:val="00C76369"/>
    <w:rsid w:val="00C8058B"/>
    <w:rsid w:val="00C81506"/>
    <w:rsid w:val="00C83EFF"/>
    <w:rsid w:val="00C8464E"/>
    <w:rsid w:val="00C847AD"/>
    <w:rsid w:val="00C85EDB"/>
    <w:rsid w:val="00C866F0"/>
    <w:rsid w:val="00C87111"/>
    <w:rsid w:val="00C90CB8"/>
    <w:rsid w:val="00C922C6"/>
    <w:rsid w:val="00C938C1"/>
    <w:rsid w:val="00C947F7"/>
    <w:rsid w:val="00C9658D"/>
    <w:rsid w:val="00C965C7"/>
    <w:rsid w:val="00CA0926"/>
    <w:rsid w:val="00CA299A"/>
    <w:rsid w:val="00CA5743"/>
    <w:rsid w:val="00CA5832"/>
    <w:rsid w:val="00CA5DBC"/>
    <w:rsid w:val="00CB0096"/>
    <w:rsid w:val="00CB063B"/>
    <w:rsid w:val="00CB08AF"/>
    <w:rsid w:val="00CB11E1"/>
    <w:rsid w:val="00CB2AAC"/>
    <w:rsid w:val="00CB6CC0"/>
    <w:rsid w:val="00CC2785"/>
    <w:rsid w:val="00CD117D"/>
    <w:rsid w:val="00CD1BEE"/>
    <w:rsid w:val="00CD3129"/>
    <w:rsid w:val="00CD3861"/>
    <w:rsid w:val="00CD5F3D"/>
    <w:rsid w:val="00CD6FB4"/>
    <w:rsid w:val="00CD76D4"/>
    <w:rsid w:val="00CE003E"/>
    <w:rsid w:val="00CE00C1"/>
    <w:rsid w:val="00CE010B"/>
    <w:rsid w:val="00CE0249"/>
    <w:rsid w:val="00CE070A"/>
    <w:rsid w:val="00CE0A40"/>
    <w:rsid w:val="00CE1CA4"/>
    <w:rsid w:val="00CE2E3A"/>
    <w:rsid w:val="00CE4002"/>
    <w:rsid w:val="00CE4A04"/>
    <w:rsid w:val="00CE4CD1"/>
    <w:rsid w:val="00CE54CC"/>
    <w:rsid w:val="00CE5820"/>
    <w:rsid w:val="00CE622D"/>
    <w:rsid w:val="00CE733B"/>
    <w:rsid w:val="00CF2B24"/>
    <w:rsid w:val="00CF3CD8"/>
    <w:rsid w:val="00CF6224"/>
    <w:rsid w:val="00CF7598"/>
    <w:rsid w:val="00CF7ACC"/>
    <w:rsid w:val="00D00C63"/>
    <w:rsid w:val="00D01811"/>
    <w:rsid w:val="00D02A94"/>
    <w:rsid w:val="00D02E16"/>
    <w:rsid w:val="00D02F30"/>
    <w:rsid w:val="00D0589F"/>
    <w:rsid w:val="00D1204A"/>
    <w:rsid w:val="00D123D9"/>
    <w:rsid w:val="00D13764"/>
    <w:rsid w:val="00D13997"/>
    <w:rsid w:val="00D23A7E"/>
    <w:rsid w:val="00D26816"/>
    <w:rsid w:val="00D2764E"/>
    <w:rsid w:val="00D3093C"/>
    <w:rsid w:val="00D30F03"/>
    <w:rsid w:val="00D33D54"/>
    <w:rsid w:val="00D34329"/>
    <w:rsid w:val="00D351A8"/>
    <w:rsid w:val="00D353AC"/>
    <w:rsid w:val="00D3552C"/>
    <w:rsid w:val="00D36173"/>
    <w:rsid w:val="00D3621C"/>
    <w:rsid w:val="00D366A0"/>
    <w:rsid w:val="00D40543"/>
    <w:rsid w:val="00D406E3"/>
    <w:rsid w:val="00D41828"/>
    <w:rsid w:val="00D4214C"/>
    <w:rsid w:val="00D433BA"/>
    <w:rsid w:val="00D4401D"/>
    <w:rsid w:val="00D45AD6"/>
    <w:rsid w:val="00D45E46"/>
    <w:rsid w:val="00D46F9C"/>
    <w:rsid w:val="00D537F6"/>
    <w:rsid w:val="00D54463"/>
    <w:rsid w:val="00D545C3"/>
    <w:rsid w:val="00D54AC9"/>
    <w:rsid w:val="00D61B41"/>
    <w:rsid w:val="00D62EC5"/>
    <w:rsid w:val="00D643C6"/>
    <w:rsid w:val="00D6536E"/>
    <w:rsid w:val="00D67266"/>
    <w:rsid w:val="00D67878"/>
    <w:rsid w:val="00D67D21"/>
    <w:rsid w:val="00D7603E"/>
    <w:rsid w:val="00D76DF9"/>
    <w:rsid w:val="00D80A5A"/>
    <w:rsid w:val="00D80C55"/>
    <w:rsid w:val="00D80EB8"/>
    <w:rsid w:val="00D82D5D"/>
    <w:rsid w:val="00D82E30"/>
    <w:rsid w:val="00D83433"/>
    <w:rsid w:val="00D83EB3"/>
    <w:rsid w:val="00D85051"/>
    <w:rsid w:val="00D86774"/>
    <w:rsid w:val="00D91463"/>
    <w:rsid w:val="00D92F33"/>
    <w:rsid w:val="00D9324A"/>
    <w:rsid w:val="00D9356B"/>
    <w:rsid w:val="00D94990"/>
    <w:rsid w:val="00D957A6"/>
    <w:rsid w:val="00D975DF"/>
    <w:rsid w:val="00DA1B1A"/>
    <w:rsid w:val="00DA296D"/>
    <w:rsid w:val="00DA538A"/>
    <w:rsid w:val="00DB087A"/>
    <w:rsid w:val="00DB2557"/>
    <w:rsid w:val="00DB575B"/>
    <w:rsid w:val="00DB5ED5"/>
    <w:rsid w:val="00DB736E"/>
    <w:rsid w:val="00DC0154"/>
    <w:rsid w:val="00DC0201"/>
    <w:rsid w:val="00DC19D5"/>
    <w:rsid w:val="00DC6E08"/>
    <w:rsid w:val="00DD20A5"/>
    <w:rsid w:val="00DD5AEE"/>
    <w:rsid w:val="00DE07CB"/>
    <w:rsid w:val="00DE7A99"/>
    <w:rsid w:val="00DF2BA8"/>
    <w:rsid w:val="00DF4053"/>
    <w:rsid w:val="00DF4E54"/>
    <w:rsid w:val="00DF6CFA"/>
    <w:rsid w:val="00E0047E"/>
    <w:rsid w:val="00E00C6A"/>
    <w:rsid w:val="00E025DB"/>
    <w:rsid w:val="00E02990"/>
    <w:rsid w:val="00E03B3A"/>
    <w:rsid w:val="00E04ADC"/>
    <w:rsid w:val="00E04D86"/>
    <w:rsid w:val="00E05991"/>
    <w:rsid w:val="00E05E8F"/>
    <w:rsid w:val="00E075FB"/>
    <w:rsid w:val="00E10501"/>
    <w:rsid w:val="00E11B9B"/>
    <w:rsid w:val="00E141FF"/>
    <w:rsid w:val="00E143AD"/>
    <w:rsid w:val="00E14A3D"/>
    <w:rsid w:val="00E14AC8"/>
    <w:rsid w:val="00E16FB2"/>
    <w:rsid w:val="00E177BF"/>
    <w:rsid w:val="00E214CB"/>
    <w:rsid w:val="00E2330D"/>
    <w:rsid w:val="00E23380"/>
    <w:rsid w:val="00E23CE9"/>
    <w:rsid w:val="00E244EF"/>
    <w:rsid w:val="00E271A2"/>
    <w:rsid w:val="00E278F5"/>
    <w:rsid w:val="00E31020"/>
    <w:rsid w:val="00E31F21"/>
    <w:rsid w:val="00E332CA"/>
    <w:rsid w:val="00E342C2"/>
    <w:rsid w:val="00E35C47"/>
    <w:rsid w:val="00E40160"/>
    <w:rsid w:val="00E44556"/>
    <w:rsid w:val="00E51192"/>
    <w:rsid w:val="00E51A95"/>
    <w:rsid w:val="00E51B01"/>
    <w:rsid w:val="00E5294A"/>
    <w:rsid w:val="00E52D9C"/>
    <w:rsid w:val="00E53335"/>
    <w:rsid w:val="00E54C1C"/>
    <w:rsid w:val="00E56749"/>
    <w:rsid w:val="00E56D8D"/>
    <w:rsid w:val="00E56E06"/>
    <w:rsid w:val="00E57998"/>
    <w:rsid w:val="00E7113D"/>
    <w:rsid w:val="00E71B40"/>
    <w:rsid w:val="00E71EF7"/>
    <w:rsid w:val="00E71FA9"/>
    <w:rsid w:val="00E724B0"/>
    <w:rsid w:val="00E7307C"/>
    <w:rsid w:val="00E75D5A"/>
    <w:rsid w:val="00E766E1"/>
    <w:rsid w:val="00E77BF3"/>
    <w:rsid w:val="00E80B33"/>
    <w:rsid w:val="00E83D8C"/>
    <w:rsid w:val="00E8410C"/>
    <w:rsid w:val="00E853AD"/>
    <w:rsid w:val="00E85B7D"/>
    <w:rsid w:val="00E86E8F"/>
    <w:rsid w:val="00E93F17"/>
    <w:rsid w:val="00E94846"/>
    <w:rsid w:val="00E97FE3"/>
    <w:rsid w:val="00EA0F33"/>
    <w:rsid w:val="00EA2B9A"/>
    <w:rsid w:val="00EA69E5"/>
    <w:rsid w:val="00EA6B63"/>
    <w:rsid w:val="00EB1D3D"/>
    <w:rsid w:val="00EB35F0"/>
    <w:rsid w:val="00EB396E"/>
    <w:rsid w:val="00EB5B15"/>
    <w:rsid w:val="00EB5CBE"/>
    <w:rsid w:val="00EB6816"/>
    <w:rsid w:val="00EC07A1"/>
    <w:rsid w:val="00EC0EB2"/>
    <w:rsid w:val="00EC12E9"/>
    <w:rsid w:val="00EC1564"/>
    <w:rsid w:val="00EC3F96"/>
    <w:rsid w:val="00EC460C"/>
    <w:rsid w:val="00EC4F35"/>
    <w:rsid w:val="00EC72A6"/>
    <w:rsid w:val="00EC79F2"/>
    <w:rsid w:val="00ED34C7"/>
    <w:rsid w:val="00ED3D54"/>
    <w:rsid w:val="00ED6718"/>
    <w:rsid w:val="00ED7DCC"/>
    <w:rsid w:val="00EE0F34"/>
    <w:rsid w:val="00EE206D"/>
    <w:rsid w:val="00EE2AB3"/>
    <w:rsid w:val="00EE7624"/>
    <w:rsid w:val="00EE7E88"/>
    <w:rsid w:val="00EF00B2"/>
    <w:rsid w:val="00EF2902"/>
    <w:rsid w:val="00EF4ACA"/>
    <w:rsid w:val="00EF77E0"/>
    <w:rsid w:val="00F01F3A"/>
    <w:rsid w:val="00F021C4"/>
    <w:rsid w:val="00F05A2E"/>
    <w:rsid w:val="00F1178C"/>
    <w:rsid w:val="00F11E5E"/>
    <w:rsid w:val="00F11EBF"/>
    <w:rsid w:val="00F12650"/>
    <w:rsid w:val="00F13564"/>
    <w:rsid w:val="00F135DF"/>
    <w:rsid w:val="00F17616"/>
    <w:rsid w:val="00F234BA"/>
    <w:rsid w:val="00F23D05"/>
    <w:rsid w:val="00F25E1C"/>
    <w:rsid w:val="00F2613C"/>
    <w:rsid w:val="00F27452"/>
    <w:rsid w:val="00F27965"/>
    <w:rsid w:val="00F30AD8"/>
    <w:rsid w:val="00F31FCC"/>
    <w:rsid w:val="00F32163"/>
    <w:rsid w:val="00F326CF"/>
    <w:rsid w:val="00F33C7C"/>
    <w:rsid w:val="00F36DE1"/>
    <w:rsid w:val="00F36F7A"/>
    <w:rsid w:val="00F378AC"/>
    <w:rsid w:val="00F42BE6"/>
    <w:rsid w:val="00F432CD"/>
    <w:rsid w:val="00F43A5C"/>
    <w:rsid w:val="00F43F6F"/>
    <w:rsid w:val="00F44402"/>
    <w:rsid w:val="00F44726"/>
    <w:rsid w:val="00F45F88"/>
    <w:rsid w:val="00F505F5"/>
    <w:rsid w:val="00F515F6"/>
    <w:rsid w:val="00F518DC"/>
    <w:rsid w:val="00F52B52"/>
    <w:rsid w:val="00F54C20"/>
    <w:rsid w:val="00F55D8D"/>
    <w:rsid w:val="00F57411"/>
    <w:rsid w:val="00F61D93"/>
    <w:rsid w:val="00F63C3A"/>
    <w:rsid w:val="00F701E3"/>
    <w:rsid w:val="00F713DC"/>
    <w:rsid w:val="00F740A6"/>
    <w:rsid w:val="00F753E4"/>
    <w:rsid w:val="00F753E8"/>
    <w:rsid w:val="00F75664"/>
    <w:rsid w:val="00F769BC"/>
    <w:rsid w:val="00F80C6A"/>
    <w:rsid w:val="00F81EAB"/>
    <w:rsid w:val="00F824B6"/>
    <w:rsid w:val="00F82764"/>
    <w:rsid w:val="00F83EA5"/>
    <w:rsid w:val="00F85F60"/>
    <w:rsid w:val="00F85F6A"/>
    <w:rsid w:val="00F90F1A"/>
    <w:rsid w:val="00F92519"/>
    <w:rsid w:val="00F928EC"/>
    <w:rsid w:val="00F93A56"/>
    <w:rsid w:val="00F9447D"/>
    <w:rsid w:val="00F95F31"/>
    <w:rsid w:val="00F96253"/>
    <w:rsid w:val="00F9684C"/>
    <w:rsid w:val="00F9740A"/>
    <w:rsid w:val="00F976FE"/>
    <w:rsid w:val="00F97B55"/>
    <w:rsid w:val="00FA07C0"/>
    <w:rsid w:val="00FA1EE4"/>
    <w:rsid w:val="00FA6962"/>
    <w:rsid w:val="00FA75FD"/>
    <w:rsid w:val="00FB0573"/>
    <w:rsid w:val="00FB07C3"/>
    <w:rsid w:val="00FB0CBE"/>
    <w:rsid w:val="00FB531A"/>
    <w:rsid w:val="00FB59DD"/>
    <w:rsid w:val="00FC1D69"/>
    <w:rsid w:val="00FC1E58"/>
    <w:rsid w:val="00FC2AEE"/>
    <w:rsid w:val="00FC488E"/>
    <w:rsid w:val="00FC5E57"/>
    <w:rsid w:val="00FC73C6"/>
    <w:rsid w:val="00FD0382"/>
    <w:rsid w:val="00FD2645"/>
    <w:rsid w:val="00FD3364"/>
    <w:rsid w:val="00FD55D7"/>
    <w:rsid w:val="00FD5C09"/>
    <w:rsid w:val="00FE034B"/>
    <w:rsid w:val="00FE1315"/>
    <w:rsid w:val="00FE425A"/>
    <w:rsid w:val="00FF1F2D"/>
    <w:rsid w:val="00FF33F1"/>
    <w:rsid w:val="00FF55E7"/>
    <w:rsid w:val="00FF68D9"/>
    <w:rsid w:val="00FF6CAB"/>
    <w:rsid w:val="00FF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4B5E"/>
  <w15:docId w15:val="{CF57D7E4-D6F6-4602-A332-F648BF58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722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E00C6A"/>
    <w:pPr>
      <w:keepNext/>
      <w:shd w:val="clear" w:color="auto" w:fill="FFFFFF"/>
      <w:overflowPunct/>
      <w:spacing w:before="1378" w:line="274" w:lineRule="exact"/>
      <w:ind w:left="1229" w:right="883"/>
      <w:outlineLvl w:val="0"/>
    </w:pPr>
    <w:rPr>
      <w:color w:val="000000"/>
      <w:spacing w:val="-6"/>
      <w:sz w:val="25"/>
    </w:rPr>
  </w:style>
  <w:style w:type="paragraph" w:styleId="2">
    <w:name w:val="heading 2"/>
    <w:basedOn w:val="a0"/>
    <w:next w:val="a0"/>
    <w:link w:val="20"/>
    <w:qFormat/>
    <w:rsid w:val="00E00C6A"/>
    <w:pPr>
      <w:keepNext/>
      <w:shd w:val="clear" w:color="auto" w:fill="FFFFFF"/>
      <w:overflowPunct/>
      <w:spacing w:before="120"/>
      <w:ind w:left="91"/>
      <w:jc w:val="center"/>
      <w:outlineLvl w:val="1"/>
    </w:pPr>
    <w:rPr>
      <w:color w:val="000000"/>
      <w:spacing w:val="-3"/>
      <w:sz w:val="25"/>
    </w:rPr>
  </w:style>
  <w:style w:type="paragraph" w:styleId="3">
    <w:name w:val="heading 3"/>
    <w:aliases w:val="Heading 3 Char"/>
    <w:basedOn w:val="a0"/>
    <w:next w:val="a0"/>
    <w:link w:val="30"/>
    <w:qFormat/>
    <w:rsid w:val="00E00C6A"/>
    <w:pPr>
      <w:keepNext/>
      <w:tabs>
        <w:tab w:val="left" w:pos="3768"/>
        <w:tab w:val="left" w:pos="7546"/>
      </w:tabs>
      <w:overflowPunct/>
      <w:ind w:right="-23"/>
      <w:jc w:val="both"/>
      <w:outlineLvl w:val="2"/>
    </w:pPr>
    <w:rPr>
      <w:color w:val="000000"/>
      <w:sz w:val="24"/>
    </w:rPr>
  </w:style>
  <w:style w:type="paragraph" w:styleId="4">
    <w:name w:val="heading 4"/>
    <w:basedOn w:val="a0"/>
    <w:next w:val="a0"/>
    <w:link w:val="40"/>
    <w:uiPriority w:val="9"/>
    <w:qFormat/>
    <w:rsid w:val="00E00C6A"/>
    <w:pPr>
      <w:keepNext/>
      <w:overflowPunct/>
      <w:ind w:right="-23"/>
      <w:outlineLvl w:val="3"/>
    </w:pPr>
    <w:rPr>
      <w:color w:val="000000"/>
      <w:sz w:val="24"/>
    </w:rPr>
  </w:style>
  <w:style w:type="paragraph" w:styleId="5">
    <w:name w:val="heading 5"/>
    <w:basedOn w:val="a0"/>
    <w:next w:val="a0"/>
    <w:link w:val="50"/>
    <w:uiPriority w:val="99"/>
    <w:qFormat/>
    <w:rsid w:val="00E00C6A"/>
    <w:pPr>
      <w:keepNext/>
      <w:shd w:val="clear" w:color="auto" w:fill="FFFFFF"/>
      <w:overflowPunct/>
      <w:outlineLvl w:val="4"/>
    </w:pPr>
    <w:rPr>
      <w:sz w:val="24"/>
    </w:rPr>
  </w:style>
  <w:style w:type="paragraph" w:styleId="6">
    <w:name w:val="heading 6"/>
    <w:basedOn w:val="a0"/>
    <w:next w:val="a0"/>
    <w:link w:val="60"/>
    <w:qFormat/>
    <w:rsid w:val="00E00C6A"/>
    <w:pPr>
      <w:keepNext/>
      <w:shd w:val="clear" w:color="auto" w:fill="FFFFFF"/>
      <w:overflowPunct/>
      <w:spacing w:before="1378"/>
      <w:ind w:left="24"/>
      <w:jc w:val="center"/>
      <w:outlineLvl w:val="5"/>
    </w:pPr>
    <w:rPr>
      <w:b/>
      <w:color w:val="000000"/>
      <w:spacing w:val="-6"/>
      <w:sz w:val="24"/>
    </w:rPr>
  </w:style>
  <w:style w:type="paragraph" w:styleId="7">
    <w:name w:val="heading 7"/>
    <w:basedOn w:val="a0"/>
    <w:next w:val="a0"/>
    <w:link w:val="70"/>
    <w:qFormat/>
    <w:rsid w:val="00E00C6A"/>
    <w:pPr>
      <w:keepNext/>
      <w:overflowPunct/>
      <w:outlineLvl w:val="6"/>
    </w:pPr>
    <w:rPr>
      <w:sz w:val="24"/>
    </w:rPr>
  </w:style>
  <w:style w:type="paragraph" w:styleId="8">
    <w:name w:val="heading 8"/>
    <w:basedOn w:val="a0"/>
    <w:next w:val="a0"/>
    <w:link w:val="80"/>
    <w:qFormat/>
    <w:rsid w:val="00E00C6A"/>
    <w:pPr>
      <w:keepNext/>
      <w:shd w:val="clear" w:color="auto" w:fill="FFFFFF"/>
      <w:tabs>
        <w:tab w:val="left" w:leader="underscore" w:pos="5136"/>
      </w:tabs>
      <w:overflowPunct/>
      <w:spacing w:line="274" w:lineRule="exact"/>
      <w:ind w:right="72"/>
      <w:jc w:val="right"/>
      <w:outlineLvl w:val="7"/>
    </w:pPr>
    <w:rPr>
      <w:b/>
      <w:i/>
      <w:color w:val="000000"/>
      <w:spacing w:val="-1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568B9"/>
    <w:pPr>
      <w:ind w:left="720"/>
      <w:contextualSpacing/>
    </w:pPr>
  </w:style>
  <w:style w:type="paragraph" w:customStyle="1" w:styleId="ConsPlusNormal">
    <w:name w:val="ConsPlusNormal"/>
    <w:link w:val="ConsPlusNormal0"/>
    <w:qFormat/>
    <w:rsid w:val="00656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Style8">
    <w:name w:val="1CStyle8"/>
    <w:rsid w:val="008A5207"/>
    <w:pPr>
      <w:jc w:val="right"/>
    </w:pPr>
    <w:rPr>
      <w:rFonts w:eastAsiaTheme="minorEastAsia"/>
      <w:lang w:eastAsia="ru-RU"/>
    </w:rPr>
  </w:style>
  <w:style w:type="paragraph" w:customStyle="1" w:styleId="1CStyle9">
    <w:name w:val="1CStyle9"/>
    <w:rsid w:val="008A5207"/>
    <w:pPr>
      <w:jc w:val="right"/>
    </w:pPr>
    <w:rPr>
      <w:rFonts w:eastAsiaTheme="minorEastAsia"/>
      <w:lang w:eastAsia="ru-RU"/>
    </w:rPr>
  </w:style>
  <w:style w:type="paragraph" w:customStyle="1" w:styleId="1CStyle7">
    <w:name w:val="1CStyle7"/>
    <w:rsid w:val="008A5207"/>
    <w:pPr>
      <w:jc w:val="right"/>
    </w:pPr>
    <w:rPr>
      <w:rFonts w:eastAsiaTheme="minorEastAsia"/>
      <w:lang w:eastAsia="ru-RU"/>
    </w:rPr>
  </w:style>
  <w:style w:type="paragraph" w:customStyle="1" w:styleId="1CStyle13">
    <w:name w:val="1CStyle13"/>
    <w:rsid w:val="008A5207"/>
    <w:pPr>
      <w:jc w:val="right"/>
    </w:pPr>
    <w:rPr>
      <w:rFonts w:ascii="Arial" w:eastAsiaTheme="minorEastAsia" w:hAnsi="Arial"/>
      <w:b/>
      <w:sz w:val="20"/>
      <w:lang w:eastAsia="ru-RU"/>
    </w:rPr>
  </w:style>
  <w:style w:type="paragraph" w:styleId="a6">
    <w:name w:val="header"/>
    <w:basedOn w:val="a0"/>
    <w:link w:val="a7"/>
    <w:uiPriority w:val="99"/>
    <w:unhideWhenUsed/>
    <w:rsid w:val="00365AA4"/>
    <w:pPr>
      <w:tabs>
        <w:tab w:val="center" w:pos="4677"/>
        <w:tab w:val="right" w:pos="9355"/>
      </w:tabs>
    </w:pPr>
  </w:style>
  <w:style w:type="character" w:customStyle="1" w:styleId="a7">
    <w:name w:val="Верхний колонтитул Знак"/>
    <w:basedOn w:val="a1"/>
    <w:link w:val="a6"/>
    <w:uiPriority w:val="99"/>
    <w:rsid w:val="00365AA4"/>
    <w:rPr>
      <w:rFonts w:ascii="Times New Roman" w:eastAsia="Times New Roman" w:hAnsi="Times New Roman" w:cs="Times New Roman"/>
      <w:sz w:val="20"/>
      <w:szCs w:val="20"/>
      <w:lang w:eastAsia="ru-RU"/>
    </w:rPr>
  </w:style>
  <w:style w:type="paragraph" w:styleId="a8">
    <w:name w:val="footer"/>
    <w:basedOn w:val="a0"/>
    <w:link w:val="a9"/>
    <w:uiPriority w:val="99"/>
    <w:unhideWhenUsed/>
    <w:rsid w:val="00365AA4"/>
    <w:pPr>
      <w:tabs>
        <w:tab w:val="center" w:pos="4677"/>
        <w:tab w:val="right" w:pos="9355"/>
      </w:tabs>
    </w:pPr>
  </w:style>
  <w:style w:type="character" w:customStyle="1" w:styleId="a9">
    <w:name w:val="Нижний колонтитул Знак"/>
    <w:basedOn w:val="a1"/>
    <w:link w:val="a8"/>
    <w:uiPriority w:val="99"/>
    <w:rsid w:val="00365AA4"/>
    <w:rPr>
      <w:rFonts w:ascii="Times New Roman" w:eastAsia="Times New Roman" w:hAnsi="Times New Roman" w:cs="Times New Roman"/>
      <w:sz w:val="20"/>
      <w:szCs w:val="20"/>
      <w:lang w:eastAsia="ru-RU"/>
    </w:rPr>
  </w:style>
  <w:style w:type="paragraph" w:styleId="aa">
    <w:name w:val="Balloon Text"/>
    <w:basedOn w:val="a0"/>
    <w:link w:val="ab"/>
    <w:uiPriority w:val="99"/>
    <w:unhideWhenUsed/>
    <w:rsid w:val="003E3EE3"/>
    <w:rPr>
      <w:rFonts w:ascii="Tahoma" w:hAnsi="Tahoma" w:cs="Tahoma"/>
      <w:sz w:val="16"/>
      <w:szCs w:val="16"/>
    </w:rPr>
  </w:style>
  <w:style w:type="character" w:customStyle="1" w:styleId="ab">
    <w:name w:val="Текст выноски Знак"/>
    <w:basedOn w:val="a1"/>
    <w:link w:val="aa"/>
    <w:uiPriority w:val="99"/>
    <w:rsid w:val="003E3EE3"/>
    <w:rPr>
      <w:rFonts w:ascii="Tahoma" w:eastAsia="Times New Roman" w:hAnsi="Tahoma" w:cs="Tahoma"/>
      <w:sz w:val="16"/>
      <w:szCs w:val="16"/>
      <w:lang w:eastAsia="ru-RU"/>
    </w:rPr>
  </w:style>
  <w:style w:type="paragraph" w:styleId="ac">
    <w:name w:val="Normal (Web)"/>
    <w:basedOn w:val="a0"/>
    <w:uiPriority w:val="99"/>
    <w:unhideWhenUsed/>
    <w:qFormat/>
    <w:rsid w:val="00A177EA"/>
    <w:pPr>
      <w:widowControl/>
      <w:overflowPunct/>
      <w:autoSpaceDE/>
      <w:autoSpaceDN/>
      <w:adjustRightInd/>
      <w:spacing w:before="100" w:beforeAutospacing="1" w:after="100" w:afterAutospacing="1"/>
    </w:pPr>
    <w:rPr>
      <w:sz w:val="24"/>
      <w:szCs w:val="24"/>
    </w:rPr>
  </w:style>
  <w:style w:type="paragraph" w:customStyle="1" w:styleId="CharCharCharChar">
    <w:name w:val="Знак Char Char Знак Char Char Знак"/>
    <w:basedOn w:val="a0"/>
    <w:rsid w:val="00747B37"/>
    <w:pPr>
      <w:widowControl/>
      <w:overflowPunct/>
      <w:autoSpaceDE/>
      <w:autoSpaceDN/>
      <w:adjustRightInd/>
      <w:spacing w:after="160" w:line="240" w:lineRule="exact"/>
    </w:pPr>
    <w:rPr>
      <w:rFonts w:ascii="Verdana" w:hAnsi="Verdana" w:cs="Verdana"/>
      <w:lang w:val="en-US" w:eastAsia="en-US"/>
    </w:rPr>
  </w:style>
  <w:style w:type="paragraph" w:customStyle="1" w:styleId="21">
    <w:name w:val="Основной текст с отступом 21"/>
    <w:basedOn w:val="a0"/>
    <w:uiPriority w:val="99"/>
    <w:rsid w:val="00D9356B"/>
    <w:pPr>
      <w:widowControl/>
      <w:ind w:right="1133" w:firstLine="851"/>
      <w:jc w:val="both"/>
      <w:textAlignment w:val="baseline"/>
    </w:pPr>
    <w:rPr>
      <w:rFonts w:ascii="Arial" w:hAnsi="Arial"/>
      <w:sz w:val="24"/>
    </w:rPr>
  </w:style>
  <w:style w:type="paragraph" w:customStyle="1" w:styleId="22">
    <w:name w:val="Основной текст с отступом 22"/>
    <w:basedOn w:val="a0"/>
    <w:rsid w:val="00681427"/>
    <w:pPr>
      <w:widowControl/>
      <w:ind w:right="1133" w:firstLine="851"/>
      <w:jc w:val="both"/>
      <w:textAlignment w:val="baseline"/>
    </w:pPr>
    <w:rPr>
      <w:rFonts w:ascii="Arial" w:hAnsi="Arial"/>
      <w:sz w:val="24"/>
    </w:rPr>
  </w:style>
  <w:style w:type="paragraph" w:customStyle="1" w:styleId="ConsPlusCell">
    <w:name w:val="ConsPlusCell"/>
    <w:uiPriority w:val="99"/>
    <w:rsid w:val="00681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 с отступом 23"/>
    <w:basedOn w:val="a0"/>
    <w:rsid w:val="00DE7A99"/>
    <w:pPr>
      <w:widowControl/>
      <w:ind w:right="1133" w:firstLine="851"/>
      <w:jc w:val="both"/>
      <w:textAlignment w:val="baseline"/>
    </w:pPr>
    <w:rPr>
      <w:rFonts w:ascii="Arial" w:hAnsi="Arial"/>
      <w:sz w:val="24"/>
    </w:rPr>
  </w:style>
  <w:style w:type="paragraph" w:customStyle="1" w:styleId="24">
    <w:name w:val="Основной текст с отступом 24"/>
    <w:basedOn w:val="a0"/>
    <w:rsid w:val="0034363A"/>
    <w:pPr>
      <w:widowControl/>
      <w:ind w:right="1133" w:firstLine="851"/>
      <w:jc w:val="both"/>
      <w:textAlignment w:val="baseline"/>
    </w:pPr>
    <w:rPr>
      <w:rFonts w:ascii="Arial" w:hAnsi="Arial"/>
      <w:sz w:val="24"/>
    </w:rPr>
  </w:style>
  <w:style w:type="character" w:customStyle="1" w:styleId="ConsPlusNormal0">
    <w:name w:val="ConsPlusNormal Знак"/>
    <w:link w:val="ConsPlusNormal"/>
    <w:locked/>
    <w:rsid w:val="003B270E"/>
    <w:rPr>
      <w:rFonts w:ascii="Arial" w:eastAsia="Times New Roman" w:hAnsi="Arial" w:cs="Arial"/>
      <w:sz w:val="20"/>
      <w:szCs w:val="20"/>
      <w:lang w:eastAsia="ru-RU"/>
    </w:rPr>
  </w:style>
  <w:style w:type="paragraph" w:customStyle="1" w:styleId="25">
    <w:name w:val="Основной текст с отступом 25"/>
    <w:basedOn w:val="a0"/>
    <w:rsid w:val="007531E7"/>
    <w:pPr>
      <w:widowControl/>
      <w:ind w:right="1133" w:firstLine="851"/>
      <w:jc w:val="both"/>
      <w:textAlignment w:val="baseline"/>
    </w:pPr>
    <w:rPr>
      <w:rFonts w:ascii="Arial" w:hAnsi="Arial"/>
      <w:sz w:val="24"/>
    </w:rPr>
  </w:style>
  <w:style w:type="paragraph" w:customStyle="1" w:styleId="a">
    <w:name w:val="Текст ТД"/>
    <w:basedOn w:val="a0"/>
    <w:link w:val="ad"/>
    <w:uiPriority w:val="99"/>
    <w:qFormat/>
    <w:rsid w:val="006A4A41"/>
    <w:pPr>
      <w:widowControl/>
      <w:numPr>
        <w:numId w:val="1"/>
      </w:numPr>
      <w:overflowPunct/>
      <w:spacing w:after="200"/>
      <w:jc w:val="both"/>
    </w:pPr>
    <w:rPr>
      <w:rFonts w:eastAsia="Calibri"/>
      <w:sz w:val="24"/>
      <w:szCs w:val="24"/>
      <w:lang w:eastAsia="en-US"/>
    </w:rPr>
  </w:style>
  <w:style w:type="character" w:customStyle="1" w:styleId="ad">
    <w:name w:val="Текст ТД Знак"/>
    <w:link w:val="a"/>
    <w:rsid w:val="006A4A41"/>
    <w:rPr>
      <w:rFonts w:ascii="Times New Roman" w:eastAsia="Calibri" w:hAnsi="Times New Roman" w:cs="Times New Roman"/>
      <w:sz w:val="24"/>
      <w:szCs w:val="24"/>
    </w:rPr>
  </w:style>
  <w:style w:type="character" w:customStyle="1" w:styleId="blk">
    <w:name w:val="blk"/>
    <w:basedOn w:val="a1"/>
    <w:rsid w:val="006A4A41"/>
  </w:style>
  <w:style w:type="paragraph" w:styleId="ae">
    <w:name w:val="No Spacing"/>
    <w:aliases w:val="для таблиц"/>
    <w:link w:val="af"/>
    <w:qFormat/>
    <w:rsid w:val="006A4A41"/>
    <w:pPr>
      <w:suppressAutoHyphens/>
      <w:spacing w:after="0" w:line="240" w:lineRule="auto"/>
    </w:pPr>
    <w:rPr>
      <w:rFonts w:ascii="Calibri" w:eastAsia="Times New Roman" w:hAnsi="Calibri" w:cs="Calibri"/>
      <w:lang w:eastAsia="ar-SA"/>
    </w:rPr>
  </w:style>
  <w:style w:type="table" w:styleId="af0">
    <w:name w:val="Table Grid"/>
    <w:basedOn w:val="a2"/>
    <w:uiPriority w:val="59"/>
    <w:rsid w:val="006A4A4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0"/>
    <w:link w:val="af2"/>
    <w:uiPriority w:val="99"/>
    <w:qFormat/>
    <w:rsid w:val="006A4A41"/>
    <w:pPr>
      <w:widowControl/>
      <w:overflowPunct/>
      <w:autoSpaceDE/>
      <w:autoSpaceDN/>
      <w:adjustRightInd/>
      <w:spacing w:after="120"/>
      <w:jc w:val="both"/>
    </w:pPr>
    <w:rPr>
      <w:sz w:val="24"/>
    </w:rPr>
  </w:style>
  <w:style w:type="character" w:customStyle="1" w:styleId="af2">
    <w:name w:val="Основной текст Знак"/>
    <w:basedOn w:val="a1"/>
    <w:link w:val="af1"/>
    <w:uiPriority w:val="99"/>
    <w:rsid w:val="006A4A41"/>
    <w:rPr>
      <w:rFonts w:ascii="Times New Roman" w:eastAsia="Times New Roman" w:hAnsi="Times New Roman" w:cs="Times New Roman"/>
      <w:sz w:val="24"/>
      <w:szCs w:val="20"/>
    </w:rPr>
  </w:style>
  <w:style w:type="numbering" w:customStyle="1" w:styleId="12">
    <w:name w:val="Нет списка1"/>
    <w:next w:val="a3"/>
    <w:uiPriority w:val="99"/>
    <w:semiHidden/>
    <w:unhideWhenUsed/>
    <w:rsid w:val="006A4A41"/>
  </w:style>
  <w:style w:type="paragraph" w:customStyle="1" w:styleId="western">
    <w:name w:val="western"/>
    <w:basedOn w:val="a0"/>
    <w:qFormat/>
    <w:rsid w:val="00E04ADC"/>
    <w:pPr>
      <w:widowControl/>
      <w:suppressAutoHyphens/>
      <w:overflowPunct/>
      <w:autoSpaceDE/>
      <w:autoSpaceDN/>
      <w:adjustRightInd/>
      <w:spacing w:before="280" w:after="280"/>
    </w:pPr>
    <w:rPr>
      <w:rFonts w:eastAsia="Lucida Sans Unicode"/>
      <w:kern w:val="2"/>
      <w:sz w:val="28"/>
      <w:szCs w:val="28"/>
      <w:lang w:eastAsia="ar-SA"/>
    </w:rPr>
  </w:style>
  <w:style w:type="paragraph" w:customStyle="1" w:styleId="26">
    <w:name w:val="Основной текст с отступом 26"/>
    <w:basedOn w:val="a0"/>
    <w:rsid w:val="00F33C7C"/>
    <w:pPr>
      <w:widowControl/>
      <w:ind w:right="1133" w:firstLine="851"/>
      <w:jc w:val="both"/>
      <w:textAlignment w:val="baseline"/>
    </w:pPr>
    <w:rPr>
      <w:rFonts w:ascii="Arial" w:hAnsi="Arial"/>
      <w:sz w:val="24"/>
    </w:rPr>
  </w:style>
  <w:style w:type="character" w:customStyle="1" w:styleId="red">
    <w:name w:val="red"/>
    <w:rsid w:val="00F33C7C"/>
  </w:style>
  <w:style w:type="character" w:styleId="af3">
    <w:name w:val="Strong"/>
    <w:uiPriority w:val="22"/>
    <w:qFormat/>
    <w:rsid w:val="00AC0C1E"/>
    <w:rPr>
      <w:b/>
      <w:bCs/>
    </w:rPr>
  </w:style>
  <w:style w:type="character" w:styleId="af4">
    <w:name w:val="Emphasis"/>
    <w:uiPriority w:val="99"/>
    <w:qFormat/>
    <w:rsid w:val="00560ADC"/>
    <w:rPr>
      <w:i/>
      <w:iCs/>
    </w:rPr>
  </w:style>
  <w:style w:type="paragraph" w:styleId="af5">
    <w:name w:val="Title"/>
    <w:aliases w:val="Знак Знак Знак Знак Знак Знак Знак Знак,Знак Знак Знак Знак Знак Знак"/>
    <w:basedOn w:val="a0"/>
    <w:link w:val="27"/>
    <w:uiPriority w:val="10"/>
    <w:qFormat/>
    <w:rsid w:val="00560ADC"/>
    <w:pPr>
      <w:widowControl/>
      <w:ind w:left="851" w:right="991" w:hanging="851"/>
      <w:jc w:val="center"/>
      <w:textAlignment w:val="baseline"/>
    </w:pPr>
    <w:rPr>
      <w:rFonts w:ascii="Arial" w:hAnsi="Arial"/>
      <w:b/>
      <w:i/>
      <w:sz w:val="24"/>
    </w:rPr>
  </w:style>
  <w:style w:type="character" w:customStyle="1" w:styleId="27">
    <w:name w:val="Заголовок Знак2"/>
    <w:aliases w:val="Знак Знак Знак Знак Знак Знак Знак Знак Знак,Знак Знак Знак Знак Знак Знак Знак"/>
    <w:basedOn w:val="a1"/>
    <w:link w:val="af5"/>
    <w:uiPriority w:val="10"/>
    <w:rsid w:val="00560ADC"/>
    <w:rPr>
      <w:rFonts w:ascii="Arial" w:eastAsia="Times New Roman" w:hAnsi="Arial" w:cs="Times New Roman"/>
      <w:b/>
      <w:i/>
      <w:sz w:val="24"/>
      <w:szCs w:val="20"/>
      <w:lang w:eastAsia="ru-RU"/>
    </w:rPr>
  </w:style>
  <w:style w:type="paragraph" w:customStyle="1" w:styleId="Standard">
    <w:name w:val="Standard"/>
    <w:rsid w:val="00213E1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213E10"/>
    <w:pPr>
      <w:suppressLineNumbers/>
    </w:pPr>
  </w:style>
  <w:style w:type="paragraph" w:customStyle="1" w:styleId="270">
    <w:name w:val="Основной текст с отступом 27"/>
    <w:basedOn w:val="a0"/>
    <w:rsid w:val="00213E10"/>
    <w:pPr>
      <w:widowControl/>
      <w:ind w:right="1133" w:firstLine="851"/>
      <w:jc w:val="both"/>
      <w:textAlignment w:val="baseline"/>
    </w:pPr>
    <w:rPr>
      <w:rFonts w:ascii="Arial" w:hAnsi="Arial"/>
      <w:sz w:val="24"/>
    </w:rPr>
  </w:style>
  <w:style w:type="paragraph" w:customStyle="1" w:styleId="28">
    <w:name w:val="Основной текст с отступом 28"/>
    <w:basedOn w:val="a0"/>
    <w:rsid w:val="00644DAE"/>
    <w:pPr>
      <w:widowControl/>
      <w:ind w:right="1133" w:firstLine="851"/>
      <w:jc w:val="both"/>
      <w:textAlignment w:val="baseline"/>
    </w:pPr>
    <w:rPr>
      <w:rFonts w:ascii="Arial" w:hAnsi="Arial"/>
      <w:sz w:val="24"/>
    </w:rPr>
  </w:style>
  <w:style w:type="paragraph" w:customStyle="1" w:styleId="29">
    <w:name w:val="Основной текст с отступом 29"/>
    <w:basedOn w:val="a0"/>
    <w:rsid w:val="0019626D"/>
    <w:pPr>
      <w:widowControl/>
      <w:ind w:right="1133" w:firstLine="851"/>
      <w:jc w:val="both"/>
      <w:textAlignment w:val="baseline"/>
    </w:pPr>
    <w:rPr>
      <w:rFonts w:ascii="Arial" w:hAnsi="Arial"/>
      <w:sz w:val="24"/>
    </w:rPr>
  </w:style>
  <w:style w:type="character" w:customStyle="1" w:styleId="af">
    <w:name w:val="Без интервала Знак"/>
    <w:aliases w:val="для таблиц Знак"/>
    <w:link w:val="ae"/>
    <w:locked/>
    <w:rsid w:val="0019626D"/>
    <w:rPr>
      <w:rFonts w:ascii="Calibri" w:eastAsia="Times New Roman" w:hAnsi="Calibri" w:cs="Calibri"/>
      <w:lang w:eastAsia="ar-SA"/>
    </w:rPr>
  </w:style>
  <w:style w:type="paragraph" w:customStyle="1" w:styleId="210">
    <w:name w:val="Основной текст с отступом 210"/>
    <w:basedOn w:val="a0"/>
    <w:rsid w:val="00A76906"/>
    <w:pPr>
      <w:widowControl/>
      <w:ind w:right="1133" w:firstLine="851"/>
      <w:jc w:val="both"/>
      <w:textAlignment w:val="baseline"/>
    </w:pPr>
    <w:rPr>
      <w:rFonts w:ascii="Arial" w:hAnsi="Arial"/>
      <w:sz w:val="24"/>
    </w:rPr>
  </w:style>
  <w:style w:type="paragraph" w:customStyle="1" w:styleId="211">
    <w:name w:val="Основной текст с отступом 211"/>
    <w:basedOn w:val="a0"/>
    <w:rsid w:val="00537D4B"/>
    <w:pPr>
      <w:widowControl/>
      <w:ind w:right="1133" w:firstLine="851"/>
      <w:jc w:val="both"/>
      <w:textAlignment w:val="baseline"/>
    </w:pPr>
    <w:rPr>
      <w:rFonts w:ascii="Arial" w:hAnsi="Arial"/>
      <w:sz w:val="24"/>
    </w:rPr>
  </w:style>
  <w:style w:type="paragraph" w:customStyle="1" w:styleId="212">
    <w:name w:val="Основной текст с отступом 212"/>
    <w:basedOn w:val="a0"/>
    <w:rsid w:val="00165505"/>
    <w:pPr>
      <w:widowControl/>
      <w:ind w:right="1133" w:firstLine="851"/>
      <w:jc w:val="both"/>
      <w:textAlignment w:val="baseline"/>
    </w:pPr>
    <w:rPr>
      <w:rFonts w:ascii="Arial" w:hAnsi="Arial"/>
      <w:sz w:val="24"/>
    </w:rPr>
  </w:style>
  <w:style w:type="paragraph" w:customStyle="1" w:styleId="213">
    <w:name w:val="Основной текст с отступом 213"/>
    <w:basedOn w:val="a0"/>
    <w:rsid w:val="002320B0"/>
    <w:pPr>
      <w:widowControl/>
      <w:ind w:right="1133" w:firstLine="851"/>
      <w:jc w:val="both"/>
      <w:textAlignment w:val="baseline"/>
    </w:pPr>
    <w:rPr>
      <w:rFonts w:ascii="Arial" w:hAnsi="Arial"/>
      <w:sz w:val="24"/>
    </w:rPr>
  </w:style>
  <w:style w:type="character" w:customStyle="1" w:styleId="ConsPlusNonformat">
    <w:name w:val="ConsPlusNonformat Знак"/>
    <w:link w:val="ConsPlusNonformat0"/>
    <w:locked/>
    <w:rsid w:val="00186F0C"/>
    <w:rPr>
      <w:rFonts w:ascii="Courier New" w:hAnsi="Courier New" w:cs="Courier New"/>
      <w:lang w:eastAsia="ru-RU"/>
    </w:rPr>
  </w:style>
  <w:style w:type="paragraph" w:customStyle="1" w:styleId="ConsPlusNonformat0">
    <w:name w:val="ConsPlusNonformat"/>
    <w:link w:val="ConsPlusNonformat"/>
    <w:uiPriority w:val="99"/>
    <w:rsid w:val="00186F0C"/>
    <w:pPr>
      <w:widowControl w:val="0"/>
      <w:autoSpaceDE w:val="0"/>
      <w:autoSpaceDN w:val="0"/>
      <w:adjustRightInd w:val="0"/>
      <w:spacing w:after="0" w:line="240" w:lineRule="auto"/>
    </w:pPr>
    <w:rPr>
      <w:rFonts w:ascii="Courier New" w:hAnsi="Courier New" w:cs="Courier New"/>
      <w:lang w:eastAsia="ru-RU"/>
    </w:rPr>
  </w:style>
  <w:style w:type="paragraph" w:customStyle="1" w:styleId="214">
    <w:name w:val="Основной текст с отступом 214"/>
    <w:basedOn w:val="a0"/>
    <w:rsid w:val="008332F5"/>
    <w:pPr>
      <w:widowControl/>
      <w:ind w:right="1133" w:firstLine="851"/>
      <w:jc w:val="both"/>
      <w:textAlignment w:val="baseline"/>
    </w:pPr>
    <w:rPr>
      <w:rFonts w:ascii="Arial" w:hAnsi="Arial"/>
      <w:sz w:val="24"/>
    </w:rPr>
  </w:style>
  <w:style w:type="paragraph" w:customStyle="1" w:styleId="215">
    <w:name w:val="Основной текст с отступом 215"/>
    <w:basedOn w:val="a0"/>
    <w:rsid w:val="00AF5AB5"/>
    <w:pPr>
      <w:widowControl/>
      <w:ind w:right="1133" w:firstLine="851"/>
      <w:jc w:val="both"/>
      <w:textAlignment w:val="baseline"/>
    </w:pPr>
    <w:rPr>
      <w:rFonts w:ascii="Arial" w:hAnsi="Arial"/>
      <w:sz w:val="24"/>
    </w:rPr>
  </w:style>
  <w:style w:type="paragraph" w:customStyle="1" w:styleId="13">
    <w:name w:val="Абзац1"/>
    <w:basedOn w:val="a0"/>
    <w:rsid w:val="00E00C6A"/>
    <w:pPr>
      <w:widowControl/>
      <w:overflowPunct/>
      <w:autoSpaceDE/>
      <w:autoSpaceDN/>
      <w:adjustRightInd/>
      <w:spacing w:after="60" w:line="360" w:lineRule="exact"/>
      <w:ind w:firstLine="709"/>
      <w:jc w:val="both"/>
    </w:pPr>
    <w:rPr>
      <w:sz w:val="28"/>
    </w:rPr>
  </w:style>
  <w:style w:type="character" w:customStyle="1" w:styleId="10">
    <w:name w:val="Заголовок 1 Знак"/>
    <w:basedOn w:val="a1"/>
    <w:link w:val="1"/>
    <w:rsid w:val="00E00C6A"/>
    <w:rPr>
      <w:rFonts w:ascii="Times New Roman" w:eastAsia="Times New Roman" w:hAnsi="Times New Roman" w:cs="Times New Roman"/>
      <w:color w:val="000000"/>
      <w:spacing w:val="-6"/>
      <w:sz w:val="25"/>
      <w:szCs w:val="20"/>
      <w:shd w:val="clear" w:color="auto" w:fill="FFFFFF"/>
      <w:lang w:eastAsia="ru-RU"/>
    </w:rPr>
  </w:style>
  <w:style w:type="character" w:customStyle="1" w:styleId="20">
    <w:name w:val="Заголовок 2 Знак"/>
    <w:basedOn w:val="a1"/>
    <w:link w:val="2"/>
    <w:rsid w:val="00E00C6A"/>
    <w:rPr>
      <w:rFonts w:ascii="Times New Roman" w:eastAsia="Times New Roman" w:hAnsi="Times New Roman" w:cs="Times New Roman"/>
      <w:color w:val="000000"/>
      <w:spacing w:val="-3"/>
      <w:sz w:val="25"/>
      <w:szCs w:val="20"/>
      <w:shd w:val="clear" w:color="auto" w:fill="FFFFFF"/>
      <w:lang w:eastAsia="ru-RU"/>
    </w:rPr>
  </w:style>
  <w:style w:type="character" w:customStyle="1" w:styleId="30">
    <w:name w:val="Заголовок 3 Знак"/>
    <w:aliases w:val="Heading 3 Char Знак"/>
    <w:basedOn w:val="a1"/>
    <w:link w:val="3"/>
    <w:rsid w:val="00E00C6A"/>
    <w:rPr>
      <w:rFonts w:ascii="Times New Roman" w:eastAsia="Times New Roman" w:hAnsi="Times New Roman" w:cs="Times New Roman"/>
      <w:color w:val="000000"/>
      <w:sz w:val="24"/>
      <w:szCs w:val="20"/>
      <w:lang w:eastAsia="ru-RU"/>
    </w:rPr>
  </w:style>
  <w:style w:type="character" w:customStyle="1" w:styleId="40">
    <w:name w:val="Заголовок 4 Знак"/>
    <w:basedOn w:val="a1"/>
    <w:link w:val="4"/>
    <w:uiPriority w:val="9"/>
    <w:rsid w:val="00E00C6A"/>
    <w:rPr>
      <w:rFonts w:ascii="Times New Roman" w:eastAsia="Times New Roman" w:hAnsi="Times New Roman" w:cs="Times New Roman"/>
      <w:color w:val="000000"/>
      <w:sz w:val="24"/>
      <w:szCs w:val="20"/>
      <w:lang w:eastAsia="ru-RU"/>
    </w:rPr>
  </w:style>
  <w:style w:type="character" w:customStyle="1" w:styleId="50">
    <w:name w:val="Заголовок 5 Знак"/>
    <w:basedOn w:val="a1"/>
    <w:link w:val="5"/>
    <w:uiPriority w:val="99"/>
    <w:rsid w:val="00E00C6A"/>
    <w:rPr>
      <w:rFonts w:ascii="Times New Roman" w:eastAsia="Times New Roman" w:hAnsi="Times New Roman" w:cs="Times New Roman"/>
      <w:sz w:val="24"/>
      <w:szCs w:val="20"/>
      <w:shd w:val="clear" w:color="auto" w:fill="FFFFFF"/>
      <w:lang w:eastAsia="ru-RU"/>
    </w:rPr>
  </w:style>
  <w:style w:type="character" w:customStyle="1" w:styleId="60">
    <w:name w:val="Заголовок 6 Знак"/>
    <w:basedOn w:val="a1"/>
    <w:link w:val="6"/>
    <w:rsid w:val="00E00C6A"/>
    <w:rPr>
      <w:rFonts w:ascii="Times New Roman" w:eastAsia="Times New Roman" w:hAnsi="Times New Roman" w:cs="Times New Roman"/>
      <w:b/>
      <w:color w:val="000000"/>
      <w:spacing w:val="-6"/>
      <w:sz w:val="24"/>
      <w:szCs w:val="20"/>
      <w:shd w:val="clear" w:color="auto" w:fill="FFFFFF"/>
      <w:lang w:eastAsia="ru-RU"/>
    </w:rPr>
  </w:style>
  <w:style w:type="character" w:customStyle="1" w:styleId="70">
    <w:name w:val="Заголовок 7 Знак"/>
    <w:basedOn w:val="a1"/>
    <w:link w:val="7"/>
    <w:rsid w:val="00E00C6A"/>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E00C6A"/>
    <w:rPr>
      <w:rFonts w:ascii="Times New Roman" w:eastAsia="Times New Roman" w:hAnsi="Times New Roman" w:cs="Times New Roman"/>
      <w:b/>
      <w:i/>
      <w:color w:val="000000"/>
      <w:spacing w:val="-10"/>
      <w:sz w:val="20"/>
      <w:szCs w:val="20"/>
      <w:u w:val="single"/>
      <w:shd w:val="clear" w:color="auto" w:fill="FFFFFF"/>
      <w:lang w:eastAsia="ru-RU"/>
    </w:rPr>
  </w:style>
  <w:style w:type="paragraph" w:customStyle="1" w:styleId="af6">
    <w:name w:val="Готовый"/>
    <w:basedOn w:val="a0"/>
    <w:rsid w:val="00E00C6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pPr>
    <w:rPr>
      <w:rFonts w:ascii="Courier New" w:hAnsi="Courier New"/>
      <w:snapToGrid w:val="0"/>
    </w:rPr>
  </w:style>
  <w:style w:type="paragraph" w:customStyle="1" w:styleId="1c">
    <w:name w:val="Абзац1 c отступом"/>
    <w:basedOn w:val="a0"/>
    <w:rsid w:val="00E00C6A"/>
    <w:pPr>
      <w:widowControl/>
      <w:overflowPunct/>
      <w:autoSpaceDE/>
      <w:autoSpaceDN/>
      <w:adjustRightInd/>
      <w:spacing w:after="60" w:line="360" w:lineRule="exact"/>
      <w:ind w:firstLine="709"/>
      <w:jc w:val="both"/>
    </w:pPr>
    <w:rPr>
      <w:sz w:val="28"/>
    </w:rPr>
  </w:style>
  <w:style w:type="character" w:styleId="af7">
    <w:name w:val="page number"/>
    <w:basedOn w:val="a1"/>
    <w:rsid w:val="00E00C6A"/>
  </w:style>
  <w:style w:type="paragraph" w:customStyle="1" w:styleId="ConsNormal">
    <w:name w:val="ConsNormal"/>
    <w:link w:val="ConsNormal0"/>
    <w:rsid w:val="00E00C6A"/>
    <w:pPr>
      <w:widowControl w:val="0"/>
      <w:adjustRightInd w:val="0"/>
      <w:spacing w:after="0" w:line="240" w:lineRule="auto"/>
      <w:ind w:firstLine="720"/>
    </w:pPr>
    <w:rPr>
      <w:rFonts w:ascii="Arial" w:eastAsia="Times New Roman" w:hAnsi="Arial" w:cs="Arial"/>
      <w:sz w:val="24"/>
      <w:szCs w:val="24"/>
      <w:lang w:eastAsia="ru-RU"/>
    </w:rPr>
  </w:style>
  <w:style w:type="paragraph" w:styleId="af8">
    <w:name w:val="Body Text Indent"/>
    <w:basedOn w:val="a0"/>
    <w:link w:val="af9"/>
    <w:uiPriority w:val="99"/>
    <w:rsid w:val="00E00C6A"/>
    <w:pPr>
      <w:widowControl/>
      <w:overflowPunct/>
      <w:autoSpaceDE/>
      <w:autoSpaceDN/>
      <w:adjustRightInd/>
      <w:jc w:val="center"/>
    </w:pPr>
    <w:rPr>
      <w:b/>
      <w:bCs/>
      <w:sz w:val="28"/>
      <w:szCs w:val="28"/>
      <w:u w:val="single"/>
    </w:rPr>
  </w:style>
  <w:style w:type="character" w:customStyle="1" w:styleId="af9">
    <w:name w:val="Основной текст с отступом Знак"/>
    <w:basedOn w:val="a1"/>
    <w:link w:val="af8"/>
    <w:uiPriority w:val="99"/>
    <w:rsid w:val="00E00C6A"/>
    <w:rPr>
      <w:rFonts w:ascii="Times New Roman" w:eastAsia="Times New Roman" w:hAnsi="Times New Roman" w:cs="Times New Roman"/>
      <w:b/>
      <w:bCs/>
      <w:sz w:val="28"/>
      <w:szCs w:val="28"/>
      <w:u w:val="single"/>
      <w:lang w:eastAsia="ru-RU"/>
    </w:rPr>
  </w:style>
  <w:style w:type="paragraph" w:customStyle="1" w:styleId="afa">
    <w:name w:val="Знак Знак"/>
    <w:basedOn w:val="a0"/>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styleId="2a">
    <w:name w:val="Body Text 2"/>
    <w:basedOn w:val="a0"/>
    <w:link w:val="2b"/>
    <w:uiPriority w:val="99"/>
    <w:rsid w:val="00E00C6A"/>
    <w:pPr>
      <w:overflowPunct/>
      <w:spacing w:after="120" w:line="480" w:lineRule="auto"/>
      <w:ind w:left="142"/>
      <w:jc w:val="right"/>
    </w:pPr>
  </w:style>
  <w:style w:type="character" w:customStyle="1" w:styleId="2b">
    <w:name w:val="Основной текст 2 Знак"/>
    <w:basedOn w:val="a1"/>
    <w:link w:val="2a"/>
    <w:uiPriority w:val="99"/>
    <w:rsid w:val="00E00C6A"/>
    <w:rPr>
      <w:rFonts w:ascii="Times New Roman" w:eastAsia="Times New Roman" w:hAnsi="Times New Roman" w:cs="Times New Roman"/>
      <w:sz w:val="20"/>
      <w:szCs w:val="20"/>
      <w:lang w:eastAsia="ru-RU"/>
    </w:rPr>
  </w:style>
  <w:style w:type="paragraph" w:styleId="2c">
    <w:name w:val="Body Text Indent 2"/>
    <w:basedOn w:val="a0"/>
    <w:link w:val="2d"/>
    <w:uiPriority w:val="99"/>
    <w:rsid w:val="00E00C6A"/>
    <w:pPr>
      <w:overflowPunct/>
      <w:spacing w:after="120" w:line="480" w:lineRule="auto"/>
      <w:ind w:left="283"/>
    </w:pPr>
  </w:style>
  <w:style w:type="character" w:customStyle="1" w:styleId="2d">
    <w:name w:val="Основной текст с отступом 2 Знак"/>
    <w:basedOn w:val="a1"/>
    <w:link w:val="2c"/>
    <w:uiPriority w:val="99"/>
    <w:rsid w:val="00E00C6A"/>
    <w:rPr>
      <w:rFonts w:ascii="Times New Roman" w:eastAsia="Times New Roman" w:hAnsi="Times New Roman" w:cs="Times New Roman"/>
      <w:sz w:val="20"/>
      <w:szCs w:val="20"/>
      <w:lang w:eastAsia="ru-RU"/>
    </w:rPr>
  </w:style>
  <w:style w:type="paragraph" w:customStyle="1" w:styleId="FR1">
    <w:name w:val="FR1"/>
    <w:rsid w:val="00E00C6A"/>
    <w:pPr>
      <w:widowControl w:val="0"/>
      <w:autoSpaceDE w:val="0"/>
      <w:autoSpaceDN w:val="0"/>
      <w:adjustRightInd w:val="0"/>
      <w:spacing w:after="0" w:line="260" w:lineRule="auto"/>
      <w:ind w:left="40" w:firstLine="560"/>
      <w:jc w:val="both"/>
    </w:pPr>
    <w:rPr>
      <w:rFonts w:ascii="Arial" w:eastAsia="Times New Roman" w:hAnsi="Arial" w:cs="Arial"/>
      <w:lang w:eastAsia="ru-RU"/>
    </w:rPr>
  </w:style>
  <w:style w:type="paragraph" w:customStyle="1" w:styleId="31">
    <w:name w:val="Основной текст 31"/>
    <w:basedOn w:val="a0"/>
    <w:rsid w:val="00E00C6A"/>
    <w:pPr>
      <w:widowControl/>
      <w:ind w:right="991"/>
      <w:jc w:val="both"/>
      <w:textAlignment w:val="baseline"/>
    </w:pPr>
    <w:rPr>
      <w:rFonts w:ascii="Arial" w:hAnsi="Arial"/>
      <w:sz w:val="24"/>
    </w:rPr>
  </w:style>
  <w:style w:type="paragraph" w:customStyle="1" w:styleId="afc">
    <w:name w:val="Знак Знак Знак Знак"/>
    <w:basedOn w:val="a0"/>
    <w:uiPriority w:val="99"/>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customStyle="1" w:styleId="14">
    <w:name w:val="Обычный1"/>
    <w:rsid w:val="00E00C6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
    <w:name w:val="Основной текст с отступом1"/>
    <w:basedOn w:val="14"/>
    <w:rsid w:val="00E00C6A"/>
    <w:pPr>
      <w:widowControl/>
      <w:spacing w:before="209" w:after="209"/>
      <w:ind w:left="209" w:right="209" w:firstLine="0"/>
      <w:jc w:val="left"/>
    </w:pPr>
    <w:rPr>
      <w:snapToGrid/>
    </w:rPr>
  </w:style>
  <w:style w:type="paragraph" w:customStyle="1" w:styleId="-0">
    <w:name w:val="Контракт-пункт"/>
    <w:basedOn w:val="a0"/>
    <w:uiPriority w:val="99"/>
    <w:rsid w:val="00E00C6A"/>
    <w:pPr>
      <w:widowControl/>
      <w:tabs>
        <w:tab w:val="num" w:pos="360"/>
      </w:tabs>
      <w:overflowPunct/>
      <w:autoSpaceDE/>
      <w:autoSpaceDN/>
      <w:adjustRightInd/>
      <w:jc w:val="both"/>
    </w:pPr>
    <w:rPr>
      <w:sz w:val="24"/>
      <w:szCs w:val="24"/>
    </w:rPr>
  </w:style>
  <w:style w:type="character" w:styleId="afe">
    <w:name w:val="annotation reference"/>
    <w:rsid w:val="00E00C6A"/>
    <w:rPr>
      <w:sz w:val="16"/>
      <w:szCs w:val="16"/>
    </w:rPr>
  </w:style>
  <w:style w:type="paragraph" w:styleId="aff">
    <w:name w:val="annotation text"/>
    <w:basedOn w:val="a0"/>
    <w:link w:val="aff0"/>
    <w:uiPriority w:val="99"/>
    <w:rsid w:val="00E00C6A"/>
    <w:pPr>
      <w:overflowPunct/>
    </w:pPr>
  </w:style>
  <w:style w:type="character" w:customStyle="1" w:styleId="aff0">
    <w:name w:val="Текст примечания Знак"/>
    <w:basedOn w:val="a1"/>
    <w:link w:val="aff"/>
    <w:uiPriority w:val="99"/>
    <w:rsid w:val="00E00C6A"/>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E00C6A"/>
    <w:rPr>
      <w:b/>
      <w:bCs/>
    </w:rPr>
  </w:style>
  <w:style w:type="character" w:customStyle="1" w:styleId="aff2">
    <w:name w:val="Тема примечания Знак"/>
    <w:basedOn w:val="aff0"/>
    <w:link w:val="aff1"/>
    <w:uiPriority w:val="99"/>
    <w:rsid w:val="00E00C6A"/>
    <w:rPr>
      <w:rFonts w:ascii="Times New Roman" w:eastAsia="Times New Roman" w:hAnsi="Times New Roman" w:cs="Times New Roman"/>
      <w:b/>
      <w:bCs/>
      <w:sz w:val="20"/>
      <w:szCs w:val="20"/>
      <w:lang w:eastAsia="ru-RU"/>
    </w:rPr>
  </w:style>
  <w:style w:type="character" w:styleId="aff3">
    <w:name w:val="Hyperlink"/>
    <w:basedOn w:val="a1"/>
    <w:uiPriority w:val="99"/>
    <w:unhideWhenUsed/>
    <w:rsid w:val="00E00C6A"/>
    <w:rPr>
      <w:color w:val="0000FF" w:themeColor="hyperlink"/>
      <w:u w:val="single"/>
    </w:rPr>
  </w:style>
  <w:style w:type="paragraph" w:customStyle="1" w:styleId="xl2224220">
    <w:name w:val="xl2224220"/>
    <w:basedOn w:val="a0"/>
    <w:rsid w:val="00E00C6A"/>
    <w:pPr>
      <w:widowControl/>
      <w:overflowPunct/>
      <w:autoSpaceDE/>
      <w:autoSpaceDN/>
      <w:adjustRightInd/>
      <w:spacing w:before="100" w:beforeAutospacing="1" w:after="100" w:afterAutospacing="1"/>
      <w:textAlignment w:val="bottom"/>
    </w:pPr>
    <w:rPr>
      <w:sz w:val="16"/>
      <w:szCs w:val="16"/>
    </w:rPr>
  </w:style>
  <w:style w:type="paragraph" w:customStyle="1" w:styleId="x104">
    <w:name w:val="x104"/>
    <w:basedOn w:val="a0"/>
    <w:rsid w:val="00E00C6A"/>
    <w:pPr>
      <w:widowControl/>
      <w:overflowPunct/>
      <w:autoSpaceDE/>
      <w:autoSpaceDN/>
      <w:adjustRightInd/>
      <w:spacing w:before="100" w:beforeAutospacing="1" w:after="100" w:afterAutospacing="1"/>
    </w:pPr>
    <w:rPr>
      <w:sz w:val="16"/>
      <w:szCs w:val="16"/>
    </w:rPr>
  </w:style>
  <w:style w:type="paragraph" w:customStyle="1" w:styleId="x106">
    <w:name w:val="x106"/>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1">
    <w:name w:val="x101"/>
    <w:basedOn w:val="a0"/>
    <w:rsid w:val="00E00C6A"/>
    <w:pPr>
      <w:widowControl/>
      <w:overflowPunct/>
      <w:autoSpaceDE/>
      <w:autoSpaceDN/>
      <w:adjustRightInd/>
      <w:spacing w:before="100" w:beforeAutospacing="1" w:after="100" w:afterAutospacing="1"/>
    </w:pPr>
    <w:rPr>
      <w:sz w:val="16"/>
      <w:szCs w:val="16"/>
    </w:rPr>
  </w:style>
  <w:style w:type="paragraph" w:customStyle="1" w:styleId="x110">
    <w:name w:val="x110"/>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3">
    <w:name w:val="x103"/>
    <w:basedOn w:val="a0"/>
    <w:rsid w:val="00E00C6A"/>
    <w:pPr>
      <w:widowControl/>
      <w:overflowPunct/>
      <w:autoSpaceDE/>
      <w:autoSpaceDN/>
      <w:adjustRightInd/>
      <w:spacing w:before="100" w:beforeAutospacing="1" w:after="100" w:afterAutospacing="1"/>
    </w:pPr>
    <w:rPr>
      <w:sz w:val="18"/>
      <w:szCs w:val="18"/>
    </w:rPr>
  </w:style>
  <w:style w:type="paragraph" w:customStyle="1" w:styleId="x109">
    <w:name w:val="x109"/>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2">
    <w:name w:val="x102"/>
    <w:basedOn w:val="a0"/>
    <w:rsid w:val="00E00C6A"/>
    <w:pPr>
      <w:widowControl/>
      <w:overflowPunct/>
      <w:autoSpaceDE/>
      <w:autoSpaceDN/>
      <w:adjustRightInd/>
      <w:spacing w:before="100" w:beforeAutospacing="1" w:after="100" w:afterAutospacing="1"/>
    </w:pPr>
    <w:rPr>
      <w:sz w:val="18"/>
      <w:szCs w:val="18"/>
    </w:rPr>
  </w:style>
  <w:style w:type="paragraph" w:customStyle="1" w:styleId="x105">
    <w:name w:val="x105"/>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8">
    <w:name w:val="x108"/>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7">
    <w:name w:val="x107"/>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216">
    <w:name w:val="Основной текст с отступом 216"/>
    <w:basedOn w:val="a0"/>
    <w:rsid w:val="003E4119"/>
    <w:pPr>
      <w:widowControl/>
      <w:ind w:right="1133" w:firstLine="851"/>
      <w:jc w:val="both"/>
      <w:textAlignment w:val="baseline"/>
    </w:pPr>
    <w:rPr>
      <w:rFonts w:ascii="Arial" w:hAnsi="Arial"/>
      <w:sz w:val="24"/>
    </w:rPr>
  </w:style>
  <w:style w:type="character" w:customStyle="1" w:styleId="textspanview">
    <w:name w:val="textspanview"/>
    <w:basedOn w:val="a1"/>
    <w:rsid w:val="003E4119"/>
  </w:style>
  <w:style w:type="paragraph" w:customStyle="1" w:styleId="aff4">
    <w:qFormat/>
    <w:rsid w:val="009401C6"/>
    <w:pPr>
      <w:overflowPunct w:val="0"/>
      <w:autoSpaceDE w:val="0"/>
      <w:spacing w:after="0" w:line="240" w:lineRule="auto"/>
      <w:ind w:left="851" w:right="991" w:hanging="851"/>
      <w:jc w:val="center"/>
      <w:textAlignment w:val="baseline"/>
    </w:pPr>
    <w:rPr>
      <w:rFonts w:ascii="Arial" w:eastAsia="Times New Roman" w:hAnsi="Arial" w:cs="Times New Roman"/>
      <w:b/>
      <w:i/>
      <w:sz w:val="24"/>
      <w:szCs w:val="20"/>
      <w:lang w:eastAsia="ar-SA"/>
    </w:rPr>
  </w:style>
  <w:style w:type="character" w:customStyle="1" w:styleId="aff5">
    <w:name w:val="Заголовок Знак"/>
    <w:link w:val="16"/>
    <w:locked/>
    <w:rsid w:val="009401C6"/>
    <w:rPr>
      <w:rFonts w:ascii="Arial" w:hAnsi="Arial"/>
      <w:b/>
      <w:i/>
      <w:sz w:val="24"/>
      <w:lang w:val="ru-RU" w:eastAsia="ar-SA" w:bidi="ar-SA"/>
    </w:rPr>
  </w:style>
  <w:style w:type="paragraph" w:styleId="aff6">
    <w:name w:val="Subtitle"/>
    <w:basedOn w:val="a0"/>
    <w:next w:val="a0"/>
    <w:link w:val="aff7"/>
    <w:uiPriority w:val="99"/>
    <w:qFormat/>
    <w:rsid w:val="009401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1"/>
    <w:link w:val="aff6"/>
    <w:uiPriority w:val="99"/>
    <w:rsid w:val="009401C6"/>
    <w:rPr>
      <w:rFonts w:asciiTheme="majorHAnsi" w:eastAsiaTheme="majorEastAsia" w:hAnsiTheme="majorHAnsi" w:cstheme="majorBidi"/>
      <w:i/>
      <w:iCs/>
      <w:color w:val="4F81BD" w:themeColor="accent1"/>
      <w:spacing w:val="15"/>
      <w:sz w:val="24"/>
      <w:szCs w:val="24"/>
      <w:lang w:eastAsia="ru-RU"/>
    </w:rPr>
  </w:style>
  <w:style w:type="paragraph" w:customStyle="1" w:styleId="217">
    <w:name w:val="Основной текст с отступом 217"/>
    <w:basedOn w:val="a0"/>
    <w:rsid w:val="009746FA"/>
    <w:pPr>
      <w:widowControl/>
      <w:ind w:right="1133" w:firstLine="851"/>
      <w:jc w:val="both"/>
      <w:textAlignment w:val="baseline"/>
    </w:pPr>
    <w:rPr>
      <w:rFonts w:ascii="Arial" w:hAnsi="Arial"/>
      <w:sz w:val="24"/>
    </w:rPr>
  </w:style>
  <w:style w:type="paragraph" w:customStyle="1" w:styleId="-">
    <w:name w:val="Контракт-раздел"/>
    <w:basedOn w:val="a0"/>
    <w:next w:val="-0"/>
    <w:uiPriority w:val="99"/>
    <w:rsid w:val="00817E78"/>
    <w:pPr>
      <w:keepNext/>
      <w:widowControl/>
      <w:numPr>
        <w:numId w:val="3"/>
      </w:numPr>
      <w:tabs>
        <w:tab w:val="left" w:pos="540"/>
      </w:tabs>
      <w:suppressAutoHyphens/>
      <w:overflowPunct/>
      <w:autoSpaceDE/>
      <w:autoSpaceDN/>
      <w:adjustRightInd/>
      <w:spacing w:before="360" w:after="120"/>
      <w:jc w:val="center"/>
      <w:outlineLvl w:val="3"/>
    </w:pPr>
    <w:rPr>
      <w:b/>
      <w:bCs/>
      <w:caps/>
      <w:smallCaps/>
      <w:sz w:val="24"/>
      <w:szCs w:val="24"/>
    </w:rPr>
  </w:style>
  <w:style w:type="paragraph" w:customStyle="1" w:styleId="-1">
    <w:name w:val="Контракт-подпункт"/>
    <w:basedOn w:val="a0"/>
    <w:uiPriority w:val="99"/>
    <w:rsid w:val="00817E78"/>
    <w:pPr>
      <w:widowControl/>
      <w:tabs>
        <w:tab w:val="num" w:pos="851"/>
      </w:tabs>
      <w:overflowPunct/>
      <w:autoSpaceDE/>
      <w:autoSpaceDN/>
      <w:adjustRightInd/>
      <w:ind w:left="851" w:hanging="851"/>
      <w:jc w:val="both"/>
    </w:pPr>
    <w:rPr>
      <w:sz w:val="24"/>
      <w:szCs w:val="24"/>
    </w:rPr>
  </w:style>
  <w:style w:type="paragraph" w:customStyle="1" w:styleId="-2">
    <w:name w:val="Контракт-подподпункт"/>
    <w:basedOn w:val="a0"/>
    <w:uiPriority w:val="99"/>
    <w:rsid w:val="00817E78"/>
    <w:pPr>
      <w:widowControl/>
      <w:tabs>
        <w:tab w:val="num" w:pos="1418"/>
      </w:tabs>
      <w:overflowPunct/>
      <w:autoSpaceDE/>
      <w:autoSpaceDN/>
      <w:adjustRightInd/>
      <w:ind w:left="1418" w:hanging="567"/>
      <w:jc w:val="both"/>
    </w:pPr>
    <w:rPr>
      <w:sz w:val="24"/>
      <w:szCs w:val="24"/>
    </w:rPr>
  </w:style>
  <w:style w:type="paragraph" w:customStyle="1" w:styleId="Standarduser">
    <w:name w:val="Standard (user)"/>
    <w:rsid w:val="0082522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zh-CN" w:bidi="en-US"/>
    </w:rPr>
  </w:style>
  <w:style w:type="paragraph" w:customStyle="1" w:styleId="218">
    <w:name w:val="Основной текст с отступом 218"/>
    <w:basedOn w:val="a0"/>
    <w:rsid w:val="008F1A77"/>
    <w:pPr>
      <w:widowControl/>
      <w:ind w:right="1133" w:firstLine="851"/>
      <w:jc w:val="both"/>
      <w:textAlignment w:val="baseline"/>
    </w:pPr>
    <w:rPr>
      <w:rFonts w:ascii="Arial" w:hAnsi="Arial"/>
      <w:sz w:val="24"/>
    </w:rPr>
  </w:style>
  <w:style w:type="character" w:customStyle="1" w:styleId="sectioninfo2">
    <w:name w:val="section__info2"/>
    <w:basedOn w:val="a1"/>
    <w:rsid w:val="00216166"/>
    <w:rPr>
      <w:vanish/>
      <w:webHidden w:val="0"/>
      <w:specVanish/>
    </w:rPr>
  </w:style>
  <w:style w:type="paragraph" w:customStyle="1" w:styleId="219">
    <w:name w:val="Основной текст с отступом 219"/>
    <w:basedOn w:val="a0"/>
    <w:rsid w:val="00A1792E"/>
    <w:pPr>
      <w:widowControl/>
      <w:ind w:right="1133" w:firstLine="851"/>
      <w:jc w:val="both"/>
      <w:textAlignment w:val="baseline"/>
    </w:pPr>
    <w:rPr>
      <w:rFonts w:ascii="Arial" w:hAnsi="Arial"/>
      <w:sz w:val="24"/>
    </w:rPr>
  </w:style>
  <w:style w:type="numbering" w:customStyle="1" w:styleId="2e">
    <w:name w:val="Нет списка2"/>
    <w:next w:val="a3"/>
    <w:uiPriority w:val="99"/>
    <w:semiHidden/>
    <w:unhideWhenUsed/>
    <w:rsid w:val="00626B94"/>
  </w:style>
  <w:style w:type="numbering" w:customStyle="1" w:styleId="110">
    <w:name w:val="Нет списка11"/>
    <w:next w:val="a3"/>
    <w:uiPriority w:val="99"/>
    <w:semiHidden/>
    <w:rsid w:val="00626B94"/>
  </w:style>
  <w:style w:type="character" w:customStyle="1" w:styleId="17">
    <w:name w:val="Название Знак1"/>
    <w:aliases w:val="Название Знак Знак,Знак Знак Знак"/>
    <w:basedOn w:val="a1"/>
    <w:uiPriority w:val="99"/>
    <w:rsid w:val="00626B94"/>
    <w:rPr>
      <w:rFonts w:ascii="Arial" w:eastAsia="Batang" w:hAnsi="Arial" w:cs="Times New Roman"/>
      <w:b/>
      <w:snapToGrid w:val="0"/>
      <w:color w:val="000000"/>
      <w:sz w:val="20"/>
      <w:szCs w:val="20"/>
      <w:lang w:eastAsia="ru-RU"/>
    </w:rPr>
  </w:style>
  <w:style w:type="paragraph" w:styleId="aff8">
    <w:name w:val="Document Map"/>
    <w:basedOn w:val="a0"/>
    <w:link w:val="aff9"/>
    <w:uiPriority w:val="99"/>
    <w:semiHidden/>
    <w:rsid w:val="00626B94"/>
    <w:pPr>
      <w:widowControl/>
      <w:shd w:val="clear" w:color="auto" w:fill="000080"/>
      <w:overflowPunct/>
      <w:autoSpaceDE/>
      <w:autoSpaceDN/>
      <w:adjustRightInd/>
    </w:pPr>
    <w:rPr>
      <w:rFonts w:ascii="Tahoma" w:hAnsi="Tahoma" w:cs="Tahoma"/>
    </w:rPr>
  </w:style>
  <w:style w:type="character" w:customStyle="1" w:styleId="aff9">
    <w:name w:val="Схема документа Знак"/>
    <w:basedOn w:val="a1"/>
    <w:link w:val="aff8"/>
    <w:uiPriority w:val="99"/>
    <w:semiHidden/>
    <w:rsid w:val="00626B94"/>
    <w:rPr>
      <w:rFonts w:ascii="Tahoma" w:eastAsia="Times New Roman" w:hAnsi="Tahoma" w:cs="Tahoma"/>
      <w:sz w:val="20"/>
      <w:szCs w:val="20"/>
      <w:shd w:val="clear" w:color="auto" w:fill="000080"/>
      <w:lang w:eastAsia="ru-RU"/>
    </w:rPr>
  </w:style>
  <w:style w:type="paragraph" w:customStyle="1" w:styleId="1CStyle5">
    <w:name w:val="1CStyle5"/>
    <w:uiPriority w:val="99"/>
    <w:rsid w:val="00626B94"/>
    <w:pPr>
      <w:jc w:val="right"/>
    </w:pPr>
    <w:rPr>
      <w:rFonts w:ascii="Calibri" w:eastAsia="Times New Roman" w:hAnsi="Calibri" w:cs="Times New Roman"/>
      <w:lang w:eastAsia="ru-RU"/>
    </w:rPr>
  </w:style>
  <w:style w:type="paragraph" w:customStyle="1" w:styleId="1CStyle4">
    <w:name w:val="1CStyle4"/>
    <w:uiPriority w:val="99"/>
    <w:rsid w:val="00626B94"/>
    <w:pPr>
      <w:jc w:val="center"/>
    </w:pPr>
    <w:rPr>
      <w:rFonts w:ascii="Calibri" w:eastAsia="Times New Roman" w:hAnsi="Calibri" w:cs="Times New Roman"/>
      <w:lang w:eastAsia="ru-RU"/>
    </w:rPr>
  </w:style>
  <w:style w:type="paragraph" w:customStyle="1" w:styleId="18">
    <w:name w:val="Абзац списка1"/>
    <w:basedOn w:val="a0"/>
    <w:uiPriority w:val="99"/>
    <w:rsid w:val="00626B94"/>
    <w:pPr>
      <w:widowControl/>
      <w:suppressAutoHyphens/>
      <w:overflowPunct/>
      <w:autoSpaceDE/>
      <w:autoSpaceDN/>
      <w:adjustRightInd/>
      <w:ind w:left="720"/>
      <w:contextualSpacing/>
    </w:pPr>
    <w:rPr>
      <w:rFonts w:eastAsia="Calibri"/>
      <w:sz w:val="24"/>
      <w:szCs w:val="24"/>
      <w:lang w:eastAsia="ar-SA"/>
    </w:rPr>
  </w:style>
  <w:style w:type="table" w:customStyle="1" w:styleId="19">
    <w:name w:val="Сетка таблицы1"/>
    <w:basedOn w:val="a2"/>
    <w:next w:val="af0"/>
    <w:uiPriority w:val="39"/>
    <w:rsid w:val="00626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626B94"/>
  </w:style>
  <w:style w:type="paragraph" w:styleId="32">
    <w:name w:val="Body Text Indent 3"/>
    <w:basedOn w:val="a0"/>
    <w:link w:val="33"/>
    <w:uiPriority w:val="99"/>
    <w:unhideWhenUsed/>
    <w:rsid w:val="00626B94"/>
    <w:pPr>
      <w:widowControl/>
      <w:overflowPunct/>
      <w:autoSpaceDE/>
      <w:autoSpaceDN/>
      <w:adjustRightInd/>
      <w:spacing w:after="120"/>
      <w:ind w:left="283"/>
    </w:pPr>
    <w:rPr>
      <w:sz w:val="16"/>
      <w:szCs w:val="16"/>
      <w:lang w:val="x-none" w:eastAsia="x-none"/>
    </w:rPr>
  </w:style>
  <w:style w:type="character" w:customStyle="1" w:styleId="33">
    <w:name w:val="Основной текст с отступом 3 Знак"/>
    <w:basedOn w:val="a1"/>
    <w:link w:val="32"/>
    <w:uiPriority w:val="99"/>
    <w:rsid w:val="00626B94"/>
    <w:rPr>
      <w:rFonts w:ascii="Times New Roman" w:eastAsia="Times New Roman" w:hAnsi="Times New Roman" w:cs="Times New Roman"/>
      <w:sz w:val="16"/>
      <w:szCs w:val="16"/>
      <w:lang w:val="x-none" w:eastAsia="x-none"/>
    </w:rPr>
  </w:style>
  <w:style w:type="table" w:customStyle="1" w:styleId="112">
    <w:name w:val="Сетка таблицы11"/>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26B94"/>
    <w:pPr>
      <w:autoSpaceDE w:val="0"/>
      <w:autoSpaceDN w:val="0"/>
      <w:adjustRightInd w:val="0"/>
      <w:spacing w:after="0" w:line="240" w:lineRule="auto"/>
    </w:pPr>
    <w:rPr>
      <w:rFonts w:ascii="Tahoma" w:eastAsia="Calibri" w:hAnsi="Tahoma" w:cs="Tahoma"/>
      <w:sz w:val="28"/>
      <w:szCs w:val="28"/>
      <w:lang w:eastAsia="ru-RU"/>
    </w:rPr>
  </w:style>
  <w:style w:type="numbering" w:customStyle="1" w:styleId="21a">
    <w:name w:val="Нет списка21"/>
    <w:next w:val="a3"/>
    <w:uiPriority w:val="99"/>
    <w:semiHidden/>
    <w:unhideWhenUsed/>
    <w:rsid w:val="00626B94"/>
  </w:style>
  <w:style w:type="table" w:customStyle="1" w:styleId="2f">
    <w:name w:val="Сетка таблицы2"/>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0"/>
    <w:next w:val="af5"/>
    <w:link w:val="aff5"/>
    <w:qFormat/>
    <w:rsid w:val="003B23DB"/>
    <w:pPr>
      <w:widowControl/>
      <w:overflowPunct/>
      <w:autoSpaceDE/>
      <w:autoSpaceDN/>
      <w:adjustRightInd/>
      <w:jc w:val="center"/>
    </w:pPr>
    <w:rPr>
      <w:rFonts w:ascii="Arial" w:eastAsiaTheme="minorHAnsi" w:hAnsi="Arial" w:cstheme="minorBidi"/>
      <w:b/>
      <w:i/>
      <w:sz w:val="24"/>
      <w:szCs w:val="22"/>
      <w:lang w:eastAsia="ar-SA"/>
    </w:rPr>
  </w:style>
  <w:style w:type="paragraph" w:customStyle="1" w:styleId="affa">
    <w:name w:val="Заголовок таблицы"/>
    <w:basedOn w:val="a0"/>
    <w:uiPriority w:val="99"/>
    <w:qFormat/>
    <w:rsid w:val="008C691D"/>
    <w:pPr>
      <w:suppressLineNumbers/>
      <w:suppressAutoHyphens/>
      <w:overflowPunct/>
      <w:autoSpaceDE/>
      <w:autoSpaceDN/>
      <w:adjustRightInd/>
      <w:jc w:val="center"/>
    </w:pPr>
    <w:rPr>
      <w:rFonts w:ascii="Arial" w:eastAsia="Calibri" w:hAnsi="Arial" w:cs="Arial"/>
      <w:b/>
      <w:bCs/>
      <w:i/>
      <w:iCs/>
      <w:sz w:val="24"/>
      <w:szCs w:val="24"/>
      <w:lang w:eastAsia="ar-SA"/>
    </w:rPr>
  </w:style>
  <w:style w:type="paragraph" w:customStyle="1" w:styleId="affb">
    <w:name w:val="Содержимое таблицы"/>
    <w:basedOn w:val="a0"/>
    <w:qFormat/>
    <w:rsid w:val="009376C5"/>
    <w:pPr>
      <w:widowControl/>
      <w:overflowPunct/>
      <w:autoSpaceDE/>
      <w:autoSpaceDN/>
      <w:adjustRightInd/>
    </w:pPr>
    <w:rPr>
      <w:sz w:val="24"/>
      <w:szCs w:val="24"/>
    </w:rPr>
  </w:style>
  <w:style w:type="character" w:customStyle="1" w:styleId="ConsNormal0">
    <w:name w:val="ConsNormal Знак"/>
    <w:link w:val="ConsNormal"/>
    <w:locked/>
    <w:rsid w:val="00D23A7E"/>
    <w:rPr>
      <w:rFonts w:ascii="Arial" w:eastAsia="Times New Roman" w:hAnsi="Arial" w:cs="Arial"/>
      <w:sz w:val="24"/>
      <w:szCs w:val="24"/>
      <w:lang w:eastAsia="ru-RU"/>
    </w:rPr>
  </w:style>
  <w:style w:type="paragraph" w:customStyle="1" w:styleId="ConsNonformat">
    <w:name w:val="ConsNonformat"/>
    <w:uiPriority w:val="99"/>
    <w:rsid w:val="00EA0F33"/>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A0F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a">
    <w:name w:val="Знак1 Знак Знак Знак"/>
    <w:basedOn w:val="a0"/>
    <w:rsid w:val="00744B93"/>
    <w:pPr>
      <w:widowControl/>
      <w:overflowPunct/>
      <w:autoSpaceDE/>
      <w:autoSpaceDN/>
      <w:adjustRightInd/>
      <w:spacing w:before="100" w:beforeAutospacing="1" w:after="100" w:afterAutospacing="1"/>
    </w:pPr>
    <w:rPr>
      <w:rFonts w:ascii="Tahoma" w:hAnsi="Tahoma"/>
      <w:lang w:val="en-US" w:eastAsia="en-US"/>
    </w:rPr>
  </w:style>
  <w:style w:type="table" w:customStyle="1" w:styleId="120">
    <w:name w:val="Сетка таблицы12"/>
    <w:basedOn w:val="a2"/>
    <w:uiPriority w:val="59"/>
    <w:locked/>
    <w:rsid w:val="00FC1E5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0"/>
    <w:uiPriority w:val="59"/>
    <w:locked/>
    <w:rsid w:val="004C5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93250B"/>
  </w:style>
  <w:style w:type="paragraph" w:customStyle="1" w:styleId="21b">
    <w:name w:val="Основной текст 21"/>
    <w:basedOn w:val="a0"/>
    <w:rsid w:val="0093250B"/>
    <w:pPr>
      <w:widowControl/>
      <w:ind w:right="850"/>
      <w:jc w:val="both"/>
      <w:textAlignment w:val="baseline"/>
    </w:pPr>
    <w:rPr>
      <w:rFonts w:ascii="Arial" w:hAnsi="Arial"/>
      <w:sz w:val="24"/>
    </w:rPr>
  </w:style>
  <w:style w:type="table" w:customStyle="1" w:styleId="35">
    <w:name w:val="Сетка таблицы3"/>
    <w:basedOn w:val="a2"/>
    <w:next w:val="af0"/>
    <w:uiPriority w:val="59"/>
    <w:rsid w:val="00932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0"/>
    <w:uiPriority w:val="99"/>
    <w:semiHidden/>
    <w:rsid w:val="0093250B"/>
    <w:pPr>
      <w:widowControl/>
      <w:numPr>
        <w:numId w:val="4"/>
      </w:numPr>
      <w:suppressAutoHyphens/>
      <w:overflowPunct/>
      <w:autoSpaceDE/>
      <w:autoSpaceDN/>
      <w:adjustRightInd/>
      <w:spacing w:before="360" w:after="120"/>
    </w:pPr>
    <w:rPr>
      <w:rFonts w:ascii="Arial" w:eastAsia="Calibri" w:hAnsi="Arial" w:cs="Arial"/>
      <w:b/>
      <w:bCs/>
      <w:sz w:val="28"/>
      <w:szCs w:val="28"/>
      <w:lang w:eastAsia="zh-CN"/>
    </w:rPr>
  </w:style>
  <w:style w:type="paragraph" w:customStyle="1" w:styleId="320">
    <w:name w:val="Основной текст 32"/>
    <w:basedOn w:val="a0"/>
    <w:rsid w:val="0093250B"/>
    <w:pPr>
      <w:widowControl/>
      <w:ind w:right="991"/>
      <w:jc w:val="both"/>
      <w:textAlignment w:val="baseline"/>
    </w:pPr>
    <w:rPr>
      <w:rFonts w:ascii="Arial" w:hAnsi="Arial"/>
      <w:sz w:val="24"/>
    </w:rPr>
  </w:style>
  <w:style w:type="paragraph" w:customStyle="1" w:styleId="affc">
    <w:name w:val="Абзац с отсуп"/>
    <w:basedOn w:val="a0"/>
    <w:rsid w:val="0093250B"/>
    <w:pPr>
      <w:widowControl/>
      <w:overflowPunct/>
      <w:autoSpaceDE/>
      <w:autoSpaceDN/>
      <w:adjustRightInd/>
      <w:spacing w:before="120" w:line="360" w:lineRule="atLeast"/>
      <w:ind w:firstLine="720"/>
      <w:jc w:val="both"/>
    </w:pPr>
    <w:rPr>
      <w:rFonts w:eastAsia="Calibri"/>
      <w:sz w:val="28"/>
      <w:lang w:val="en-US"/>
    </w:rPr>
  </w:style>
  <w:style w:type="character" w:styleId="affd">
    <w:name w:val="FollowedHyperlink"/>
    <w:uiPriority w:val="99"/>
    <w:unhideWhenUsed/>
    <w:rsid w:val="0093250B"/>
    <w:rPr>
      <w:color w:val="954F72"/>
      <w:u w:val="single"/>
    </w:rPr>
  </w:style>
  <w:style w:type="paragraph" w:customStyle="1" w:styleId="2f0">
    <w:name w:val="Абзац списка2"/>
    <w:basedOn w:val="a0"/>
    <w:uiPriority w:val="99"/>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36">
    <w:name w:val="Абзац списка3"/>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msonormal0">
    <w:name w:val="msonormal"/>
    <w:basedOn w:val="a0"/>
    <w:uiPriority w:val="99"/>
    <w:rsid w:val="0093250B"/>
    <w:pPr>
      <w:widowControl/>
      <w:overflowPunct/>
      <w:autoSpaceDE/>
      <w:autoSpaceDN/>
      <w:adjustRightInd/>
      <w:spacing w:before="100" w:beforeAutospacing="1" w:after="100" w:afterAutospacing="1"/>
    </w:pPr>
    <w:rPr>
      <w:sz w:val="24"/>
      <w:szCs w:val="24"/>
    </w:rPr>
  </w:style>
  <w:style w:type="paragraph" w:customStyle="1" w:styleId="41">
    <w:name w:val="Абзац списка4"/>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1b">
    <w:name w:val="Название1"/>
    <w:basedOn w:val="a0"/>
    <w:qFormat/>
    <w:rsid w:val="0093250B"/>
    <w:pPr>
      <w:widowControl/>
      <w:overflowPunct/>
      <w:autoSpaceDE/>
      <w:autoSpaceDN/>
      <w:adjustRightInd/>
      <w:ind w:left="-284" w:right="-284"/>
      <w:jc w:val="center"/>
    </w:pPr>
    <w:rPr>
      <w:b/>
      <w:bCs/>
      <w:sz w:val="28"/>
    </w:rPr>
  </w:style>
  <w:style w:type="character" w:customStyle="1" w:styleId="1d">
    <w:name w:val="Заголовок Знак1"/>
    <w:basedOn w:val="a1"/>
    <w:uiPriority w:val="10"/>
    <w:rsid w:val="0093250B"/>
    <w:rPr>
      <w:rFonts w:ascii="Calibri Light" w:eastAsia="Times New Roman" w:hAnsi="Calibri Light" w:cs="Times New Roman" w:hint="default"/>
      <w:spacing w:val="-10"/>
      <w:kern w:val="28"/>
      <w:sz w:val="56"/>
      <w:szCs w:val="56"/>
      <w:lang w:eastAsia="ru-RU"/>
    </w:rPr>
  </w:style>
  <w:style w:type="character" w:customStyle="1" w:styleId="apple-converted-space">
    <w:name w:val="apple-converted-space"/>
    <w:rsid w:val="0093250B"/>
  </w:style>
  <w:style w:type="table" w:customStyle="1" w:styleId="140">
    <w:name w:val="Сетка таблицы14"/>
    <w:basedOn w:val="a2"/>
    <w:uiPriority w:val="59"/>
    <w:rsid w:val="009325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semiHidden/>
    <w:rsid w:val="00154F6D"/>
  </w:style>
  <w:style w:type="numbering" w:customStyle="1" w:styleId="1111">
    <w:name w:val="Нет списка1111"/>
    <w:next w:val="a3"/>
    <w:uiPriority w:val="99"/>
    <w:semiHidden/>
    <w:unhideWhenUsed/>
    <w:rsid w:val="00154F6D"/>
  </w:style>
  <w:style w:type="numbering" w:customStyle="1" w:styleId="2112">
    <w:name w:val="Нет списка211"/>
    <w:next w:val="a3"/>
    <w:semiHidden/>
    <w:rsid w:val="00154F6D"/>
  </w:style>
  <w:style w:type="numbering" w:customStyle="1" w:styleId="43">
    <w:name w:val="Нет списка4"/>
    <w:next w:val="a3"/>
    <w:uiPriority w:val="99"/>
    <w:semiHidden/>
    <w:unhideWhenUsed/>
    <w:rsid w:val="00154F6D"/>
  </w:style>
  <w:style w:type="numbering" w:customStyle="1" w:styleId="122">
    <w:name w:val="Нет списка12"/>
    <w:next w:val="a3"/>
    <w:uiPriority w:val="99"/>
    <w:semiHidden/>
    <w:unhideWhenUsed/>
    <w:rsid w:val="00154F6D"/>
  </w:style>
  <w:style w:type="numbering" w:customStyle="1" w:styleId="221">
    <w:name w:val="Нет списка22"/>
    <w:next w:val="a3"/>
    <w:uiPriority w:val="99"/>
    <w:semiHidden/>
    <w:unhideWhenUsed/>
    <w:rsid w:val="00154F6D"/>
  </w:style>
  <w:style w:type="numbering" w:customStyle="1" w:styleId="321">
    <w:name w:val="Нет списка32"/>
    <w:next w:val="a3"/>
    <w:semiHidden/>
    <w:rsid w:val="00154F6D"/>
  </w:style>
  <w:style w:type="numbering" w:customStyle="1" w:styleId="1120">
    <w:name w:val="Нет списка112"/>
    <w:next w:val="a3"/>
    <w:uiPriority w:val="99"/>
    <w:semiHidden/>
    <w:unhideWhenUsed/>
    <w:rsid w:val="00154F6D"/>
  </w:style>
  <w:style w:type="numbering" w:customStyle="1" w:styleId="2121">
    <w:name w:val="Нет списка212"/>
    <w:next w:val="a3"/>
    <w:semiHidden/>
    <w:rsid w:val="00154F6D"/>
  </w:style>
  <w:style w:type="numbering" w:customStyle="1" w:styleId="410">
    <w:name w:val="Нет списка41"/>
    <w:next w:val="a3"/>
    <w:uiPriority w:val="99"/>
    <w:semiHidden/>
    <w:rsid w:val="00154F6D"/>
  </w:style>
  <w:style w:type="numbering" w:customStyle="1" w:styleId="1210">
    <w:name w:val="Нет списка121"/>
    <w:next w:val="a3"/>
    <w:uiPriority w:val="99"/>
    <w:semiHidden/>
    <w:unhideWhenUsed/>
    <w:rsid w:val="00154F6D"/>
  </w:style>
  <w:style w:type="numbering" w:customStyle="1" w:styleId="52">
    <w:name w:val="Нет списка5"/>
    <w:next w:val="a3"/>
    <w:uiPriority w:val="99"/>
    <w:semiHidden/>
    <w:unhideWhenUsed/>
    <w:rsid w:val="00154F6D"/>
  </w:style>
  <w:style w:type="numbering" w:customStyle="1" w:styleId="132">
    <w:name w:val="Нет списка13"/>
    <w:next w:val="a3"/>
    <w:uiPriority w:val="99"/>
    <w:semiHidden/>
    <w:unhideWhenUsed/>
    <w:rsid w:val="00154F6D"/>
  </w:style>
  <w:style w:type="numbering" w:customStyle="1" w:styleId="231">
    <w:name w:val="Нет списка23"/>
    <w:next w:val="a3"/>
    <w:uiPriority w:val="99"/>
    <w:semiHidden/>
    <w:unhideWhenUsed/>
    <w:rsid w:val="00154F6D"/>
  </w:style>
  <w:style w:type="numbering" w:customStyle="1" w:styleId="330">
    <w:name w:val="Нет списка33"/>
    <w:next w:val="a3"/>
    <w:semiHidden/>
    <w:rsid w:val="00154F6D"/>
  </w:style>
  <w:style w:type="numbering" w:customStyle="1" w:styleId="113">
    <w:name w:val="Нет списка113"/>
    <w:next w:val="a3"/>
    <w:uiPriority w:val="99"/>
    <w:semiHidden/>
    <w:unhideWhenUsed/>
    <w:rsid w:val="00154F6D"/>
  </w:style>
  <w:style w:type="numbering" w:customStyle="1" w:styleId="2131">
    <w:name w:val="Нет списка213"/>
    <w:next w:val="a3"/>
    <w:semiHidden/>
    <w:rsid w:val="00154F6D"/>
  </w:style>
  <w:style w:type="numbering" w:customStyle="1" w:styleId="420">
    <w:name w:val="Нет списка42"/>
    <w:next w:val="a3"/>
    <w:uiPriority w:val="99"/>
    <w:semiHidden/>
    <w:rsid w:val="00154F6D"/>
  </w:style>
  <w:style w:type="numbering" w:customStyle="1" w:styleId="1220">
    <w:name w:val="Нет списка122"/>
    <w:next w:val="a3"/>
    <w:uiPriority w:val="99"/>
    <w:semiHidden/>
    <w:unhideWhenUsed/>
    <w:rsid w:val="00154F6D"/>
  </w:style>
  <w:style w:type="numbering" w:customStyle="1" w:styleId="510">
    <w:name w:val="Нет списка51"/>
    <w:next w:val="a3"/>
    <w:uiPriority w:val="99"/>
    <w:semiHidden/>
    <w:rsid w:val="00154F6D"/>
  </w:style>
  <w:style w:type="numbering" w:customStyle="1" w:styleId="1310">
    <w:name w:val="Нет списка131"/>
    <w:next w:val="a3"/>
    <w:uiPriority w:val="99"/>
    <w:semiHidden/>
    <w:unhideWhenUsed/>
    <w:rsid w:val="00154F6D"/>
  </w:style>
  <w:style w:type="numbering" w:customStyle="1" w:styleId="62">
    <w:name w:val="Нет списка6"/>
    <w:next w:val="a3"/>
    <w:uiPriority w:val="99"/>
    <w:semiHidden/>
    <w:unhideWhenUsed/>
    <w:rsid w:val="00154F6D"/>
  </w:style>
  <w:style w:type="numbering" w:customStyle="1" w:styleId="142">
    <w:name w:val="Нет списка14"/>
    <w:next w:val="a3"/>
    <w:uiPriority w:val="99"/>
    <w:semiHidden/>
    <w:rsid w:val="00154F6D"/>
  </w:style>
  <w:style w:type="numbering" w:customStyle="1" w:styleId="114">
    <w:name w:val="Нет списка114"/>
    <w:next w:val="a3"/>
    <w:uiPriority w:val="99"/>
    <w:semiHidden/>
    <w:unhideWhenUsed/>
    <w:rsid w:val="00154F6D"/>
  </w:style>
  <w:style w:type="numbering" w:customStyle="1" w:styleId="71">
    <w:name w:val="Нет списка7"/>
    <w:next w:val="a3"/>
    <w:uiPriority w:val="99"/>
    <w:semiHidden/>
    <w:unhideWhenUsed/>
    <w:rsid w:val="00154F6D"/>
  </w:style>
  <w:style w:type="numbering" w:customStyle="1" w:styleId="150">
    <w:name w:val="Нет списка15"/>
    <w:next w:val="a3"/>
    <w:uiPriority w:val="99"/>
    <w:semiHidden/>
    <w:rsid w:val="00154F6D"/>
  </w:style>
  <w:style w:type="table" w:customStyle="1" w:styleId="72">
    <w:name w:val="Сетка таблицы7"/>
    <w:basedOn w:val="a2"/>
    <w:next w:val="af0"/>
    <w:uiPriority w:val="59"/>
    <w:rsid w:val="00154F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154F6D"/>
  </w:style>
  <w:style w:type="table" w:customStyle="1" w:styleId="151">
    <w:name w:val="Сетка таблицы15"/>
    <w:basedOn w:val="a2"/>
    <w:next w:val="af0"/>
    <w:uiPriority w:val="59"/>
    <w:rsid w:val="00154F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rsid w:val="00154F6D"/>
  </w:style>
  <w:style w:type="numbering" w:customStyle="1" w:styleId="123">
    <w:name w:val="Нет списка123"/>
    <w:next w:val="a3"/>
    <w:uiPriority w:val="99"/>
    <w:semiHidden/>
    <w:unhideWhenUsed/>
    <w:rsid w:val="00154F6D"/>
  </w:style>
  <w:style w:type="table" w:customStyle="1" w:styleId="81">
    <w:name w:val="Сетка таблицы8"/>
    <w:basedOn w:val="a2"/>
    <w:next w:val="af0"/>
    <w:uiPriority w:val="39"/>
    <w:rsid w:val="003955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F2B26"/>
  </w:style>
  <w:style w:type="table" w:customStyle="1" w:styleId="9">
    <w:name w:val="Сетка таблицы9"/>
    <w:basedOn w:val="a2"/>
    <w:next w:val="af0"/>
    <w:uiPriority w:val="59"/>
    <w:rsid w:val="001F2B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1F2B26"/>
  </w:style>
  <w:style w:type="numbering" w:customStyle="1" w:styleId="90">
    <w:name w:val="Нет списка9"/>
    <w:next w:val="a3"/>
    <w:uiPriority w:val="99"/>
    <w:semiHidden/>
    <w:unhideWhenUsed/>
    <w:rsid w:val="00D67D21"/>
  </w:style>
  <w:style w:type="table" w:customStyle="1" w:styleId="100">
    <w:name w:val="Сетка таблицы10"/>
    <w:basedOn w:val="a2"/>
    <w:next w:val="af0"/>
    <w:uiPriority w:val="59"/>
    <w:rsid w:val="00D67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224E8F"/>
  </w:style>
  <w:style w:type="table" w:customStyle="1" w:styleId="161">
    <w:name w:val="Сетка таблицы16"/>
    <w:basedOn w:val="a2"/>
    <w:next w:val="af0"/>
    <w:uiPriority w:val="59"/>
    <w:rsid w:val="00224E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1"/>
    <w:uiPriority w:val="99"/>
    <w:locked/>
    <w:rsid w:val="00224E8F"/>
    <w:rPr>
      <w:rFonts w:ascii="Cambria" w:hAnsi="Cambria" w:cs="Cambria"/>
      <w:b/>
      <w:bCs/>
      <w:kern w:val="32"/>
      <w:sz w:val="32"/>
      <w:szCs w:val="32"/>
    </w:rPr>
  </w:style>
  <w:style w:type="paragraph" w:customStyle="1" w:styleId="37">
    <w:name w:val="Стиль3 Знак Знак"/>
    <w:basedOn w:val="2c"/>
    <w:link w:val="38"/>
    <w:uiPriority w:val="99"/>
    <w:rsid w:val="00224E8F"/>
    <w:pPr>
      <w:tabs>
        <w:tab w:val="num" w:pos="227"/>
      </w:tabs>
      <w:autoSpaceDE/>
      <w:autoSpaceDN/>
      <w:spacing w:after="0" w:line="240" w:lineRule="auto"/>
      <w:ind w:left="0"/>
      <w:jc w:val="both"/>
      <w:textAlignment w:val="baseline"/>
    </w:pPr>
    <w:rPr>
      <w:sz w:val="24"/>
      <w:szCs w:val="24"/>
    </w:rPr>
  </w:style>
  <w:style w:type="character" w:customStyle="1" w:styleId="38">
    <w:name w:val="Стиль3 Знак Знак Знак"/>
    <w:basedOn w:val="a1"/>
    <w:link w:val="37"/>
    <w:uiPriority w:val="99"/>
    <w:locked/>
    <w:rsid w:val="00224E8F"/>
    <w:rPr>
      <w:rFonts w:ascii="Times New Roman" w:eastAsia="Times New Roman" w:hAnsi="Times New Roman" w:cs="Times New Roman"/>
      <w:sz w:val="24"/>
      <w:szCs w:val="24"/>
      <w:lang w:eastAsia="ru-RU"/>
    </w:rPr>
  </w:style>
  <w:style w:type="paragraph" w:customStyle="1" w:styleId="2f1">
    <w:name w:val="Стиль2"/>
    <w:basedOn w:val="2f2"/>
    <w:uiPriority w:val="99"/>
    <w:rsid w:val="00224E8F"/>
  </w:style>
  <w:style w:type="paragraph" w:styleId="2f2">
    <w:name w:val="List Number 2"/>
    <w:basedOn w:val="a0"/>
    <w:uiPriority w:val="99"/>
    <w:semiHidden/>
    <w:rsid w:val="00224E8F"/>
    <w:pPr>
      <w:widowControl/>
      <w:tabs>
        <w:tab w:val="num" w:pos="643"/>
      </w:tabs>
      <w:overflowPunct/>
      <w:autoSpaceDE/>
      <w:autoSpaceDN/>
      <w:adjustRightInd/>
      <w:ind w:left="720" w:hanging="360"/>
    </w:pPr>
    <w:rPr>
      <w:sz w:val="24"/>
      <w:szCs w:val="24"/>
    </w:rPr>
  </w:style>
  <w:style w:type="paragraph" w:customStyle="1" w:styleId="39">
    <w:name w:val="Стиль3"/>
    <w:basedOn w:val="2c"/>
    <w:uiPriority w:val="99"/>
    <w:rsid w:val="00224E8F"/>
    <w:pPr>
      <w:tabs>
        <w:tab w:val="num" w:pos="227"/>
        <w:tab w:val="num" w:pos="643"/>
      </w:tabs>
      <w:autoSpaceDE/>
      <w:autoSpaceDN/>
      <w:spacing w:after="0" w:line="240" w:lineRule="auto"/>
      <w:ind w:left="0" w:hanging="360"/>
      <w:jc w:val="both"/>
      <w:textAlignment w:val="baseline"/>
    </w:pPr>
    <w:rPr>
      <w:sz w:val="24"/>
      <w:szCs w:val="24"/>
    </w:rPr>
  </w:style>
  <w:style w:type="paragraph" w:customStyle="1" w:styleId="affe">
    <w:name w:val="Таблица текст"/>
    <w:basedOn w:val="a0"/>
    <w:uiPriority w:val="99"/>
    <w:rsid w:val="00224E8F"/>
    <w:pPr>
      <w:widowControl/>
      <w:overflowPunct/>
      <w:autoSpaceDE/>
      <w:autoSpaceDN/>
      <w:adjustRightInd/>
      <w:spacing w:before="40" w:after="40"/>
      <w:ind w:left="57" w:right="57"/>
    </w:pPr>
    <w:rPr>
      <w:sz w:val="22"/>
      <w:szCs w:val="22"/>
    </w:rPr>
  </w:style>
  <w:style w:type="paragraph" w:customStyle="1" w:styleId="3a">
    <w:name w:val="Стиль3 Знак"/>
    <w:basedOn w:val="a0"/>
    <w:uiPriority w:val="99"/>
    <w:rsid w:val="00224E8F"/>
    <w:pPr>
      <w:tabs>
        <w:tab w:val="left" w:pos="227"/>
      </w:tabs>
      <w:suppressAutoHyphens/>
      <w:overflowPunct/>
      <w:autoSpaceDE/>
      <w:autoSpaceDN/>
      <w:adjustRightInd/>
      <w:jc w:val="both"/>
      <w:textAlignment w:val="baseline"/>
    </w:pPr>
    <w:rPr>
      <w:sz w:val="24"/>
      <w:szCs w:val="24"/>
      <w:lang w:eastAsia="ar-SA"/>
    </w:rPr>
  </w:style>
  <w:style w:type="character" w:customStyle="1" w:styleId="a5">
    <w:name w:val="Абзац списка Знак"/>
    <w:link w:val="a4"/>
    <w:uiPriority w:val="34"/>
    <w:locked/>
    <w:rsid w:val="00224E8F"/>
    <w:rPr>
      <w:rFonts w:ascii="Times New Roman" w:eastAsia="Times New Roman" w:hAnsi="Times New Roman" w:cs="Times New Roman"/>
      <w:sz w:val="20"/>
      <w:szCs w:val="20"/>
      <w:lang w:eastAsia="ru-RU"/>
    </w:rPr>
  </w:style>
  <w:style w:type="character" w:customStyle="1" w:styleId="1e">
    <w:name w:val="Знак Знак1"/>
    <w:basedOn w:val="a1"/>
    <w:uiPriority w:val="99"/>
    <w:rsid w:val="00224E8F"/>
    <w:rPr>
      <w:sz w:val="24"/>
      <w:szCs w:val="24"/>
      <w:lang w:val="ru-RU" w:eastAsia="ar-SA" w:bidi="ar-SA"/>
    </w:rPr>
  </w:style>
  <w:style w:type="paragraph" w:customStyle="1" w:styleId="3b">
    <w:name w:val="Îñíîâíîé òåêñò ñ îòñòóïîì 3"/>
    <w:basedOn w:val="a0"/>
    <w:uiPriority w:val="99"/>
    <w:rsid w:val="00224E8F"/>
    <w:pPr>
      <w:widowControl/>
      <w:overflowPunct/>
      <w:autoSpaceDE/>
      <w:autoSpaceDN/>
      <w:adjustRightInd/>
      <w:spacing w:line="360" w:lineRule="auto"/>
      <w:ind w:firstLine="567"/>
      <w:jc w:val="both"/>
    </w:pPr>
    <w:rPr>
      <w:sz w:val="24"/>
      <w:szCs w:val="24"/>
    </w:rPr>
  </w:style>
  <w:style w:type="paragraph" w:customStyle="1" w:styleId="afff">
    <w:name w:val="Знак"/>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paragraph" w:customStyle="1" w:styleId="afff0">
    <w:name w:val="Íàçâàíèå"/>
    <w:basedOn w:val="a0"/>
    <w:uiPriority w:val="99"/>
    <w:rsid w:val="00224E8F"/>
    <w:pPr>
      <w:widowControl/>
      <w:tabs>
        <w:tab w:val="left" w:pos="426"/>
      </w:tabs>
      <w:overflowPunct/>
      <w:autoSpaceDE/>
      <w:autoSpaceDN/>
      <w:adjustRightInd/>
      <w:spacing w:before="120" w:line="360" w:lineRule="auto"/>
      <w:jc w:val="center"/>
    </w:pPr>
    <w:rPr>
      <w:rFonts w:eastAsia="Calibri"/>
      <w:b/>
      <w:bCs/>
      <w:sz w:val="22"/>
      <w:szCs w:val="22"/>
    </w:rPr>
  </w:style>
  <w:style w:type="paragraph" w:customStyle="1" w:styleId="CharChar3">
    <w:name w:val="Char Char3"/>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1f">
    <w:name w:val="Текст выноски Знак1"/>
    <w:basedOn w:val="a1"/>
    <w:uiPriority w:val="99"/>
    <w:semiHidden/>
    <w:rsid w:val="00224E8F"/>
    <w:rPr>
      <w:rFonts w:ascii="Tahoma" w:eastAsia="Times New Roman" w:hAnsi="Tahoma" w:cs="Tahoma"/>
      <w:sz w:val="16"/>
      <w:szCs w:val="16"/>
      <w:lang w:eastAsia="ru-RU"/>
    </w:rPr>
  </w:style>
  <w:style w:type="paragraph" w:customStyle="1" w:styleId="1f0">
    <w:name w:val="Знак1"/>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WW8Num3z1">
    <w:name w:val="WW8Num3z1"/>
    <w:uiPriority w:val="99"/>
    <w:rsid w:val="00224E8F"/>
    <w:rPr>
      <w:rFonts w:ascii="Times New Roman" w:hAnsi="Times New Roman" w:cs="Times New Roman"/>
    </w:rPr>
  </w:style>
  <w:style w:type="character" w:customStyle="1" w:styleId="Anrede1IhrZeichen">
    <w:name w:val="Anrede1IhrZeichen"/>
    <w:basedOn w:val="a1"/>
    <w:rsid w:val="00224E8F"/>
    <w:rPr>
      <w:rFonts w:ascii="Arial" w:hAnsi="Arial" w:cs="Arial"/>
      <w:sz w:val="22"/>
      <w:szCs w:val="22"/>
    </w:rPr>
  </w:style>
  <w:style w:type="paragraph" w:customStyle="1" w:styleId="afff1">
    <w:name w:val="Рисунок"/>
    <w:basedOn w:val="a0"/>
    <w:next w:val="afff2"/>
    <w:uiPriority w:val="99"/>
    <w:rsid w:val="00224E8F"/>
    <w:pPr>
      <w:keepNext/>
      <w:widowControl/>
      <w:overflowPunct/>
      <w:autoSpaceDE/>
      <w:autoSpaceDN/>
      <w:adjustRightInd/>
    </w:pPr>
    <w:rPr>
      <w:rFonts w:ascii="Arial" w:hAnsi="Arial" w:cs="Arial"/>
      <w:spacing w:val="-5"/>
    </w:rPr>
  </w:style>
  <w:style w:type="paragraph" w:styleId="afff2">
    <w:name w:val="caption"/>
    <w:basedOn w:val="a0"/>
    <w:next w:val="a0"/>
    <w:uiPriority w:val="99"/>
    <w:qFormat/>
    <w:rsid w:val="00224E8F"/>
    <w:pPr>
      <w:widowControl/>
      <w:overflowPunct/>
      <w:autoSpaceDE/>
      <w:autoSpaceDN/>
      <w:adjustRightInd/>
      <w:spacing w:after="200"/>
    </w:pPr>
    <w:rPr>
      <w:b/>
      <w:bCs/>
      <w:color w:val="4F81BD"/>
      <w:sz w:val="18"/>
      <w:szCs w:val="18"/>
    </w:rPr>
  </w:style>
  <w:style w:type="paragraph" w:styleId="afff3">
    <w:name w:val="Block Text"/>
    <w:basedOn w:val="a0"/>
    <w:uiPriority w:val="99"/>
    <w:rsid w:val="00224E8F"/>
    <w:pPr>
      <w:widowControl/>
      <w:overflowPunct/>
      <w:autoSpaceDE/>
      <w:autoSpaceDN/>
      <w:adjustRightInd/>
      <w:ind w:left="1418" w:right="-104"/>
    </w:pPr>
    <w:rPr>
      <w:spacing w:val="-5"/>
    </w:rPr>
  </w:style>
  <w:style w:type="paragraph" w:customStyle="1" w:styleId="21d">
    <w:name w:val="Îñíîâíîé òåêñò 21"/>
    <w:basedOn w:val="a0"/>
    <w:uiPriority w:val="99"/>
    <w:rsid w:val="00224E8F"/>
    <w:pPr>
      <w:widowControl/>
      <w:tabs>
        <w:tab w:val="left" w:pos="1134"/>
      </w:tabs>
      <w:overflowPunct/>
      <w:autoSpaceDE/>
      <w:autoSpaceDN/>
      <w:adjustRightInd/>
      <w:spacing w:after="120"/>
      <w:ind w:firstLine="567"/>
      <w:jc w:val="both"/>
    </w:pPr>
    <w:rPr>
      <w:color w:val="000000"/>
      <w:spacing w:val="-4"/>
    </w:rPr>
  </w:style>
  <w:style w:type="paragraph" w:customStyle="1" w:styleId="afff4">
    <w:name w:val="Подподпункт"/>
    <w:basedOn w:val="a0"/>
    <w:uiPriority w:val="99"/>
    <w:rsid w:val="00224E8F"/>
    <w:pPr>
      <w:widowControl/>
      <w:tabs>
        <w:tab w:val="num" w:pos="1701"/>
      </w:tabs>
      <w:overflowPunct/>
      <w:autoSpaceDE/>
      <w:autoSpaceDN/>
      <w:adjustRightInd/>
      <w:ind w:left="1701" w:hanging="567"/>
      <w:jc w:val="both"/>
    </w:pPr>
    <w:rPr>
      <w:rFonts w:eastAsia="Calibri"/>
      <w:sz w:val="24"/>
      <w:szCs w:val="24"/>
    </w:rPr>
  </w:style>
  <w:style w:type="character" w:customStyle="1" w:styleId="116">
    <w:name w:val="Знак Знак11"/>
    <w:basedOn w:val="a1"/>
    <w:uiPriority w:val="99"/>
    <w:locked/>
    <w:rsid w:val="00224E8F"/>
    <w:rPr>
      <w:b/>
      <w:bCs/>
      <w:sz w:val="24"/>
      <w:szCs w:val="24"/>
    </w:rPr>
  </w:style>
  <w:style w:type="paragraph" w:styleId="afff5">
    <w:name w:val="Plain Text"/>
    <w:basedOn w:val="a0"/>
    <w:link w:val="afff6"/>
    <w:uiPriority w:val="99"/>
    <w:rsid w:val="00224E8F"/>
    <w:pPr>
      <w:widowControl/>
      <w:overflowPunct/>
      <w:autoSpaceDE/>
      <w:autoSpaceDN/>
      <w:adjustRightInd/>
      <w:jc w:val="both"/>
    </w:pPr>
    <w:rPr>
      <w:rFonts w:ascii="Courier New" w:eastAsia="Calibri" w:hAnsi="Courier New" w:cs="Courier New"/>
    </w:rPr>
  </w:style>
  <w:style w:type="character" w:customStyle="1" w:styleId="afff6">
    <w:name w:val="Текст Знак"/>
    <w:basedOn w:val="a1"/>
    <w:link w:val="afff5"/>
    <w:uiPriority w:val="99"/>
    <w:rsid w:val="00224E8F"/>
    <w:rPr>
      <w:rFonts w:ascii="Courier New" w:eastAsia="Calibri" w:hAnsi="Courier New" w:cs="Courier New"/>
      <w:sz w:val="20"/>
      <w:szCs w:val="20"/>
      <w:lang w:eastAsia="ru-RU"/>
    </w:rPr>
  </w:style>
  <w:style w:type="paragraph" w:customStyle="1" w:styleId="body">
    <w:name w:val="body"/>
    <w:basedOn w:val="a0"/>
    <w:next w:val="a0"/>
    <w:rsid w:val="00224E8F"/>
    <w:pPr>
      <w:widowControl/>
      <w:overflowPunct/>
    </w:pPr>
    <w:rPr>
      <w:sz w:val="24"/>
      <w:szCs w:val="24"/>
    </w:rPr>
  </w:style>
  <w:style w:type="paragraph" w:customStyle="1" w:styleId="afff7">
    <w:name w:val="Стиль"/>
    <w:rsid w:val="00224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24E8F"/>
    <w:pPr>
      <w:autoSpaceDE w:val="0"/>
      <w:autoSpaceDN w:val="0"/>
      <w:adjustRightInd w:val="0"/>
      <w:spacing w:after="0" w:line="240" w:lineRule="auto"/>
    </w:pPr>
    <w:rPr>
      <w:rFonts w:ascii="Tahoma" w:eastAsiaTheme="minorEastAsia" w:hAnsi="Tahoma" w:cs="Tahoma"/>
      <w:color w:val="000000"/>
      <w:sz w:val="24"/>
      <w:szCs w:val="24"/>
      <w:lang w:eastAsia="ru-RU"/>
    </w:rPr>
  </w:style>
  <w:style w:type="paragraph" w:customStyle="1" w:styleId="3c">
    <w:name w:val="Знак Знак Знак Знак3"/>
    <w:basedOn w:val="a0"/>
    <w:uiPriority w:val="99"/>
    <w:rsid w:val="00224E8F"/>
    <w:pPr>
      <w:widowControl/>
      <w:overflowPunct/>
      <w:autoSpaceDE/>
      <w:autoSpaceDN/>
      <w:adjustRightInd/>
      <w:spacing w:after="160" w:line="240" w:lineRule="exact"/>
    </w:pPr>
    <w:rPr>
      <w:rFonts w:ascii="Verdana" w:hAnsi="Verdana" w:cs="Verdana"/>
      <w:lang w:val="en-US" w:eastAsia="en-US"/>
    </w:rPr>
  </w:style>
  <w:style w:type="character" w:customStyle="1" w:styleId="hps">
    <w:name w:val="hps"/>
    <w:basedOn w:val="a1"/>
    <w:rsid w:val="00224E8F"/>
  </w:style>
  <w:style w:type="character" w:customStyle="1" w:styleId="apple-style-span">
    <w:name w:val="apple-style-span"/>
    <w:basedOn w:val="a1"/>
    <w:rsid w:val="00224E8F"/>
  </w:style>
  <w:style w:type="character" w:customStyle="1" w:styleId="hpsatn">
    <w:name w:val="hps atn"/>
    <w:basedOn w:val="a1"/>
    <w:rsid w:val="00224E8F"/>
  </w:style>
  <w:style w:type="character" w:customStyle="1" w:styleId="product-spec-itemname-inner">
    <w:name w:val="product-spec-item__name-inner"/>
    <w:rsid w:val="00224E8F"/>
  </w:style>
  <w:style w:type="numbering" w:customStyle="1" w:styleId="170">
    <w:name w:val="Нет списка17"/>
    <w:next w:val="a3"/>
    <w:uiPriority w:val="99"/>
    <w:semiHidden/>
    <w:unhideWhenUsed/>
    <w:rsid w:val="00AC1078"/>
  </w:style>
  <w:style w:type="table" w:customStyle="1" w:styleId="171">
    <w:name w:val="Сетка таблицы17"/>
    <w:basedOn w:val="a2"/>
    <w:next w:val="af0"/>
    <w:uiPriority w:val="59"/>
    <w:rsid w:val="00AC10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AC1078"/>
  </w:style>
  <w:style w:type="table" w:customStyle="1" w:styleId="181">
    <w:name w:val="Сетка таблицы18"/>
    <w:basedOn w:val="a2"/>
    <w:next w:val="af0"/>
    <w:uiPriority w:val="59"/>
    <w:rsid w:val="00AC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0"/>
    <w:uiPriority w:val="59"/>
    <w:rsid w:val="0063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0"/>
    <w:uiPriority w:val="59"/>
    <w:rsid w:val="0063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3144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f1">
    <w:name w:val="Знак1 Знак Знак Знак"/>
    <w:basedOn w:val="a0"/>
    <w:rsid w:val="00F61D93"/>
    <w:pPr>
      <w:widowControl/>
      <w:overflowPunct/>
      <w:autoSpaceDE/>
      <w:autoSpaceDN/>
      <w:adjustRightInd/>
      <w:spacing w:before="100" w:beforeAutospacing="1" w:after="100" w:afterAutospacing="1"/>
    </w:pPr>
    <w:rPr>
      <w:rFonts w:ascii="Tahoma" w:hAnsi="Tahoma"/>
      <w:lang w:val="en-US" w:eastAsia="en-US"/>
    </w:rPr>
  </w:style>
  <w:style w:type="numbering" w:customStyle="1" w:styleId="191">
    <w:name w:val="Нет списка19"/>
    <w:next w:val="a3"/>
    <w:uiPriority w:val="99"/>
    <w:semiHidden/>
    <w:unhideWhenUsed/>
    <w:rsid w:val="00527961"/>
  </w:style>
  <w:style w:type="table" w:customStyle="1" w:styleId="241">
    <w:name w:val="Сетка таблицы24"/>
    <w:basedOn w:val="a2"/>
    <w:next w:val="af0"/>
    <w:uiPriority w:val="59"/>
    <w:rsid w:val="00527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43346D"/>
  </w:style>
  <w:style w:type="table" w:customStyle="1" w:styleId="250">
    <w:name w:val="Сетка таблицы25"/>
    <w:basedOn w:val="a2"/>
    <w:next w:val="af0"/>
    <w:uiPriority w:val="59"/>
    <w:rsid w:val="004334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semiHidden/>
    <w:unhideWhenUsed/>
    <w:rsid w:val="004334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lang w:val="x-none" w:eastAsia="x-none"/>
    </w:rPr>
  </w:style>
  <w:style w:type="character" w:customStyle="1" w:styleId="HTML0">
    <w:name w:val="Стандартный HTML Знак"/>
    <w:basedOn w:val="a1"/>
    <w:link w:val="HTML"/>
    <w:semiHidden/>
    <w:rsid w:val="0043346D"/>
    <w:rPr>
      <w:rFonts w:ascii="Courier New" w:eastAsia="Times New Roman" w:hAnsi="Courier New" w:cs="Times New Roman"/>
      <w:sz w:val="20"/>
      <w:szCs w:val="20"/>
      <w:lang w:val="x-none" w:eastAsia="x-none"/>
    </w:rPr>
  </w:style>
  <w:style w:type="character" w:customStyle="1" w:styleId="afff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ff9"/>
    <w:semiHidden/>
    <w:locked/>
    <w:rsid w:val="0043346D"/>
  </w:style>
  <w:style w:type="paragraph" w:styleId="afff9">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0"/>
    <w:link w:val="afff8"/>
    <w:semiHidden/>
    <w:unhideWhenUsed/>
    <w:rsid w:val="0043346D"/>
    <w:pPr>
      <w:widowControl/>
      <w:overflowPunct/>
      <w:autoSpaceDE/>
      <w:autoSpaceDN/>
      <w:adjustRightInd/>
    </w:pPr>
    <w:rPr>
      <w:rFonts w:asciiTheme="minorHAnsi" w:eastAsiaTheme="minorHAnsi" w:hAnsiTheme="minorHAnsi" w:cstheme="minorBidi"/>
      <w:sz w:val="22"/>
      <w:szCs w:val="22"/>
      <w:lang w:eastAsia="en-US"/>
    </w:rPr>
  </w:style>
  <w:style w:type="character" w:customStyle="1" w:styleId="1f2">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1"/>
    <w:uiPriority w:val="99"/>
    <w:semiHidden/>
    <w:rsid w:val="0043346D"/>
    <w:rPr>
      <w:rFonts w:ascii="Times New Roman" w:eastAsia="Times New Roman" w:hAnsi="Times New Roman" w:cs="Times New Roman"/>
      <w:sz w:val="20"/>
      <w:szCs w:val="20"/>
      <w:lang w:eastAsia="ru-RU"/>
    </w:rPr>
  </w:style>
  <w:style w:type="paragraph" w:customStyle="1" w:styleId="listparagraphcxspmiddle">
    <w:name w:val="listparagraphcxspmiddle"/>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listparagraphcxsplast">
    <w:name w:val="listparagraphcxsplast"/>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afffa">
    <w:name w:val="Обычный.Нормальный абзац"/>
    <w:uiPriority w:val="99"/>
    <w:rsid w:val="0043346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b">
    <w:name w:val="Другое_"/>
    <w:link w:val="afffc"/>
    <w:locked/>
    <w:rsid w:val="0043346D"/>
    <w:rPr>
      <w:shd w:val="clear" w:color="auto" w:fill="FFFFFF"/>
    </w:rPr>
  </w:style>
  <w:style w:type="paragraph" w:customStyle="1" w:styleId="afffc">
    <w:name w:val="Другое"/>
    <w:basedOn w:val="a0"/>
    <w:link w:val="afffb"/>
    <w:rsid w:val="0043346D"/>
    <w:pPr>
      <w:shd w:val="clear" w:color="auto" w:fill="FFFFFF"/>
      <w:overflowPunct/>
      <w:autoSpaceDE/>
      <w:autoSpaceDN/>
      <w:adjustRightInd/>
    </w:pPr>
    <w:rPr>
      <w:rFonts w:asciiTheme="minorHAnsi" w:eastAsiaTheme="minorHAnsi" w:hAnsiTheme="minorHAnsi" w:cstheme="minorBidi"/>
      <w:sz w:val="22"/>
      <w:szCs w:val="22"/>
      <w:lang w:eastAsia="en-US"/>
    </w:rPr>
  </w:style>
  <w:style w:type="paragraph" w:customStyle="1" w:styleId="1f3">
    <w:name w:val="Заголовок1"/>
    <w:basedOn w:val="a0"/>
    <w:next w:val="a0"/>
    <w:uiPriority w:val="99"/>
    <w:qFormat/>
    <w:rsid w:val="0043346D"/>
    <w:pPr>
      <w:widowControl/>
      <w:overflowPunct/>
      <w:autoSpaceDE/>
      <w:autoSpaceDN/>
      <w:adjustRightInd/>
      <w:contextualSpacing/>
    </w:pPr>
    <w:rPr>
      <w:rFonts w:ascii="Calibri Light" w:hAnsi="Calibri Light"/>
      <w:spacing w:val="-10"/>
      <w:kern w:val="28"/>
      <w:sz w:val="56"/>
      <w:szCs w:val="56"/>
    </w:rPr>
  </w:style>
  <w:style w:type="character" w:customStyle="1" w:styleId="docsearchterm">
    <w:name w:val="docsearchterm"/>
    <w:rsid w:val="0043346D"/>
  </w:style>
  <w:style w:type="character" w:customStyle="1" w:styleId="wmi-callto">
    <w:name w:val="wmi-callto"/>
    <w:rsid w:val="0043346D"/>
  </w:style>
  <w:style w:type="character" w:customStyle="1" w:styleId="js-extracted-addressdaria-actionmail-message-map-link">
    <w:name w:val="js-extracted-address daria-action mail-message-map-link"/>
    <w:rsid w:val="0043346D"/>
  </w:style>
  <w:style w:type="character" w:customStyle="1" w:styleId="mail-message-map-nobreak">
    <w:name w:val="mail-message-map-nobreak"/>
    <w:rsid w:val="0043346D"/>
  </w:style>
  <w:style w:type="character" w:customStyle="1" w:styleId="afffd">
    <w:name w:val="Название Знак"/>
    <w:rsid w:val="0043346D"/>
    <w:rPr>
      <w:rFonts w:ascii="Times New Roman" w:eastAsia="Times New Roman" w:hAnsi="Times New Roman" w:cs="Times New Roman" w:hint="default"/>
      <w:b/>
      <w:bCs/>
      <w:sz w:val="28"/>
      <w:szCs w:val="24"/>
      <w:lang w:eastAsia="ru-RU"/>
    </w:rPr>
  </w:style>
  <w:style w:type="table" w:customStyle="1" w:styleId="1100">
    <w:name w:val="Сетка таблицы110"/>
    <w:basedOn w:val="a2"/>
    <w:uiPriority w:val="59"/>
    <w:rsid w:val="0043346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Style1"/>
    <w:rsid w:val="00094F7E"/>
    <w:pPr>
      <w:spacing w:after="0" w:line="240" w:lineRule="auto"/>
    </w:pPr>
    <w:rPr>
      <w:rFonts w:ascii="Arial" w:eastAsiaTheme="minorEastAsia" w:hAnsi="Arial"/>
      <w:sz w:val="16"/>
      <w:szCs w:val="20"/>
      <w:lang w:eastAsia="ru-RU"/>
    </w:rPr>
    <w:tblPr>
      <w:tblCellMar>
        <w:top w:w="0" w:type="dxa"/>
        <w:left w:w="0" w:type="dxa"/>
        <w:bottom w:w="0" w:type="dxa"/>
        <w:right w:w="0" w:type="dxa"/>
      </w:tblCellMar>
    </w:tblPr>
  </w:style>
  <w:style w:type="numbering" w:customStyle="1" w:styleId="251">
    <w:name w:val="Нет списка25"/>
    <w:next w:val="a3"/>
    <w:uiPriority w:val="99"/>
    <w:semiHidden/>
    <w:unhideWhenUsed/>
    <w:rsid w:val="00311267"/>
  </w:style>
  <w:style w:type="table" w:customStyle="1" w:styleId="260">
    <w:name w:val="Сетка таблицы26"/>
    <w:basedOn w:val="a2"/>
    <w:next w:val="af0"/>
    <w:uiPriority w:val="59"/>
    <w:rsid w:val="00311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2"/>
    <w:uiPriority w:val="59"/>
    <w:rsid w:val="003112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958">
      <w:bodyDiv w:val="1"/>
      <w:marLeft w:val="0"/>
      <w:marRight w:val="0"/>
      <w:marTop w:val="0"/>
      <w:marBottom w:val="0"/>
      <w:divBdr>
        <w:top w:val="none" w:sz="0" w:space="0" w:color="auto"/>
        <w:left w:val="none" w:sz="0" w:space="0" w:color="auto"/>
        <w:bottom w:val="none" w:sz="0" w:space="0" w:color="auto"/>
        <w:right w:val="none" w:sz="0" w:space="0" w:color="auto"/>
      </w:divBdr>
    </w:div>
    <w:div w:id="560530326">
      <w:bodyDiv w:val="1"/>
      <w:marLeft w:val="0"/>
      <w:marRight w:val="0"/>
      <w:marTop w:val="0"/>
      <w:marBottom w:val="0"/>
      <w:divBdr>
        <w:top w:val="none" w:sz="0" w:space="0" w:color="auto"/>
        <w:left w:val="none" w:sz="0" w:space="0" w:color="auto"/>
        <w:bottom w:val="none" w:sz="0" w:space="0" w:color="auto"/>
        <w:right w:val="none" w:sz="0" w:space="0" w:color="auto"/>
      </w:divBdr>
    </w:div>
    <w:div w:id="678000705">
      <w:bodyDiv w:val="1"/>
      <w:marLeft w:val="0"/>
      <w:marRight w:val="0"/>
      <w:marTop w:val="0"/>
      <w:marBottom w:val="0"/>
      <w:divBdr>
        <w:top w:val="none" w:sz="0" w:space="0" w:color="auto"/>
        <w:left w:val="none" w:sz="0" w:space="0" w:color="auto"/>
        <w:bottom w:val="none" w:sz="0" w:space="0" w:color="auto"/>
        <w:right w:val="none" w:sz="0" w:space="0" w:color="auto"/>
      </w:divBdr>
    </w:div>
    <w:div w:id="964627580">
      <w:bodyDiv w:val="1"/>
      <w:marLeft w:val="0"/>
      <w:marRight w:val="0"/>
      <w:marTop w:val="0"/>
      <w:marBottom w:val="0"/>
      <w:divBdr>
        <w:top w:val="none" w:sz="0" w:space="0" w:color="auto"/>
        <w:left w:val="none" w:sz="0" w:space="0" w:color="auto"/>
        <w:bottom w:val="none" w:sz="0" w:space="0" w:color="auto"/>
        <w:right w:val="none" w:sz="0" w:space="0" w:color="auto"/>
      </w:divBdr>
    </w:div>
    <w:div w:id="1103037860">
      <w:bodyDiv w:val="1"/>
      <w:marLeft w:val="0"/>
      <w:marRight w:val="0"/>
      <w:marTop w:val="0"/>
      <w:marBottom w:val="0"/>
      <w:divBdr>
        <w:top w:val="none" w:sz="0" w:space="0" w:color="auto"/>
        <w:left w:val="none" w:sz="0" w:space="0" w:color="auto"/>
        <w:bottom w:val="none" w:sz="0" w:space="0" w:color="auto"/>
        <w:right w:val="none" w:sz="0" w:space="0" w:color="auto"/>
      </w:divBdr>
    </w:div>
    <w:div w:id="1190679022">
      <w:bodyDiv w:val="1"/>
      <w:marLeft w:val="0"/>
      <w:marRight w:val="0"/>
      <w:marTop w:val="0"/>
      <w:marBottom w:val="0"/>
      <w:divBdr>
        <w:top w:val="none" w:sz="0" w:space="0" w:color="auto"/>
        <w:left w:val="none" w:sz="0" w:space="0" w:color="auto"/>
        <w:bottom w:val="none" w:sz="0" w:space="0" w:color="auto"/>
        <w:right w:val="none" w:sz="0" w:space="0" w:color="auto"/>
      </w:divBdr>
    </w:div>
    <w:div w:id="1320815045">
      <w:bodyDiv w:val="1"/>
      <w:marLeft w:val="0"/>
      <w:marRight w:val="0"/>
      <w:marTop w:val="0"/>
      <w:marBottom w:val="0"/>
      <w:divBdr>
        <w:top w:val="none" w:sz="0" w:space="0" w:color="auto"/>
        <w:left w:val="none" w:sz="0" w:space="0" w:color="auto"/>
        <w:bottom w:val="none" w:sz="0" w:space="0" w:color="auto"/>
        <w:right w:val="none" w:sz="0" w:space="0" w:color="auto"/>
      </w:divBdr>
    </w:div>
    <w:div w:id="1687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ktruCard/commonInfo.html?itemId=58509" TargetMode="External"/><Relationship Id="rId13" Type="http://schemas.openxmlformats.org/officeDocument/2006/relationships/hyperlink" Target="https://zakupki.gov.ru/epz/ktru/ktruCard/ktru-description.html?itemId=83397&amp;backUrl=fefff13f-5e5d-4a2f-8ccb-1e7e3d3ec143" TargetMode="External"/><Relationship Id="rId18" Type="http://schemas.openxmlformats.org/officeDocument/2006/relationships/hyperlink" Target="https://zakupki.gov.ru/epz/ktru/ktruCard/commonInfo.html?itemId=7019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upki.gov.ru/epz/ktru/ktruCard/ktru-description.html?itemId=83397&amp;backUrl=fefff13f-5e5d-4a2f-8ccb-1e7e3d3ec143" TargetMode="External"/><Relationship Id="rId17" Type="http://schemas.openxmlformats.org/officeDocument/2006/relationships/hyperlink" Target="https://zakupki.gov.ru/epz/ktru/ktruCard/ktru-description.html?itemId=83397&amp;backUrl=fefff13f-5e5d-4a2f-8ccb-1e7e3d3ec143" TargetMode="External"/><Relationship Id="rId2" Type="http://schemas.openxmlformats.org/officeDocument/2006/relationships/numbering" Target="numbering.xml"/><Relationship Id="rId16" Type="http://schemas.openxmlformats.org/officeDocument/2006/relationships/hyperlink" Target="https://zakupki.gov.ru/epz/ktru/ktruCard/ktru-description.html?itemId=83399&amp;backUrl=-46032966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ktru/ktruCard/ktru-description.html?itemId=83397&amp;backUrl=fefff13f-5e5d-4a2f-8ccb-1e7e3d3ec143" TargetMode="External"/><Relationship Id="rId5" Type="http://schemas.openxmlformats.org/officeDocument/2006/relationships/webSettings" Target="webSettings.xml"/><Relationship Id="rId15" Type="http://schemas.openxmlformats.org/officeDocument/2006/relationships/hyperlink" Target="https://zakupki.gov.ru/epz/ktru/ktruCard/ktru-description.html?itemId=83397&amp;backUrl=fefff13f-5e5d-4a2f-8ccb-1e7e3d3ec143" TargetMode="External"/><Relationship Id="rId10" Type="http://schemas.openxmlformats.org/officeDocument/2006/relationships/hyperlink" Target="https://zakupki.gov.ru/epz/ktru/ktruCard/commonInfo.html?itemId=83401&amp;backUrl=e8256204-f3da-47d7-9a4b-333952e9ff71" TargetMode="External"/><Relationship Id="rId19" Type="http://schemas.openxmlformats.org/officeDocument/2006/relationships/hyperlink" Target="https://zakupki.gov.ru/epz/ktru/ktruCard/commonInfo.html?itemId=66590" TargetMode="External"/><Relationship Id="rId4" Type="http://schemas.openxmlformats.org/officeDocument/2006/relationships/settings" Target="settings.xml"/><Relationship Id="rId9" Type="http://schemas.openxmlformats.org/officeDocument/2006/relationships/hyperlink" Target="https://zakupki.gov.ru/epz/ktru/ktruCard/commonInfo.html?itemId=57540" TargetMode="External"/><Relationship Id="rId14" Type="http://schemas.openxmlformats.org/officeDocument/2006/relationships/hyperlink" Target="https://zakupki.gov.ru/epz/ktru/ktruCard/ktru-description.html?itemId=83397&amp;backUrl=fefff13f-5e5d-4a2f-8ccb-1e7e3d3ec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33FA5-71B7-4D66-9CF6-86A97F93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74</Pages>
  <Words>11929</Words>
  <Characters>67997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CRB</Company>
  <LinksUpToDate>false</LinksUpToDate>
  <CharactersWithSpaces>79767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Шушканова Т. С.</cp:lastModifiedBy>
  <cp:revision>921</cp:revision>
  <cp:lastPrinted>2017-09-05T10:52:00Z</cp:lastPrinted>
  <dcterms:created xsi:type="dcterms:W3CDTF">2020-05-28T07:34:00Z</dcterms:created>
  <dcterms:modified xsi:type="dcterms:W3CDTF">2022-02-28T11:14:00Z</dcterms:modified>
</cp:coreProperties>
</file>